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FAB" w:rsidRDefault="005F0FAB">
      <w:pPr>
        <w:pStyle w:val="ConsPlusTitlePage"/>
      </w:pPr>
      <w:r>
        <w:t xml:space="preserve">Документ предоставлен </w:t>
      </w:r>
      <w:hyperlink r:id="rId4" w:history="1">
        <w:r>
          <w:rPr>
            <w:color w:val="0000FF"/>
          </w:rPr>
          <w:t>КонсультантПлюс</w:t>
        </w:r>
      </w:hyperlink>
      <w:r>
        <w:br/>
      </w:r>
    </w:p>
    <w:p w:rsidR="005F0FAB" w:rsidRDefault="005F0FAB">
      <w:pPr>
        <w:pStyle w:val="ConsPlusNormal"/>
        <w:jc w:val="both"/>
      </w:pPr>
    </w:p>
    <w:p w:rsidR="005F0FAB" w:rsidRDefault="005F0FAB">
      <w:pPr>
        <w:pStyle w:val="ConsPlusTitle"/>
        <w:jc w:val="center"/>
      </w:pPr>
      <w:r>
        <w:t>ЗАКОНОДАТЕЛЬНОЕ СОБРАНИЕ ПЕРМСКОГО КРАЯ</w:t>
      </w:r>
    </w:p>
    <w:p w:rsidR="005F0FAB" w:rsidRDefault="005F0FAB">
      <w:pPr>
        <w:pStyle w:val="ConsPlusTitle"/>
        <w:jc w:val="center"/>
      </w:pPr>
    </w:p>
    <w:p w:rsidR="005F0FAB" w:rsidRDefault="005F0FAB">
      <w:pPr>
        <w:pStyle w:val="ConsPlusTitle"/>
        <w:jc w:val="center"/>
      </w:pPr>
      <w:r>
        <w:t>ПОСТАНОВЛЕНИЕ</w:t>
      </w:r>
    </w:p>
    <w:p w:rsidR="005F0FAB" w:rsidRDefault="005F0FAB">
      <w:pPr>
        <w:pStyle w:val="ConsPlusTitle"/>
        <w:jc w:val="center"/>
      </w:pPr>
      <w:r>
        <w:t>от 1 декабря 2011 г. N 3046</w:t>
      </w:r>
    </w:p>
    <w:p w:rsidR="005F0FAB" w:rsidRDefault="005F0FAB">
      <w:pPr>
        <w:pStyle w:val="ConsPlusTitle"/>
        <w:jc w:val="center"/>
      </w:pPr>
    </w:p>
    <w:p w:rsidR="005F0FAB" w:rsidRDefault="005F0FAB">
      <w:pPr>
        <w:pStyle w:val="ConsPlusTitle"/>
        <w:jc w:val="center"/>
      </w:pPr>
      <w:r>
        <w:t>О СТРАТЕГИИ СОЦИАЛЬНО-ЭКОНОМИЧЕСКОГО РАЗВИТИЯ ПЕРМСКОГО КРАЯ</w:t>
      </w:r>
    </w:p>
    <w:p w:rsidR="005F0FAB" w:rsidRDefault="005F0FAB">
      <w:pPr>
        <w:pStyle w:val="ConsPlusTitle"/>
        <w:jc w:val="center"/>
      </w:pPr>
      <w:r>
        <w:t>ДО 2026 ГОДА</w:t>
      </w:r>
    </w:p>
    <w:p w:rsidR="005F0FAB" w:rsidRDefault="005F0FAB">
      <w:pPr>
        <w:pStyle w:val="ConsPlusNormal"/>
        <w:jc w:val="center"/>
      </w:pPr>
      <w:r>
        <w:t>Список изменяющих документов</w:t>
      </w:r>
    </w:p>
    <w:p w:rsidR="005F0FAB" w:rsidRDefault="005F0FAB">
      <w:pPr>
        <w:pStyle w:val="ConsPlusNormal"/>
        <w:jc w:val="center"/>
      </w:pPr>
      <w:r>
        <w:t xml:space="preserve">(в ред. </w:t>
      </w:r>
      <w:hyperlink r:id="rId5" w:history="1">
        <w:r>
          <w:rPr>
            <w:color w:val="0000FF"/>
          </w:rPr>
          <w:t>Постановления</w:t>
        </w:r>
      </w:hyperlink>
      <w:r>
        <w:t xml:space="preserve"> Законодательного Собрания</w:t>
      </w:r>
    </w:p>
    <w:p w:rsidR="005F0FAB" w:rsidRDefault="005F0FAB">
      <w:pPr>
        <w:pStyle w:val="ConsPlusNormal"/>
        <w:jc w:val="center"/>
      </w:pPr>
      <w:r>
        <w:t>Пермского края от 06.12.2012 N 569)</w:t>
      </w:r>
    </w:p>
    <w:p w:rsidR="005F0FAB" w:rsidRDefault="005F0FAB">
      <w:pPr>
        <w:pStyle w:val="ConsPlusNormal"/>
        <w:jc w:val="center"/>
      </w:pPr>
    </w:p>
    <w:p w:rsidR="005F0FAB" w:rsidRDefault="005F0FAB">
      <w:pPr>
        <w:pStyle w:val="ConsPlusNormal"/>
        <w:ind w:firstLine="540"/>
        <w:jc w:val="both"/>
      </w:pPr>
      <w:r>
        <w:t>Законодательное Собрание Пермского края постановляет:</w:t>
      </w:r>
    </w:p>
    <w:p w:rsidR="005F0FAB" w:rsidRDefault="005F0FAB">
      <w:pPr>
        <w:pStyle w:val="ConsPlusNormal"/>
        <w:ind w:firstLine="540"/>
        <w:jc w:val="both"/>
      </w:pPr>
    </w:p>
    <w:p w:rsidR="005F0FAB" w:rsidRDefault="005F0FAB">
      <w:pPr>
        <w:pStyle w:val="ConsPlusNormal"/>
        <w:ind w:firstLine="540"/>
        <w:jc w:val="both"/>
      </w:pPr>
      <w:r>
        <w:t xml:space="preserve">1. Утвердить </w:t>
      </w:r>
      <w:hyperlink w:anchor="P32" w:history="1">
        <w:r>
          <w:rPr>
            <w:color w:val="0000FF"/>
          </w:rPr>
          <w:t>Стратегию</w:t>
        </w:r>
      </w:hyperlink>
      <w:r>
        <w:t xml:space="preserve"> социально-экономического развития Пермского края до 2026 года, подготовленную рабочей </w:t>
      </w:r>
      <w:hyperlink r:id="rId6" w:history="1">
        <w:r>
          <w:rPr>
            <w:color w:val="0000FF"/>
          </w:rPr>
          <w:t>группой</w:t>
        </w:r>
      </w:hyperlink>
      <w:r>
        <w:t>, созданной Постановлением Законодательного Собрания Пермского края от 16.06.2011 N 2696 (прилагается).</w:t>
      </w:r>
    </w:p>
    <w:p w:rsidR="005F0FAB" w:rsidRDefault="005F0FAB">
      <w:pPr>
        <w:pStyle w:val="ConsPlusNormal"/>
        <w:ind w:firstLine="540"/>
        <w:jc w:val="both"/>
      </w:pPr>
      <w:r>
        <w:t>2. Контроль за исполнением постановления возложить на комитеты Законодательного Собрания Пермского края по государственной политике и местному самоуправлению и по экономической политике и природопользованию.</w:t>
      </w:r>
    </w:p>
    <w:p w:rsidR="005F0FAB" w:rsidRDefault="005F0FAB">
      <w:pPr>
        <w:pStyle w:val="ConsPlusNormal"/>
        <w:ind w:firstLine="540"/>
        <w:jc w:val="both"/>
      </w:pPr>
      <w:r>
        <w:t>3. Настоящее Постановление вступает в силу со дня его принятия.</w:t>
      </w:r>
    </w:p>
    <w:p w:rsidR="005F0FAB" w:rsidRDefault="005F0FAB">
      <w:pPr>
        <w:pStyle w:val="ConsPlusNormal"/>
        <w:ind w:firstLine="540"/>
        <w:jc w:val="both"/>
      </w:pPr>
    </w:p>
    <w:p w:rsidR="005F0FAB" w:rsidRDefault="005F0FAB">
      <w:pPr>
        <w:pStyle w:val="ConsPlusNormal"/>
        <w:jc w:val="right"/>
      </w:pPr>
      <w:r>
        <w:t>Председатель</w:t>
      </w:r>
    </w:p>
    <w:p w:rsidR="005F0FAB" w:rsidRDefault="005F0FAB">
      <w:pPr>
        <w:pStyle w:val="ConsPlusNormal"/>
        <w:jc w:val="right"/>
      </w:pPr>
      <w:r>
        <w:t>Законодательного Собрания</w:t>
      </w:r>
    </w:p>
    <w:p w:rsidR="005F0FAB" w:rsidRDefault="005F0FAB">
      <w:pPr>
        <w:pStyle w:val="ConsPlusNormal"/>
        <w:jc w:val="right"/>
      </w:pPr>
      <w:r>
        <w:t>Н.А.ДЕВЯТКИН</w:t>
      </w: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jc w:val="right"/>
      </w:pPr>
      <w:r>
        <w:t>Приложение</w:t>
      </w:r>
    </w:p>
    <w:p w:rsidR="005F0FAB" w:rsidRDefault="005F0FAB">
      <w:pPr>
        <w:pStyle w:val="ConsPlusNormal"/>
        <w:jc w:val="right"/>
      </w:pPr>
      <w:r>
        <w:t>к Постановлению</w:t>
      </w:r>
    </w:p>
    <w:p w:rsidR="005F0FAB" w:rsidRDefault="005F0FAB">
      <w:pPr>
        <w:pStyle w:val="ConsPlusNormal"/>
        <w:jc w:val="right"/>
      </w:pPr>
      <w:r>
        <w:t>Законодательного Собрания</w:t>
      </w:r>
    </w:p>
    <w:p w:rsidR="005F0FAB" w:rsidRDefault="005F0FAB">
      <w:pPr>
        <w:pStyle w:val="ConsPlusNormal"/>
        <w:jc w:val="right"/>
      </w:pPr>
      <w:r>
        <w:t>Пермского края</w:t>
      </w:r>
    </w:p>
    <w:p w:rsidR="005F0FAB" w:rsidRDefault="005F0FAB">
      <w:pPr>
        <w:pStyle w:val="ConsPlusNormal"/>
        <w:jc w:val="right"/>
      </w:pPr>
      <w:r>
        <w:t>от 01.12.2011 N 3046</w:t>
      </w:r>
    </w:p>
    <w:p w:rsidR="005F0FAB" w:rsidRDefault="005F0FAB">
      <w:pPr>
        <w:pStyle w:val="ConsPlusNormal"/>
        <w:jc w:val="center"/>
      </w:pPr>
    </w:p>
    <w:p w:rsidR="005F0FAB" w:rsidRDefault="005F0FAB">
      <w:pPr>
        <w:pStyle w:val="ConsPlusTitle"/>
        <w:jc w:val="center"/>
      </w:pPr>
      <w:bookmarkStart w:id="0" w:name="P32"/>
      <w:bookmarkEnd w:id="0"/>
      <w:r>
        <w:t>СТРАТЕГИЯ</w:t>
      </w:r>
    </w:p>
    <w:p w:rsidR="005F0FAB" w:rsidRDefault="005F0FAB">
      <w:pPr>
        <w:pStyle w:val="ConsPlusTitle"/>
        <w:jc w:val="center"/>
      </w:pPr>
      <w:r>
        <w:t>СОЦИАЛЬНО-ЭКОНОМИЧЕСКОГО РАЗВИТИЯ ПЕРМСКОГО КРАЯ</w:t>
      </w:r>
    </w:p>
    <w:p w:rsidR="005F0FAB" w:rsidRDefault="005F0FAB">
      <w:pPr>
        <w:pStyle w:val="ConsPlusTitle"/>
        <w:jc w:val="center"/>
      </w:pPr>
      <w:r>
        <w:t>ДО 2026 ГОДА</w:t>
      </w:r>
    </w:p>
    <w:p w:rsidR="005F0FAB" w:rsidRDefault="005F0FAB">
      <w:pPr>
        <w:pStyle w:val="ConsPlusNormal"/>
        <w:jc w:val="center"/>
      </w:pPr>
      <w:r>
        <w:t>Список изменяющих документов</w:t>
      </w:r>
    </w:p>
    <w:p w:rsidR="005F0FAB" w:rsidRDefault="005F0FAB">
      <w:pPr>
        <w:pStyle w:val="ConsPlusNormal"/>
        <w:jc w:val="center"/>
      </w:pPr>
      <w:r>
        <w:t xml:space="preserve">(в ред. </w:t>
      </w:r>
      <w:hyperlink r:id="rId7" w:history="1">
        <w:r>
          <w:rPr>
            <w:color w:val="0000FF"/>
          </w:rPr>
          <w:t>Постановления</w:t>
        </w:r>
      </w:hyperlink>
      <w:r>
        <w:t xml:space="preserve"> Законодательного Собрания</w:t>
      </w:r>
    </w:p>
    <w:p w:rsidR="005F0FAB" w:rsidRDefault="005F0FAB">
      <w:pPr>
        <w:pStyle w:val="ConsPlusNormal"/>
        <w:jc w:val="center"/>
      </w:pPr>
      <w:r>
        <w:t>Пермского края от 06.12.2012 N 569)</w:t>
      </w:r>
    </w:p>
    <w:p w:rsidR="005F0FAB" w:rsidRDefault="005F0FAB">
      <w:pPr>
        <w:pStyle w:val="ConsPlusNormal"/>
        <w:ind w:firstLine="540"/>
        <w:jc w:val="both"/>
      </w:pPr>
    </w:p>
    <w:p w:rsidR="005F0FAB" w:rsidRDefault="005F0FAB">
      <w:pPr>
        <w:pStyle w:val="ConsPlusNormal"/>
        <w:jc w:val="center"/>
      </w:pPr>
      <w:r>
        <w:t>1. ЦЕЛЬ СТРАТЕГИИ РАЗВИТИЯ ПЕРМСКОГО КРАЯ</w:t>
      </w:r>
    </w:p>
    <w:p w:rsidR="005F0FAB" w:rsidRDefault="005F0FAB">
      <w:pPr>
        <w:pStyle w:val="ConsPlusNormal"/>
        <w:ind w:firstLine="540"/>
        <w:jc w:val="both"/>
      </w:pPr>
    </w:p>
    <w:p w:rsidR="005F0FAB" w:rsidRDefault="005F0FAB">
      <w:pPr>
        <w:pStyle w:val="ConsPlusNormal"/>
        <w:ind w:firstLine="540"/>
        <w:jc w:val="both"/>
      </w:pPr>
      <w:r>
        <w:t>1.1. Формулировка Стратегии</w:t>
      </w:r>
    </w:p>
    <w:p w:rsidR="005F0FAB" w:rsidRDefault="005F0FAB">
      <w:pPr>
        <w:pStyle w:val="ConsPlusNormal"/>
        <w:ind w:firstLine="540"/>
        <w:jc w:val="both"/>
      </w:pPr>
    </w:p>
    <w:p w:rsidR="005F0FAB" w:rsidRDefault="005F0FAB">
      <w:pPr>
        <w:pStyle w:val="ConsPlusNormal"/>
        <w:ind w:firstLine="540"/>
        <w:jc w:val="both"/>
      </w:pPr>
      <w:r>
        <w:t>Стратегия развития - комплексное и сбалансированное развитие Пермского края, измеряемое через набор общественно признанных показателей.</w:t>
      </w:r>
    </w:p>
    <w:p w:rsidR="005F0FAB" w:rsidRDefault="005F0FAB">
      <w:pPr>
        <w:pStyle w:val="ConsPlusNormal"/>
        <w:ind w:firstLine="540"/>
        <w:jc w:val="both"/>
      </w:pPr>
      <w:r>
        <w:t>Целью формирования Стратегии является обеспечение комплексного и сбалансированного развития Пермского края.</w:t>
      </w:r>
    </w:p>
    <w:p w:rsidR="005F0FAB" w:rsidRDefault="005F0FAB">
      <w:pPr>
        <w:pStyle w:val="ConsPlusNormal"/>
        <w:ind w:firstLine="540"/>
        <w:jc w:val="both"/>
      </w:pPr>
      <w:r>
        <w:t xml:space="preserve">Под набором общественно признанных показателей для целей определения Стратегии </w:t>
      </w:r>
      <w:r>
        <w:lastRenderedPageBreak/>
        <w:t xml:space="preserve">принимается перечень </w:t>
      </w:r>
      <w:hyperlink r:id="rId8" w:history="1">
        <w:r>
          <w:rPr>
            <w:color w:val="0000FF"/>
          </w:rPr>
          <w:t>показателей</w:t>
        </w:r>
      </w:hyperlink>
      <w:r>
        <w:t xml:space="preserve"> результативности деятельности Правительства Пермского края, утвержденный Постановлением Законодательного Собрания Пермского края от 22.09.2011 N 2868.</w:t>
      </w:r>
    </w:p>
    <w:p w:rsidR="005F0FAB" w:rsidRDefault="005F0FAB">
      <w:pPr>
        <w:pStyle w:val="ConsPlusNormal"/>
        <w:ind w:firstLine="540"/>
        <w:jc w:val="both"/>
      </w:pPr>
      <w:r>
        <w:t>Пермский край - равноправный субъект в составе Российской Федерации. Для целей Стратегии важными характеристиками Пермского края являются его территория, ресурсы, населяющие его жители, общественные и экономические отношения, возникающие на территории края или в отношении его жителей.</w:t>
      </w:r>
    </w:p>
    <w:p w:rsidR="005F0FAB" w:rsidRDefault="005F0FAB">
      <w:pPr>
        <w:pStyle w:val="ConsPlusNormal"/>
        <w:ind w:firstLine="540"/>
        <w:jc w:val="both"/>
      </w:pPr>
      <w:r>
        <w:t>Развитие Пермского края - позитивные изменения социальных и экономических процессов в Пермском крае. Оценка этих изменений осуществляется с помощью набора общественно признанных показателей.</w:t>
      </w:r>
    </w:p>
    <w:p w:rsidR="005F0FAB" w:rsidRDefault="005F0FAB">
      <w:pPr>
        <w:pStyle w:val="ConsPlusNormal"/>
        <w:ind w:firstLine="540"/>
        <w:jc w:val="both"/>
      </w:pPr>
      <w:r>
        <w:t>Комплексное развитие Пермского края - динамика полной, охватывающей все приоритетные сферы и направления развития Пермского края совокупности общественно признанных показателей, измеряющих результаты социальных и экономических процессов.</w:t>
      </w:r>
    </w:p>
    <w:p w:rsidR="005F0FAB" w:rsidRDefault="005F0FAB">
      <w:pPr>
        <w:pStyle w:val="ConsPlusNormal"/>
        <w:ind w:firstLine="540"/>
        <w:jc w:val="both"/>
      </w:pPr>
      <w:r>
        <w:t>Сбалансированное развитие Пермского края - развитие Пермского края путем согласованной деятельности по основным направлениям социально-экономического развития, при котором улучшение показателей достигается путем максимально эффективного использования ограниченных ресурсов.</w:t>
      </w:r>
    </w:p>
    <w:p w:rsidR="005F0FAB" w:rsidRDefault="005F0FAB">
      <w:pPr>
        <w:pStyle w:val="ConsPlusNormal"/>
        <w:ind w:firstLine="540"/>
        <w:jc w:val="both"/>
      </w:pPr>
      <w:r>
        <w:t>Обеспечение развития Пермского края - формирование оптимального набора воздействий для согласованной деятельности по комплексному и сбалансированному развитию Пермского края.</w:t>
      </w:r>
    </w:p>
    <w:p w:rsidR="005F0FAB" w:rsidRDefault="005F0FAB">
      <w:pPr>
        <w:pStyle w:val="ConsPlusNormal"/>
        <w:ind w:firstLine="540"/>
        <w:jc w:val="both"/>
      </w:pPr>
    </w:p>
    <w:p w:rsidR="005F0FAB" w:rsidRDefault="005F0FAB">
      <w:pPr>
        <w:pStyle w:val="ConsPlusNormal"/>
        <w:ind w:firstLine="540"/>
        <w:jc w:val="both"/>
      </w:pPr>
      <w:r>
        <w:t>1.2. Результат реализации Стратегии</w:t>
      </w:r>
    </w:p>
    <w:p w:rsidR="005F0FAB" w:rsidRDefault="005F0FAB">
      <w:pPr>
        <w:pStyle w:val="ConsPlusNormal"/>
        <w:ind w:firstLine="540"/>
        <w:jc w:val="both"/>
      </w:pPr>
    </w:p>
    <w:p w:rsidR="005F0FAB" w:rsidRDefault="005F0FAB">
      <w:pPr>
        <w:pStyle w:val="ConsPlusNormal"/>
        <w:ind w:firstLine="540"/>
        <w:jc w:val="both"/>
      </w:pPr>
      <w:r>
        <w:t>Стратегия развития Пермского края нацелена на повышение численности постоянного населения Пермского края, рост числа вовлеченных в экономическую деятельность на территории края, а также увеличение количества людей, временно находящихся на территории края с личными, деловыми и общественными целями, как отражение привлекательности Пермского края для жизни, труда и отдыха людей.</w:t>
      </w:r>
    </w:p>
    <w:p w:rsidR="005F0FAB" w:rsidRDefault="005F0FAB">
      <w:pPr>
        <w:pStyle w:val="ConsPlusNormal"/>
        <w:ind w:firstLine="540"/>
        <w:jc w:val="both"/>
      </w:pPr>
    </w:p>
    <w:p w:rsidR="005F0FAB" w:rsidRDefault="005F0FAB">
      <w:pPr>
        <w:pStyle w:val="ConsPlusNormal"/>
        <w:ind w:firstLine="540"/>
        <w:jc w:val="both"/>
      </w:pPr>
      <w:r>
        <w:t>1.3. Комплексность и сбалансированность</w:t>
      </w:r>
    </w:p>
    <w:p w:rsidR="005F0FAB" w:rsidRDefault="005F0FAB">
      <w:pPr>
        <w:pStyle w:val="ConsPlusNormal"/>
        <w:ind w:firstLine="540"/>
        <w:jc w:val="both"/>
      </w:pPr>
    </w:p>
    <w:p w:rsidR="005F0FAB" w:rsidRDefault="005F0FAB">
      <w:pPr>
        <w:pStyle w:val="ConsPlusNormal"/>
        <w:ind w:firstLine="540"/>
        <w:jc w:val="both"/>
      </w:pPr>
      <w:r>
        <w:t xml:space="preserve">Комплексность Стратегии развития Пермского края обеспечивается за счет закрепления приоритетных направлений социально-экономического развития края (функционально-целевых направлений), определенных </w:t>
      </w:r>
      <w:hyperlink r:id="rId9" w:history="1">
        <w:r>
          <w:rPr>
            <w:color w:val="0000FF"/>
          </w:rPr>
          <w:t>Уставом</w:t>
        </w:r>
      </w:hyperlink>
      <w:r>
        <w:t xml:space="preserve"> Пермского края, в функционально-целевой модели управления регионом, основанной на группировке функций и полномочий органов государственной власти и муниципального управления в функционально-целевые блоки (ФЦБ).</w:t>
      </w:r>
    </w:p>
    <w:p w:rsidR="005F0FAB" w:rsidRDefault="005F0FAB">
      <w:pPr>
        <w:pStyle w:val="ConsPlusNormal"/>
        <w:ind w:firstLine="540"/>
        <w:jc w:val="both"/>
      </w:pPr>
      <w:r>
        <w:t>Для решения комплексных приоритетных задач развития региона формируются проектные блоки, объединяющие задачи и полномочия нескольких ФЦБ (комплексные функционально-целевые направления). Количество и состав проектных блоков могут изменяться в соответствии с приоритетами социально-экономического развития края.</w:t>
      </w:r>
    </w:p>
    <w:p w:rsidR="005F0FAB" w:rsidRDefault="005F0FAB">
      <w:pPr>
        <w:pStyle w:val="ConsPlusNormal"/>
        <w:ind w:firstLine="540"/>
        <w:jc w:val="both"/>
      </w:pPr>
      <w:r>
        <w:t>Для каждого из функционально-целевых направлений проведен анализ преимуществ и возможностей Пермского края, а также недостатков и угроз. На основании анализа определены основные задачи для каждого функционально-целевого направления и целевые показатели, являющиеся критериями их решения.</w:t>
      </w:r>
    </w:p>
    <w:p w:rsidR="005F0FAB" w:rsidRDefault="005F0FAB">
      <w:pPr>
        <w:pStyle w:val="ConsPlusNormal"/>
        <w:ind w:firstLine="540"/>
        <w:jc w:val="both"/>
      </w:pPr>
      <w:r>
        <w:t>Сбалансированность Стратегии достигается через формирование значений целевых показателей с учетом основного ресурсного ограничения - размера консолидированного бюджета Пермского края при соблюдении законодательных ограничений его использования, обязательств региона по ранее принятым решениям и других обязательств, в частности, соглашений с федеральными органами власти.</w:t>
      </w:r>
    </w:p>
    <w:p w:rsidR="005F0FAB" w:rsidRDefault="005F0FAB">
      <w:pPr>
        <w:pStyle w:val="ConsPlusNormal"/>
        <w:ind w:firstLine="540"/>
        <w:jc w:val="both"/>
      </w:pPr>
    </w:p>
    <w:p w:rsidR="005F0FAB" w:rsidRDefault="005F0FAB">
      <w:pPr>
        <w:pStyle w:val="ConsPlusNormal"/>
        <w:ind w:firstLine="540"/>
        <w:jc w:val="both"/>
      </w:pPr>
      <w:r>
        <w:t>1.4. Период реализации Стратегии и ее корректировка</w:t>
      </w:r>
    </w:p>
    <w:p w:rsidR="005F0FAB" w:rsidRDefault="005F0FAB">
      <w:pPr>
        <w:pStyle w:val="ConsPlusNormal"/>
        <w:ind w:firstLine="540"/>
        <w:jc w:val="both"/>
      </w:pPr>
    </w:p>
    <w:p w:rsidR="005F0FAB" w:rsidRDefault="005F0FAB">
      <w:pPr>
        <w:pStyle w:val="ConsPlusNormal"/>
        <w:ind w:firstLine="540"/>
        <w:jc w:val="both"/>
      </w:pPr>
      <w:r>
        <w:t>Стратегия, основные задачи функционально-целевых направлений сформулированы на период до 2026 года.</w:t>
      </w:r>
    </w:p>
    <w:p w:rsidR="005F0FAB" w:rsidRDefault="005F0FAB">
      <w:pPr>
        <w:pStyle w:val="ConsPlusNormal"/>
        <w:ind w:firstLine="540"/>
        <w:jc w:val="both"/>
      </w:pPr>
      <w:r>
        <w:lastRenderedPageBreak/>
        <w:t xml:space="preserve">Значения целевых показателей определены на период до 2015 года. Динамика показателей оценивается от базы фактических значений показателей 2010 года. Значения </w:t>
      </w:r>
      <w:hyperlink r:id="rId10" w:history="1">
        <w:r>
          <w:rPr>
            <w:color w:val="0000FF"/>
          </w:rPr>
          <w:t>показателей</w:t>
        </w:r>
      </w:hyperlink>
      <w:r>
        <w:t xml:space="preserve"> представлены в приложении 1 к Постановлению Законодательного Собрания Пермского края от 22.09.2011 N 2868 "Об утверждении показателей результативности деятельности Правительства Пермского края".</w:t>
      </w:r>
    </w:p>
    <w:p w:rsidR="005F0FAB" w:rsidRDefault="005F0FAB">
      <w:pPr>
        <w:pStyle w:val="ConsPlusNormal"/>
        <w:jc w:val="both"/>
      </w:pPr>
      <w:r>
        <w:t xml:space="preserve">(в ред. </w:t>
      </w:r>
      <w:hyperlink r:id="rId11" w:history="1">
        <w:r>
          <w:rPr>
            <w:color w:val="0000FF"/>
          </w:rPr>
          <w:t>Постановления</w:t>
        </w:r>
      </w:hyperlink>
      <w:r>
        <w:t xml:space="preserve"> Законодательного Собрания Пермского края от 06.12.2012 N 569)</w:t>
      </w:r>
    </w:p>
    <w:p w:rsidR="005F0FAB" w:rsidRDefault="005F0FAB">
      <w:pPr>
        <w:pStyle w:val="ConsPlusNormal"/>
        <w:ind w:firstLine="540"/>
        <w:jc w:val="both"/>
      </w:pPr>
      <w:r>
        <w:t xml:space="preserve">Стратегия, значения целевых показателей корректируются в силу изменения социально-экономической ситуации или в силу других обстоятельств в соответствии с </w:t>
      </w:r>
      <w:hyperlink r:id="rId12" w:history="1">
        <w:r>
          <w:rPr>
            <w:color w:val="0000FF"/>
          </w:rPr>
          <w:t>Законом</w:t>
        </w:r>
      </w:hyperlink>
      <w:r>
        <w:t xml:space="preserve"> Пермского края от 02.04.2010 N 598-ПК "О стратегическом планировании социально-экономического развития Пермского края".</w:t>
      </w:r>
    </w:p>
    <w:p w:rsidR="005F0FAB" w:rsidRDefault="005F0FAB">
      <w:pPr>
        <w:pStyle w:val="ConsPlusNormal"/>
        <w:ind w:firstLine="540"/>
        <w:jc w:val="both"/>
      </w:pPr>
    </w:p>
    <w:p w:rsidR="005F0FAB" w:rsidRDefault="005F0FAB">
      <w:pPr>
        <w:pStyle w:val="ConsPlusNormal"/>
        <w:jc w:val="center"/>
      </w:pPr>
      <w:r>
        <w:t>2. ОСНОВНЫЕ НАПРАВЛЕНИЯ И ЗАДАЧИ СОЦИАЛЬНО-ЭКОНОМИЧЕСКОГО</w:t>
      </w:r>
    </w:p>
    <w:p w:rsidR="005F0FAB" w:rsidRDefault="005F0FAB">
      <w:pPr>
        <w:pStyle w:val="ConsPlusNormal"/>
        <w:jc w:val="center"/>
      </w:pPr>
      <w:r>
        <w:t>РАЗВИТИЯ ПЕРМСКОГО КРАЯ</w:t>
      </w:r>
    </w:p>
    <w:p w:rsidR="005F0FAB" w:rsidRDefault="005F0FAB">
      <w:pPr>
        <w:pStyle w:val="ConsPlusNormal"/>
        <w:jc w:val="center"/>
      </w:pPr>
      <w:r>
        <w:t xml:space="preserve">(в ред. </w:t>
      </w:r>
      <w:hyperlink r:id="rId13" w:history="1">
        <w:r>
          <w:rPr>
            <w:color w:val="0000FF"/>
          </w:rPr>
          <w:t>Постановления</w:t>
        </w:r>
      </w:hyperlink>
      <w:r>
        <w:t xml:space="preserve"> Законодательного Собрания</w:t>
      </w:r>
    </w:p>
    <w:p w:rsidR="005F0FAB" w:rsidRDefault="005F0FAB">
      <w:pPr>
        <w:pStyle w:val="ConsPlusNormal"/>
        <w:jc w:val="center"/>
      </w:pPr>
      <w:r>
        <w:t>Пермского края от 06.12.2012 N 569)</w:t>
      </w:r>
    </w:p>
    <w:p w:rsidR="005F0FAB" w:rsidRDefault="005F0FAB">
      <w:pPr>
        <w:pStyle w:val="ConsPlusNormal"/>
        <w:jc w:val="center"/>
      </w:pPr>
    </w:p>
    <w:p w:rsidR="005F0FAB" w:rsidRDefault="005F0FAB">
      <w:pPr>
        <w:pStyle w:val="ConsPlusNormal"/>
        <w:ind w:firstLine="540"/>
        <w:jc w:val="both"/>
      </w:pPr>
      <w:r>
        <w:t xml:space="preserve">Цели и задачи социально-экономического развития Пермского края сформированы и сгруппированы в соответствии с </w:t>
      </w:r>
      <w:hyperlink r:id="rId14" w:history="1">
        <w:r>
          <w:rPr>
            <w:color w:val="0000FF"/>
          </w:rPr>
          <w:t>Уставом</w:t>
        </w:r>
      </w:hyperlink>
      <w:r>
        <w:t xml:space="preserve"> Пермского края по следующим функционально-целевым направлениям социально-экономического развития:</w:t>
      </w:r>
    </w:p>
    <w:p w:rsidR="005F0FAB" w:rsidRDefault="005F0FAB">
      <w:pPr>
        <w:pStyle w:val="ConsPlusNormal"/>
        <w:ind w:firstLine="540"/>
        <w:jc w:val="both"/>
      </w:pPr>
      <w:r>
        <w:t>"Социальная политика";</w:t>
      </w:r>
    </w:p>
    <w:p w:rsidR="005F0FAB" w:rsidRDefault="005F0FAB">
      <w:pPr>
        <w:pStyle w:val="ConsPlusNormal"/>
        <w:ind w:firstLine="540"/>
        <w:jc w:val="both"/>
      </w:pPr>
      <w:r>
        <w:t>"Общественная безопасность";</w:t>
      </w:r>
    </w:p>
    <w:p w:rsidR="005F0FAB" w:rsidRDefault="005F0FAB">
      <w:pPr>
        <w:pStyle w:val="ConsPlusNormal"/>
        <w:ind w:firstLine="540"/>
        <w:jc w:val="both"/>
      </w:pPr>
      <w:r>
        <w:t>"Экономическая политика";</w:t>
      </w:r>
    </w:p>
    <w:p w:rsidR="005F0FAB" w:rsidRDefault="005F0FAB">
      <w:pPr>
        <w:pStyle w:val="ConsPlusNormal"/>
        <w:ind w:firstLine="540"/>
        <w:jc w:val="both"/>
      </w:pPr>
      <w:r>
        <w:t>"Природопользование и инфраструктура";</w:t>
      </w:r>
    </w:p>
    <w:p w:rsidR="005F0FAB" w:rsidRDefault="005F0FAB">
      <w:pPr>
        <w:pStyle w:val="ConsPlusNormal"/>
        <w:ind w:firstLine="540"/>
        <w:jc w:val="both"/>
      </w:pPr>
      <w:r>
        <w:t>"Управление земельными ресурсами и имуществом";</w:t>
      </w:r>
    </w:p>
    <w:p w:rsidR="005F0FAB" w:rsidRDefault="005F0FAB">
      <w:pPr>
        <w:pStyle w:val="ConsPlusNormal"/>
        <w:ind w:firstLine="540"/>
        <w:jc w:val="both"/>
      </w:pPr>
      <w:r>
        <w:t>"Территориальное развитие".</w:t>
      </w:r>
    </w:p>
    <w:p w:rsidR="005F0FAB" w:rsidRDefault="005F0FAB">
      <w:pPr>
        <w:pStyle w:val="ConsPlusNormal"/>
        <w:ind w:firstLine="540"/>
        <w:jc w:val="both"/>
      </w:pPr>
    </w:p>
    <w:p w:rsidR="005F0FAB" w:rsidRDefault="005F0FAB">
      <w:pPr>
        <w:pStyle w:val="ConsPlusNormal"/>
        <w:ind w:firstLine="540"/>
        <w:jc w:val="both"/>
      </w:pPr>
      <w:r>
        <w:t>2.1. Анализ конкурентных преимуществ и угроз для социально-экономического развития Пермского края</w:t>
      </w:r>
    </w:p>
    <w:p w:rsidR="005F0FAB" w:rsidRDefault="005F0FAB">
      <w:pPr>
        <w:pStyle w:val="ConsPlusNormal"/>
        <w:ind w:firstLine="540"/>
        <w:jc w:val="both"/>
      </w:pPr>
    </w:p>
    <w:p w:rsidR="005F0FAB" w:rsidRDefault="005F0FAB">
      <w:pPr>
        <w:pStyle w:val="ConsPlusNormal"/>
        <w:ind w:firstLine="540"/>
        <w:jc w:val="both"/>
      </w:pPr>
      <w:r>
        <w:t>Формулировки конкурентных преимуществ и угроз выделены по результатам анализа материалов исследований, прогнозов Минэкономразвития России, Минрегионразвития России, Центра макроэкономического анализа и краткосрочного прогнозирования, Всемирного банка, ЮНИДО, Сельскохозяйственной и продовольственной организации (FAO UN), а также других экспертно-аналитических организаций и групп.</w:t>
      </w:r>
    </w:p>
    <w:p w:rsidR="005F0FAB" w:rsidRDefault="005F0FAB">
      <w:pPr>
        <w:pStyle w:val="ConsPlusNormal"/>
        <w:ind w:firstLine="540"/>
        <w:jc w:val="both"/>
      </w:pPr>
      <w:r>
        <w:t xml:space="preserve">Полные результаты </w:t>
      </w:r>
      <w:hyperlink w:anchor="P432" w:history="1">
        <w:r>
          <w:rPr>
            <w:color w:val="0000FF"/>
          </w:rPr>
          <w:t>анализа</w:t>
        </w:r>
      </w:hyperlink>
      <w:r>
        <w:t xml:space="preserve"> социально-экономического положения Пермского края представлены в приложении 3.</w:t>
      </w:r>
    </w:p>
    <w:p w:rsidR="005F0FAB" w:rsidRDefault="005F0FAB">
      <w:pPr>
        <w:pStyle w:val="ConsPlusNormal"/>
        <w:ind w:firstLine="540"/>
        <w:jc w:val="both"/>
      </w:pPr>
    </w:p>
    <w:p w:rsidR="005F0FAB" w:rsidRDefault="005F0FAB">
      <w:pPr>
        <w:pStyle w:val="ConsPlusNormal"/>
        <w:ind w:firstLine="540"/>
        <w:jc w:val="both"/>
      </w:pPr>
      <w:r>
        <w:t>2.1.1. Функционально-целевое направление "Социальная политика"</w:t>
      </w:r>
    </w:p>
    <w:p w:rsidR="005F0FAB" w:rsidRDefault="005F0FAB">
      <w:pPr>
        <w:sectPr w:rsidR="005F0FAB" w:rsidSect="00AA7CA0">
          <w:pgSz w:w="11906" w:h="16838"/>
          <w:pgMar w:top="1134" w:right="850" w:bottom="1134" w:left="1701" w:header="708" w:footer="708" w:gutter="0"/>
          <w:cols w:space="708"/>
          <w:docGrid w:linePitch="360"/>
        </w:sectPr>
      </w:pP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5046"/>
      </w:tblGrid>
      <w:tr w:rsidR="005F0FAB">
        <w:tc>
          <w:tcPr>
            <w:tcW w:w="4592" w:type="dxa"/>
          </w:tcPr>
          <w:p w:rsidR="005F0FAB" w:rsidRDefault="005F0FAB">
            <w:pPr>
              <w:pStyle w:val="ConsPlusNormal"/>
              <w:jc w:val="center"/>
            </w:pPr>
            <w:r>
              <w:t>Конкурентные преимущества/возможности</w:t>
            </w:r>
          </w:p>
        </w:tc>
        <w:tc>
          <w:tcPr>
            <w:tcW w:w="5046" w:type="dxa"/>
          </w:tcPr>
          <w:p w:rsidR="005F0FAB" w:rsidRDefault="005F0FAB">
            <w:pPr>
              <w:pStyle w:val="ConsPlusNormal"/>
              <w:jc w:val="center"/>
            </w:pPr>
            <w:r>
              <w:t>Основные угрозы/недостатки</w:t>
            </w:r>
          </w:p>
        </w:tc>
      </w:tr>
      <w:tr w:rsidR="005F0FAB">
        <w:tc>
          <w:tcPr>
            <w:tcW w:w="4592" w:type="dxa"/>
          </w:tcPr>
          <w:p w:rsidR="005F0FAB" w:rsidRDefault="005F0FAB">
            <w:pPr>
              <w:pStyle w:val="ConsPlusNormal"/>
            </w:pPr>
            <w:r>
              <w:t>1. Сравнительно высокий уровень подготовки учащихся в системах общего и профессионального образования.</w:t>
            </w:r>
          </w:p>
          <w:p w:rsidR="005F0FAB" w:rsidRDefault="005F0FAB">
            <w:pPr>
              <w:pStyle w:val="ConsPlusNormal"/>
            </w:pPr>
            <w:r>
              <w:t>2. Наличие опыта внедрения инноваций в сфере образования.</w:t>
            </w:r>
          </w:p>
          <w:p w:rsidR="005F0FAB" w:rsidRDefault="005F0FAB">
            <w:pPr>
              <w:pStyle w:val="ConsPlusNormal"/>
            </w:pPr>
            <w:r>
              <w:t>3. Развитие негосударственного сектора в социальной сфере.</w:t>
            </w:r>
          </w:p>
          <w:p w:rsidR="005F0FAB" w:rsidRDefault="005F0FAB">
            <w:pPr>
              <w:pStyle w:val="ConsPlusNormal"/>
            </w:pPr>
            <w:r>
              <w:t>4. Наличие значительного научно-исследовательского и образовательного потенциала, научных школ. Наличие большого количества вузов, в том числе трех национально-исследовательских университетов.</w:t>
            </w:r>
          </w:p>
          <w:p w:rsidR="005F0FAB" w:rsidRDefault="005F0FAB">
            <w:pPr>
              <w:pStyle w:val="ConsPlusNormal"/>
            </w:pPr>
            <w:r>
              <w:t>5. Наличие спортивных объектов федерального значения.</w:t>
            </w:r>
          </w:p>
          <w:p w:rsidR="005F0FAB" w:rsidRDefault="005F0FAB">
            <w:pPr>
              <w:pStyle w:val="ConsPlusNormal"/>
            </w:pPr>
            <w:r>
              <w:t>6. Высокий уровень использования информационных технологий в сфере оказания государственных услуг населению</w:t>
            </w:r>
          </w:p>
        </w:tc>
        <w:tc>
          <w:tcPr>
            <w:tcW w:w="5046" w:type="dxa"/>
          </w:tcPr>
          <w:p w:rsidR="005F0FAB" w:rsidRDefault="005F0FAB">
            <w:pPr>
              <w:pStyle w:val="ConsPlusNormal"/>
            </w:pPr>
            <w:r>
              <w:t>1. Сокращение численности населения Пермского края.</w:t>
            </w:r>
          </w:p>
          <w:p w:rsidR="005F0FAB" w:rsidRDefault="005F0FAB">
            <w:pPr>
              <w:pStyle w:val="ConsPlusNormal"/>
            </w:pPr>
            <w:r>
              <w:t>2. Миграционный отток населения, рост числа квалифицированных кадров, покидающих Пермский край.</w:t>
            </w:r>
          </w:p>
          <w:p w:rsidR="005F0FAB" w:rsidRDefault="005F0FAB">
            <w:pPr>
              <w:pStyle w:val="ConsPlusNormal"/>
            </w:pPr>
            <w:r>
              <w:t>3. Сравнительно невысокая продолжительность жизни.</w:t>
            </w:r>
          </w:p>
          <w:p w:rsidR="005F0FAB" w:rsidRDefault="005F0FAB">
            <w:pPr>
              <w:pStyle w:val="ConsPlusNormal"/>
            </w:pPr>
            <w:r>
              <w:t>4. Сравнительно высокий уровень младенческой смертности.</w:t>
            </w:r>
          </w:p>
          <w:p w:rsidR="005F0FAB" w:rsidRDefault="005F0FAB">
            <w:pPr>
              <w:pStyle w:val="ConsPlusNormal"/>
            </w:pPr>
            <w:r>
              <w:t>5. Сравнительно высокий уровень смертности населения, в том числе трудоспособного.</w:t>
            </w:r>
          </w:p>
          <w:p w:rsidR="005F0FAB" w:rsidRDefault="005F0FAB">
            <w:pPr>
              <w:pStyle w:val="ConsPlusNormal"/>
            </w:pPr>
            <w:r>
              <w:t>6. Сравнительно высокий уровень заболеваемости алкоголизмом и наркоманией.</w:t>
            </w:r>
          </w:p>
          <w:p w:rsidR="005F0FAB" w:rsidRDefault="005F0FAB">
            <w:pPr>
              <w:pStyle w:val="ConsPlusNormal"/>
            </w:pPr>
            <w:r>
              <w:t>7. Дефицит медицинских кадров.</w:t>
            </w:r>
          </w:p>
          <w:p w:rsidR="005F0FAB" w:rsidRDefault="005F0FAB">
            <w:pPr>
              <w:pStyle w:val="ConsPlusNormal"/>
            </w:pPr>
            <w:r>
              <w:t>8. Нехватка мест в дошкольных образовательных учреждениях.</w:t>
            </w:r>
          </w:p>
          <w:p w:rsidR="005F0FAB" w:rsidRDefault="005F0FAB">
            <w:pPr>
              <w:pStyle w:val="ConsPlusNormal"/>
            </w:pPr>
            <w:r>
              <w:t>9. Значительный разрыв уровня заработной платы работников социальной сферы (учителя, врачи и т.д.) от средней заработной платы по экономике региона</w:t>
            </w:r>
          </w:p>
        </w:tc>
      </w:tr>
    </w:tbl>
    <w:p w:rsidR="005F0FAB" w:rsidRDefault="005F0FAB">
      <w:pPr>
        <w:pStyle w:val="ConsPlusNormal"/>
        <w:jc w:val="center"/>
      </w:pPr>
    </w:p>
    <w:p w:rsidR="005F0FAB" w:rsidRDefault="005F0FAB">
      <w:pPr>
        <w:pStyle w:val="ConsPlusNormal"/>
        <w:jc w:val="center"/>
      </w:pPr>
      <w:r>
        <w:t>Ключевые задачи функционально-целевого направления</w:t>
      </w:r>
    </w:p>
    <w:p w:rsidR="005F0FAB" w:rsidRDefault="005F0FAB">
      <w:pPr>
        <w:pStyle w:val="ConsPlusNormal"/>
        <w:jc w:val="center"/>
      </w:pPr>
      <w:r>
        <w:t>"Социальная политика"</w:t>
      </w:r>
    </w:p>
    <w:p w:rsidR="005F0FAB" w:rsidRDefault="005F0FAB">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38"/>
      </w:tblGrid>
      <w:tr w:rsidR="005F0FAB">
        <w:tc>
          <w:tcPr>
            <w:tcW w:w="9638" w:type="dxa"/>
            <w:tcBorders>
              <w:left w:val="single" w:sz="4" w:space="0" w:color="auto"/>
              <w:right w:val="single" w:sz="4" w:space="0" w:color="auto"/>
            </w:tcBorders>
          </w:tcPr>
          <w:p w:rsidR="005F0FAB" w:rsidRDefault="005F0FAB">
            <w:pPr>
              <w:pStyle w:val="ConsPlusNormal"/>
            </w:pPr>
            <w:r>
              <w:t>1. Стабилизация численности населения</w:t>
            </w:r>
          </w:p>
        </w:tc>
      </w:tr>
      <w:tr w:rsidR="005F0FAB">
        <w:tc>
          <w:tcPr>
            <w:tcW w:w="9638" w:type="dxa"/>
            <w:tcBorders>
              <w:left w:val="single" w:sz="4" w:space="0" w:color="auto"/>
              <w:right w:val="single" w:sz="4" w:space="0" w:color="auto"/>
            </w:tcBorders>
          </w:tcPr>
          <w:p w:rsidR="005F0FAB" w:rsidRDefault="005F0FAB">
            <w:pPr>
              <w:pStyle w:val="ConsPlusNormal"/>
            </w:pPr>
            <w:r>
              <w:t>1.1. Сохранение уровня рождаемости</w:t>
            </w:r>
          </w:p>
        </w:tc>
      </w:tr>
      <w:tr w:rsidR="005F0FAB">
        <w:tc>
          <w:tcPr>
            <w:tcW w:w="9638" w:type="dxa"/>
            <w:tcBorders>
              <w:left w:val="single" w:sz="4" w:space="0" w:color="auto"/>
              <w:right w:val="single" w:sz="4" w:space="0" w:color="auto"/>
            </w:tcBorders>
          </w:tcPr>
          <w:p w:rsidR="005F0FAB" w:rsidRDefault="005F0FAB">
            <w:pPr>
              <w:pStyle w:val="ConsPlusNormal"/>
            </w:pPr>
            <w:r>
              <w:t>1.2. Снижение смертности населения</w:t>
            </w:r>
          </w:p>
        </w:tc>
      </w:tr>
      <w:tr w:rsidR="005F0FAB">
        <w:tc>
          <w:tcPr>
            <w:tcW w:w="9638" w:type="dxa"/>
            <w:tcBorders>
              <w:left w:val="single" w:sz="4" w:space="0" w:color="auto"/>
              <w:right w:val="single" w:sz="4" w:space="0" w:color="auto"/>
            </w:tcBorders>
          </w:tcPr>
          <w:p w:rsidR="005F0FAB" w:rsidRDefault="005F0FAB">
            <w:pPr>
              <w:pStyle w:val="ConsPlusNormal"/>
            </w:pPr>
            <w:r>
              <w:lastRenderedPageBreak/>
              <w:t>1.2.1. Повышение уровня здоровья населения</w:t>
            </w:r>
          </w:p>
        </w:tc>
      </w:tr>
      <w:tr w:rsidR="005F0FAB">
        <w:tc>
          <w:tcPr>
            <w:tcW w:w="9638" w:type="dxa"/>
            <w:tcBorders>
              <w:left w:val="single" w:sz="4" w:space="0" w:color="auto"/>
              <w:right w:val="single" w:sz="4" w:space="0" w:color="auto"/>
            </w:tcBorders>
          </w:tcPr>
          <w:p w:rsidR="005F0FAB" w:rsidRDefault="005F0FAB">
            <w:pPr>
              <w:pStyle w:val="ConsPlusNormal"/>
            </w:pPr>
            <w:r>
              <w:t>1.2.2. Снижение младенческой и детской смертности</w:t>
            </w:r>
          </w:p>
        </w:tc>
      </w:tr>
      <w:tr w:rsidR="005F0FAB">
        <w:tc>
          <w:tcPr>
            <w:tcW w:w="9638" w:type="dxa"/>
            <w:tcBorders>
              <w:left w:val="single" w:sz="4" w:space="0" w:color="auto"/>
              <w:right w:val="single" w:sz="4" w:space="0" w:color="auto"/>
            </w:tcBorders>
          </w:tcPr>
          <w:p w:rsidR="005F0FAB" w:rsidRDefault="005F0FAB">
            <w:pPr>
              <w:pStyle w:val="ConsPlusNormal"/>
            </w:pPr>
            <w:r>
              <w:t>1.2.3. Снижение смертности в трудоспособном возрасте</w:t>
            </w:r>
          </w:p>
        </w:tc>
      </w:tr>
      <w:tr w:rsidR="005F0FAB">
        <w:tc>
          <w:tcPr>
            <w:tcW w:w="9638" w:type="dxa"/>
            <w:tcBorders>
              <w:left w:val="single" w:sz="4" w:space="0" w:color="auto"/>
              <w:right w:val="single" w:sz="4" w:space="0" w:color="auto"/>
            </w:tcBorders>
          </w:tcPr>
          <w:p w:rsidR="005F0FAB" w:rsidRDefault="005F0FAB">
            <w:pPr>
              <w:pStyle w:val="ConsPlusNormal"/>
            </w:pPr>
            <w:r>
              <w:t>1.3. Обеспечение миграционной привлекательности региона через повышение качества жизни населения</w:t>
            </w:r>
          </w:p>
        </w:tc>
      </w:tr>
      <w:tr w:rsidR="005F0FAB">
        <w:tc>
          <w:tcPr>
            <w:tcW w:w="9638" w:type="dxa"/>
            <w:tcBorders>
              <w:left w:val="single" w:sz="4" w:space="0" w:color="auto"/>
              <w:right w:val="single" w:sz="4" w:space="0" w:color="auto"/>
            </w:tcBorders>
          </w:tcPr>
          <w:p w:rsidR="005F0FAB" w:rsidRDefault="005F0FAB">
            <w:pPr>
              <w:pStyle w:val="ConsPlusNormal"/>
            </w:pPr>
            <w:r>
              <w:t>1.3.1. Повышение доступности и качества общего образования</w:t>
            </w:r>
          </w:p>
        </w:tc>
      </w:tr>
      <w:tr w:rsidR="005F0FAB">
        <w:tc>
          <w:tcPr>
            <w:tcW w:w="9638" w:type="dxa"/>
            <w:tcBorders>
              <w:left w:val="single" w:sz="4" w:space="0" w:color="auto"/>
              <w:right w:val="single" w:sz="4" w:space="0" w:color="auto"/>
            </w:tcBorders>
          </w:tcPr>
          <w:p w:rsidR="005F0FAB" w:rsidRDefault="005F0FAB">
            <w:pPr>
              <w:pStyle w:val="ConsPlusNormal"/>
            </w:pPr>
            <w:r>
              <w:t>1.3.2. Повышение доступности и качества программ начального и среднего профессионального образования в соответствии с потребностями экономики</w:t>
            </w:r>
          </w:p>
        </w:tc>
      </w:tr>
      <w:tr w:rsidR="005F0FAB">
        <w:tc>
          <w:tcPr>
            <w:tcW w:w="9638" w:type="dxa"/>
            <w:tcBorders>
              <w:left w:val="single" w:sz="4" w:space="0" w:color="auto"/>
              <w:right w:val="single" w:sz="4" w:space="0" w:color="auto"/>
            </w:tcBorders>
          </w:tcPr>
          <w:p w:rsidR="005F0FAB" w:rsidRDefault="005F0FAB">
            <w:pPr>
              <w:pStyle w:val="ConsPlusNormal"/>
            </w:pPr>
            <w:r>
              <w:t>1.3.3. Повышение качества высшего образования</w:t>
            </w:r>
          </w:p>
        </w:tc>
      </w:tr>
      <w:tr w:rsidR="005F0FAB">
        <w:tc>
          <w:tcPr>
            <w:tcW w:w="9638" w:type="dxa"/>
            <w:tcBorders>
              <w:left w:val="single" w:sz="4" w:space="0" w:color="auto"/>
              <w:right w:val="single" w:sz="4" w:space="0" w:color="auto"/>
            </w:tcBorders>
          </w:tcPr>
          <w:p w:rsidR="005F0FAB" w:rsidRDefault="005F0FAB">
            <w:pPr>
              <w:pStyle w:val="ConsPlusNormal"/>
            </w:pPr>
            <w:r>
              <w:t>1.3.4. Защита прав граждан на доступность качественного образования</w:t>
            </w:r>
          </w:p>
        </w:tc>
      </w:tr>
      <w:tr w:rsidR="005F0FAB">
        <w:tc>
          <w:tcPr>
            <w:tcW w:w="9638" w:type="dxa"/>
            <w:tcBorders>
              <w:left w:val="single" w:sz="4" w:space="0" w:color="auto"/>
              <w:right w:val="single" w:sz="4" w:space="0" w:color="auto"/>
            </w:tcBorders>
          </w:tcPr>
          <w:p w:rsidR="005F0FAB" w:rsidRDefault="005F0FAB">
            <w:pPr>
              <w:pStyle w:val="ConsPlusNormal"/>
            </w:pPr>
            <w:r>
              <w:t>1.3.5. Повышение доступности и качества медицинской помощи</w:t>
            </w:r>
          </w:p>
        </w:tc>
      </w:tr>
      <w:tr w:rsidR="005F0FAB">
        <w:tc>
          <w:tcPr>
            <w:tcW w:w="9638" w:type="dxa"/>
            <w:tcBorders>
              <w:left w:val="single" w:sz="4" w:space="0" w:color="auto"/>
              <w:right w:val="single" w:sz="4" w:space="0" w:color="auto"/>
            </w:tcBorders>
          </w:tcPr>
          <w:p w:rsidR="005F0FAB" w:rsidRDefault="005F0FAB">
            <w:pPr>
              <w:pStyle w:val="ConsPlusNormal"/>
            </w:pPr>
            <w:r>
              <w:t>1.3.6. Создание условий для обеспечения равного доступа к культурным ценностям, творческой самореализации личности и качественного досуга жителей Пермского края</w:t>
            </w:r>
          </w:p>
        </w:tc>
      </w:tr>
      <w:tr w:rsidR="005F0FAB">
        <w:tc>
          <w:tcPr>
            <w:tcW w:w="9638" w:type="dxa"/>
            <w:tcBorders>
              <w:left w:val="single" w:sz="4" w:space="0" w:color="auto"/>
              <w:right w:val="single" w:sz="4" w:space="0" w:color="auto"/>
            </w:tcBorders>
          </w:tcPr>
          <w:p w:rsidR="005F0FAB" w:rsidRDefault="005F0FAB">
            <w:pPr>
              <w:pStyle w:val="ConsPlusNormal"/>
            </w:pPr>
            <w:r>
              <w:t>1.3.7. Развитие туризма Пермского края</w:t>
            </w:r>
          </w:p>
        </w:tc>
      </w:tr>
      <w:tr w:rsidR="005F0FAB">
        <w:tc>
          <w:tcPr>
            <w:tcW w:w="9638" w:type="dxa"/>
            <w:tcBorders>
              <w:left w:val="single" w:sz="4" w:space="0" w:color="auto"/>
              <w:right w:val="single" w:sz="4" w:space="0" w:color="auto"/>
            </w:tcBorders>
          </w:tcPr>
          <w:p w:rsidR="005F0FAB" w:rsidRDefault="005F0FAB">
            <w:pPr>
              <w:pStyle w:val="ConsPlusNormal"/>
            </w:pPr>
            <w:r>
              <w:t>1.3.8. Сохранение и развитие потенциала объектов культурного наследия, расположенных на территории Пермского края</w:t>
            </w:r>
          </w:p>
        </w:tc>
      </w:tr>
      <w:tr w:rsidR="005F0FAB">
        <w:tc>
          <w:tcPr>
            <w:tcW w:w="9638" w:type="dxa"/>
            <w:tcBorders>
              <w:left w:val="single" w:sz="4" w:space="0" w:color="auto"/>
              <w:right w:val="single" w:sz="4" w:space="0" w:color="auto"/>
            </w:tcBorders>
          </w:tcPr>
          <w:p w:rsidR="005F0FAB" w:rsidRDefault="005F0FAB">
            <w:pPr>
              <w:pStyle w:val="ConsPlusNormal"/>
            </w:pPr>
            <w:r>
              <w:t>1.3.9. Вовлечение молодежи Пермского края в социально-экономические процессы</w:t>
            </w:r>
          </w:p>
        </w:tc>
      </w:tr>
      <w:tr w:rsidR="005F0FAB">
        <w:tblPrEx>
          <w:tblBorders>
            <w:insideH w:val="nil"/>
          </w:tblBorders>
        </w:tblPrEx>
        <w:tc>
          <w:tcPr>
            <w:tcW w:w="9638" w:type="dxa"/>
            <w:tcBorders>
              <w:left w:val="single" w:sz="4" w:space="0" w:color="auto"/>
              <w:bottom w:val="nil"/>
              <w:right w:val="single" w:sz="4" w:space="0" w:color="auto"/>
            </w:tcBorders>
          </w:tcPr>
          <w:p w:rsidR="005F0FAB" w:rsidRDefault="005F0FAB">
            <w:pPr>
              <w:pStyle w:val="ConsPlusNormal"/>
              <w:pBdr>
                <w:top w:val="single" w:sz="6" w:space="0" w:color="auto"/>
              </w:pBdr>
              <w:spacing w:before="100" w:after="100"/>
              <w:jc w:val="both"/>
              <w:rPr>
                <w:sz w:val="2"/>
                <w:szCs w:val="2"/>
              </w:rPr>
            </w:pPr>
          </w:p>
          <w:p w:rsidR="005F0FAB" w:rsidRDefault="005F0FAB">
            <w:pPr>
              <w:pStyle w:val="ConsPlusNormal"/>
              <w:ind w:firstLine="540"/>
              <w:jc w:val="both"/>
            </w:pPr>
            <w:r>
              <w:rPr>
                <w:color w:val="0A2666"/>
              </w:rPr>
              <w:t>КонсультантПлюс: примечание.</w:t>
            </w:r>
          </w:p>
          <w:p w:rsidR="005F0FAB" w:rsidRDefault="005F0FAB">
            <w:pPr>
              <w:pStyle w:val="ConsPlusNormal"/>
              <w:ind w:firstLine="540"/>
              <w:jc w:val="both"/>
            </w:pPr>
            <w:r>
              <w:rPr>
                <w:color w:val="0A2666"/>
              </w:rPr>
              <w:t>Нумерация пунктов дана в соответствии с официальным текстом документа.</w:t>
            </w:r>
          </w:p>
          <w:p w:rsidR="005F0FAB" w:rsidRDefault="005F0FAB">
            <w:pPr>
              <w:pStyle w:val="ConsPlusNormal"/>
              <w:pBdr>
                <w:top w:val="single" w:sz="6" w:space="0" w:color="auto"/>
              </w:pBdr>
              <w:spacing w:before="100" w:after="100"/>
              <w:jc w:val="both"/>
              <w:rPr>
                <w:sz w:val="2"/>
                <w:szCs w:val="2"/>
              </w:rPr>
            </w:pPr>
          </w:p>
        </w:tc>
      </w:tr>
      <w:tr w:rsidR="005F0FAB">
        <w:tblPrEx>
          <w:tblBorders>
            <w:insideH w:val="nil"/>
          </w:tblBorders>
        </w:tblPrEx>
        <w:tc>
          <w:tcPr>
            <w:tcW w:w="9638" w:type="dxa"/>
            <w:tcBorders>
              <w:top w:val="nil"/>
              <w:left w:val="single" w:sz="4" w:space="0" w:color="auto"/>
              <w:right w:val="single" w:sz="4" w:space="0" w:color="auto"/>
            </w:tcBorders>
          </w:tcPr>
          <w:p w:rsidR="005F0FAB" w:rsidRDefault="005F0FAB">
            <w:pPr>
              <w:pStyle w:val="ConsPlusNormal"/>
            </w:pPr>
            <w:r>
              <w:t>1.3.9. Объединение усилий органов государственной власти и некоммерческого сектора в сфере духовно-патриотического воспитания</w:t>
            </w:r>
          </w:p>
        </w:tc>
      </w:tr>
      <w:tr w:rsidR="005F0FAB">
        <w:tc>
          <w:tcPr>
            <w:tcW w:w="9638" w:type="dxa"/>
            <w:tcBorders>
              <w:left w:val="single" w:sz="4" w:space="0" w:color="auto"/>
              <w:right w:val="single" w:sz="4" w:space="0" w:color="auto"/>
            </w:tcBorders>
          </w:tcPr>
          <w:p w:rsidR="005F0FAB" w:rsidRDefault="005F0FAB">
            <w:pPr>
              <w:pStyle w:val="ConsPlusNormal"/>
            </w:pPr>
            <w:r>
              <w:lastRenderedPageBreak/>
              <w:t>1.3.10. Продвижение города Перми как культурной столицы Европы и продвижение Пермского края как ведущей межрегиональной и международной площадки в сфере культуры, туризма и молодежной политики</w:t>
            </w:r>
          </w:p>
        </w:tc>
      </w:tr>
      <w:tr w:rsidR="005F0FAB">
        <w:tc>
          <w:tcPr>
            <w:tcW w:w="9638" w:type="dxa"/>
            <w:tcBorders>
              <w:left w:val="single" w:sz="4" w:space="0" w:color="auto"/>
              <w:right w:val="single" w:sz="4" w:space="0" w:color="auto"/>
            </w:tcBorders>
          </w:tcPr>
          <w:p w:rsidR="005F0FAB" w:rsidRDefault="005F0FAB">
            <w:pPr>
              <w:pStyle w:val="ConsPlusNormal"/>
            </w:pPr>
            <w:r>
              <w:t>1.3.11. Формирование безопасной социальной среды</w:t>
            </w:r>
          </w:p>
        </w:tc>
      </w:tr>
      <w:tr w:rsidR="005F0FAB">
        <w:tc>
          <w:tcPr>
            <w:tcW w:w="9638" w:type="dxa"/>
            <w:tcBorders>
              <w:left w:val="single" w:sz="4" w:space="0" w:color="auto"/>
              <w:right w:val="single" w:sz="4" w:space="0" w:color="auto"/>
            </w:tcBorders>
          </w:tcPr>
          <w:p w:rsidR="005F0FAB" w:rsidRDefault="005F0FAB">
            <w:pPr>
              <w:pStyle w:val="ConsPlusNormal"/>
            </w:pPr>
            <w:r>
              <w:t>1.3.12. Повышение социального благополучия семей с детьми</w:t>
            </w:r>
          </w:p>
        </w:tc>
      </w:tr>
      <w:tr w:rsidR="005F0FAB">
        <w:tc>
          <w:tcPr>
            <w:tcW w:w="9638" w:type="dxa"/>
            <w:tcBorders>
              <w:left w:val="single" w:sz="4" w:space="0" w:color="auto"/>
              <w:right w:val="single" w:sz="4" w:space="0" w:color="auto"/>
            </w:tcBorders>
          </w:tcPr>
          <w:p w:rsidR="005F0FAB" w:rsidRDefault="005F0FAB">
            <w:pPr>
              <w:pStyle w:val="ConsPlusNormal"/>
            </w:pPr>
            <w:r>
              <w:t>1.3.13. Предоставление на основе современной информационной и телекоммуникационной инфраструктуры государственных и муниципальных качественных услуг</w:t>
            </w:r>
          </w:p>
        </w:tc>
      </w:tr>
    </w:tbl>
    <w:p w:rsidR="005F0FAB" w:rsidRDefault="005F0FAB">
      <w:pPr>
        <w:pStyle w:val="ConsPlusNormal"/>
        <w:ind w:firstLine="540"/>
        <w:jc w:val="both"/>
      </w:pPr>
    </w:p>
    <w:p w:rsidR="005F0FAB" w:rsidRDefault="005F0FAB">
      <w:pPr>
        <w:pStyle w:val="ConsPlusNormal"/>
        <w:ind w:firstLine="540"/>
        <w:jc w:val="both"/>
      </w:pPr>
      <w:r>
        <w:t>2.1.2. Функционально-целевое направление "Общественная безопасность"</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5783"/>
      </w:tblGrid>
      <w:tr w:rsidR="005F0FAB">
        <w:tc>
          <w:tcPr>
            <w:tcW w:w="3855" w:type="dxa"/>
          </w:tcPr>
          <w:p w:rsidR="005F0FAB" w:rsidRDefault="005F0FAB">
            <w:pPr>
              <w:pStyle w:val="ConsPlusNormal"/>
              <w:jc w:val="center"/>
            </w:pPr>
            <w:r>
              <w:t>Конкурентные преимущества/возможности</w:t>
            </w:r>
          </w:p>
        </w:tc>
        <w:tc>
          <w:tcPr>
            <w:tcW w:w="5783" w:type="dxa"/>
          </w:tcPr>
          <w:p w:rsidR="005F0FAB" w:rsidRDefault="005F0FAB">
            <w:pPr>
              <w:pStyle w:val="ConsPlusNormal"/>
              <w:jc w:val="center"/>
            </w:pPr>
            <w:r>
              <w:t>Основные угрозы/недостатки</w:t>
            </w:r>
          </w:p>
        </w:tc>
      </w:tr>
      <w:tr w:rsidR="005F0FAB">
        <w:tc>
          <w:tcPr>
            <w:tcW w:w="3855" w:type="dxa"/>
          </w:tcPr>
          <w:p w:rsidR="005F0FAB" w:rsidRDefault="005F0FAB">
            <w:pPr>
              <w:pStyle w:val="ConsPlusNormal"/>
            </w:pPr>
            <w:r>
              <w:t>1. Высокий уровень взаимодействия исполнительных органов государственной власти (ИОГВ) Пермского края и территориальных органов федеральных органов исполнительной власти</w:t>
            </w:r>
          </w:p>
        </w:tc>
        <w:tc>
          <w:tcPr>
            <w:tcW w:w="5783" w:type="dxa"/>
          </w:tcPr>
          <w:p w:rsidR="005F0FAB" w:rsidRDefault="005F0FAB">
            <w:pPr>
              <w:pStyle w:val="ConsPlusNormal"/>
            </w:pPr>
            <w:r>
              <w:t>1. Рост уровня преступности, в том числе в общественных местах.</w:t>
            </w:r>
          </w:p>
          <w:p w:rsidR="005F0FAB" w:rsidRDefault="005F0FAB">
            <w:pPr>
              <w:pStyle w:val="ConsPlusNormal"/>
            </w:pPr>
            <w:r>
              <w:t>2. Сравнительно высокий уровень числа потребителей наркотических веществ.</w:t>
            </w:r>
          </w:p>
          <w:p w:rsidR="005F0FAB" w:rsidRDefault="005F0FAB">
            <w:pPr>
              <w:pStyle w:val="ConsPlusNormal"/>
            </w:pPr>
            <w:r>
              <w:t>3. Рост числа пострадавших и погибших в результате ДТП, в том числе детей.</w:t>
            </w:r>
          </w:p>
          <w:p w:rsidR="005F0FAB" w:rsidRDefault="005F0FAB">
            <w:pPr>
              <w:pStyle w:val="ConsPlusNormal"/>
            </w:pPr>
            <w:r>
              <w:t>4. Наличие относительно большого числа учреждений пенитенциарной системы на территории Пермского края.</w:t>
            </w:r>
          </w:p>
          <w:p w:rsidR="005F0FAB" w:rsidRDefault="005F0FAB">
            <w:pPr>
              <w:pStyle w:val="ConsPlusNormal"/>
            </w:pPr>
            <w:r>
              <w:t>5. Сравнительно высокий уровень числа погибших и пострадавших при ЧС, на пожарах и происшествиях на воде</w:t>
            </w:r>
          </w:p>
        </w:tc>
      </w:tr>
    </w:tbl>
    <w:p w:rsidR="005F0FAB" w:rsidRDefault="005F0FAB">
      <w:pPr>
        <w:pStyle w:val="ConsPlusNormal"/>
        <w:jc w:val="center"/>
      </w:pPr>
    </w:p>
    <w:p w:rsidR="005F0FAB" w:rsidRDefault="005F0FAB">
      <w:pPr>
        <w:pStyle w:val="ConsPlusNormal"/>
        <w:jc w:val="center"/>
      </w:pPr>
      <w:r>
        <w:t>Ключевые задачи функционально-целевого направления</w:t>
      </w:r>
    </w:p>
    <w:p w:rsidR="005F0FAB" w:rsidRDefault="005F0FAB">
      <w:pPr>
        <w:pStyle w:val="ConsPlusNormal"/>
        <w:jc w:val="center"/>
      </w:pPr>
      <w:r>
        <w:t>"Общественная безопасность"</w:t>
      </w:r>
    </w:p>
    <w:p w:rsidR="005F0FAB" w:rsidRDefault="005F0FAB">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40"/>
      </w:tblGrid>
      <w:tr w:rsidR="005F0FAB">
        <w:tc>
          <w:tcPr>
            <w:tcW w:w="7540" w:type="dxa"/>
            <w:tcBorders>
              <w:left w:val="single" w:sz="4" w:space="0" w:color="auto"/>
              <w:right w:val="single" w:sz="4" w:space="0" w:color="auto"/>
            </w:tcBorders>
          </w:tcPr>
          <w:p w:rsidR="005F0FAB" w:rsidRDefault="005F0FAB">
            <w:pPr>
              <w:pStyle w:val="ConsPlusNormal"/>
            </w:pPr>
            <w:r>
              <w:t>1. Обеспечение общественной безопасности</w:t>
            </w:r>
          </w:p>
        </w:tc>
      </w:tr>
      <w:tr w:rsidR="005F0FAB">
        <w:tc>
          <w:tcPr>
            <w:tcW w:w="7540" w:type="dxa"/>
            <w:tcBorders>
              <w:left w:val="single" w:sz="4" w:space="0" w:color="auto"/>
              <w:right w:val="single" w:sz="4" w:space="0" w:color="auto"/>
            </w:tcBorders>
          </w:tcPr>
          <w:p w:rsidR="005F0FAB" w:rsidRDefault="005F0FAB">
            <w:pPr>
              <w:pStyle w:val="ConsPlusNormal"/>
            </w:pPr>
            <w:r>
              <w:t>1.1. Снижение уровня преступности</w:t>
            </w:r>
          </w:p>
        </w:tc>
      </w:tr>
      <w:tr w:rsidR="005F0FAB">
        <w:tc>
          <w:tcPr>
            <w:tcW w:w="7540" w:type="dxa"/>
            <w:tcBorders>
              <w:left w:val="single" w:sz="4" w:space="0" w:color="auto"/>
              <w:right w:val="single" w:sz="4" w:space="0" w:color="auto"/>
            </w:tcBorders>
          </w:tcPr>
          <w:p w:rsidR="005F0FAB" w:rsidRDefault="005F0FAB">
            <w:pPr>
              <w:pStyle w:val="ConsPlusNormal"/>
            </w:pPr>
            <w:r>
              <w:lastRenderedPageBreak/>
              <w:t>1.1.1. Сокращение грабежей и разбоев в общественных местах</w:t>
            </w:r>
          </w:p>
        </w:tc>
      </w:tr>
      <w:tr w:rsidR="005F0FAB">
        <w:tc>
          <w:tcPr>
            <w:tcW w:w="7540" w:type="dxa"/>
            <w:tcBorders>
              <w:left w:val="single" w:sz="4" w:space="0" w:color="auto"/>
              <w:right w:val="single" w:sz="4" w:space="0" w:color="auto"/>
            </w:tcBorders>
          </w:tcPr>
          <w:p w:rsidR="005F0FAB" w:rsidRDefault="005F0FAB">
            <w:pPr>
              <w:pStyle w:val="ConsPlusNormal"/>
            </w:pPr>
            <w:r>
              <w:t>1.1.2. Снижение количества преступлений против несовершеннолетних</w:t>
            </w:r>
          </w:p>
        </w:tc>
      </w:tr>
      <w:tr w:rsidR="005F0FAB">
        <w:tc>
          <w:tcPr>
            <w:tcW w:w="7540" w:type="dxa"/>
            <w:tcBorders>
              <w:left w:val="single" w:sz="4" w:space="0" w:color="auto"/>
              <w:right w:val="single" w:sz="4" w:space="0" w:color="auto"/>
            </w:tcBorders>
          </w:tcPr>
          <w:p w:rsidR="005F0FAB" w:rsidRDefault="005F0FAB">
            <w:pPr>
              <w:pStyle w:val="ConsPlusNormal"/>
            </w:pPr>
            <w:r>
              <w:t>1.2. Снижение смертности в результате преступлений</w:t>
            </w:r>
          </w:p>
        </w:tc>
      </w:tr>
      <w:tr w:rsidR="005F0FAB">
        <w:tc>
          <w:tcPr>
            <w:tcW w:w="7540" w:type="dxa"/>
            <w:tcBorders>
              <w:left w:val="single" w:sz="4" w:space="0" w:color="auto"/>
              <w:right w:val="single" w:sz="4" w:space="0" w:color="auto"/>
            </w:tcBorders>
          </w:tcPr>
          <w:p w:rsidR="005F0FAB" w:rsidRDefault="005F0FAB">
            <w:pPr>
              <w:pStyle w:val="ConsPlusNormal"/>
            </w:pPr>
            <w:r>
              <w:t>1.3. Снижение смертности в результате ДТП</w:t>
            </w:r>
          </w:p>
        </w:tc>
      </w:tr>
      <w:tr w:rsidR="005F0FAB">
        <w:tc>
          <w:tcPr>
            <w:tcW w:w="7540" w:type="dxa"/>
            <w:tcBorders>
              <w:left w:val="single" w:sz="4" w:space="0" w:color="auto"/>
              <w:right w:val="single" w:sz="4" w:space="0" w:color="auto"/>
            </w:tcBorders>
          </w:tcPr>
          <w:p w:rsidR="005F0FAB" w:rsidRDefault="005F0FAB">
            <w:pPr>
              <w:pStyle w:val="ConsPlusNormal"/>
            </w:pPr>
            <w:r>
              <w:t>1.4. Снижение смертности в результате ЧС, пожаров и происшествий</w:t>
            </w:r>
          </w:p>
        </w:tc>
      </w:tr>
    </w:tbl>
    <w:p w:rsidR="005F0FAB" w:rsidRDefault="005F0FAB">
      <w:pPr>
        <w:pStyle w:val="ConsPlusNormal"/>
        <w:ind w:firstLine="540"/>
        <w:jc w:val="both"/>
      </w:pPr>
    </w:p>
    <w:p w:rsidR="005F0FAB" w:rsidRDefault="005F0FAB">
      <w:pPr>
        <w:pStyle w:val="ConsPlusNormal"/>
        <w:ind w:firstLine="540"/>
        <w:jc w:val="both"/>
      </w:pPr>
      <w:r>
        <w:t>2.1.3. Функционально-целевое направление "Экономическая политика"</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9"/>
        <w:gridCol w:w="4989"/>
      </w:tblGrid>
      <w:tr w:rsidR="005F0FAB">
        <w:tc>
          <w:tcPr>
            <w:tcW w:w="4649" w:type="dxa"/>
          </w:tcPr>
          <w:p w:rsidR="005F0FAB" w:rsidRDefault="005F0FAB">
            <w:pPr>
              <w:pStyle w:val="ConsPlusNormal"/>
              <w:jc w:val="center"/>
            </w:pPr>
            <w:r>
              <w:t>Конкурентные преимущества/возможности</w:t>
            </w:r>
          </w:p>
        </w:tc>
        <w:tc>
          <w:tcPr>
            <w:tcW w:w="4989" w:type="dxa"/>
          </w:tcPr>
          <w:p w:rsidR="005F0FAB" w:rsidRDefault="005F0FAB">
            <w:pPr>
              <w:pStyle w:val="ConsPlusNormal"/>
              <w:jc w:val="center"/>
            </w:pPr>
            <w:r>
              <w:t>Основные угрозы/недостатки</w:t>
            </w:r>
          </w:p>
        </w:tc>
      </w:tr>
      <w:tr w:rsidR="005F0FAB">
        <w:tc>
          <w:tcPr>
            <w:tcW w:w="4649" w:type="dxa"/>
          </w:tcPr>
          <w:p w:rsidR="005F0FAB" w:rsidRDefault="005F0FAB">
            <w:pPr>
              <w:pStyle w:val="ConsPlusNormal"/>
            </w:pPr>
            <w:r>
              <w:t>1. Высокий уровень бюджетных доходов от добывающей промышленности в условиях высоких мировых цен на продукцию.</w:t>
            </w:r>
          </w:p>
          <w:p w:rsidR="005F0FAB" w:rsidRDefault="005F0FAB">
            <w:pPr>
              <w:pStyle w:val="ConsPlusNormal"/>
            </w:pPr>
            <w:r>
              <w:t>2. Значительная обеспеченность природными ресурсами.</w:t>
            </w:r>
          </w:p>
          <w:p w:rsidR="005F0FAB" w:rsidRDefault="005F0FAB">
            <w:pPr>
              <w:pStyle w:val="ConsPlusNormal"/>
            </w:pPr>
            <w:r>
              <w:t>3. Значительная обеспеченность энергетическими ресурсами.</w:t>
            </w:r>
          </w:p>
          <w:p w:rsidR="005F0FAB" w:rsidRDefault="005F0FAB">
            <w:pPr>
              <w:pStyle w:val="ConsPlusNormal"/>
            </w:pPr>
            <w:r>
              <w:t>4. Выгодное территориальное расположение на пересечении транспортных коридоров.</w:t>
            </w:r>
          </w:p>
          <w:p w:rsidR="005F0FAB" w:rsidRDefault="005F0FAB">
            <w:pPr>
              <w:pStyle w:val="ConsPlusNormal"/>
            </w:pPr>
            <w:r>
              <w:t>5. Водные маршруты, обеспечивающие выход к ключевым российским и международным торговым центрам (выход к 5 морям).</w:t>
            </w:r>
          </w:p>
          <w:p w:rsidR="005F0FAB" w:rsidRDefault="005F0FAB">
            <w:pPr>
              <w:pStyle w:val="ConsPlusNormal"/>
            </w:pPr>
            <w:r>
              <w:t>6. Высокий инновационный потенциал и производственная культура, прежде всего в высокотехнологичных отраслях.</w:t>
            </w:r>
          </w:p>
          <w:p w:rsidR="005F0FAB" w:rsidRDefault="005F0FAB">
            <w:pPr>
              <w:pStyle w:val="ConsPlusNormal"/>
            </w:pPr>
            <w:r>
              <w:t>7. Имидж Пермского края как региона-инноватора на федеральном и мировом уровнях.</w:t>
            </w:r>
          </w:p>
          <w:p w:rsidR="005F0FAB" w:rsidRDefault="005F0FAB">
            <w:pPr>
              <w:pStyle w:val="ConsPlusNormal"/>
            </w:pPr>
            <w:r>
              <w:t xml:space="preserve">8. Значительный туристический потенциал, способный вызвать интерес на всероссийском </w:t>
            </w:r>
            <w:r>
              <w:lastRenderedPageBreak/>
              <w:t>и международном уровнях.</w:t>
            </w:r>
          </w:p>
          <w:p w:rsidR="005F0FAB" w:rsidRDefault="005F0FAB">
            <w:pPr>
              <w:pStyle w:val="ConsPlusNormal"/>
            </w:pPr>
            <w:r>
              <w:t>9. Достаточно высокий уровень квалификации инженерно-технических работников, прежде всего в высокотехнологичных отраслях</w:t>
            </w:r>
          </w:p>
        </w:tc>
        <w:tc>
          <w:tcPr>
            <w:tcW w:w="4989" w:type="dxa"/>
          </w:tcPr>
          <w:p w:rsidR="005F0FAB" w:rsidRDefault="005F0FAB">
            <w:pPr>
              <w:pStyle w:val="ConsPlusNormal"/>
            </w:pPr>
            <w:r>
              <w:lastRenderedPageBreak/>
              <w:t>1. Высокая зависимость экономики края от состояния сырьевых отраслей промышленности региона, как следствие, бюджета края - от конъюнктуры мировых рынков.</w:t>
            </w:r>
          </w:p>
          <w:p w:rsidR="005F0FAB" w:rsidRDefault="005F0FAB">
            <w:pPr>
              <w:pStyle w:val="ConsPlusNormal"/>
            </w:pPr>
            <w:r>
              <w:t>2. Низкая доля инновационного продукта в структуре ВРП, недостаточный темп развития инновационной экономики.</w:t>
            </w:r>
          </w:p>
          <w:p w:rsidR="005F0FAB" w:rsidRDefault="005F0FAB">
            <w:pPr>
              <w:pStyle w:val="ConsPlusNormal"/>
            </w:pPr>
            <w:r>
              <w:t>3. Недостаточный уровень производительности труда в ведущих отраслях экономики. Недостаточный объем инвестиций, направленных на модернизацию процесса производства.</w:t>
            </w:r>
          </w:p>
          <w:p w:rsidR="005F0FAB" w:rsidRDefault="005F0FAB">
            <w:pPr>
              <w:pStyle w:val="ConsPlusNormal"/>
            </w:pPr>
            <w:r>
              <w:t>4. Недостаток трудового ресурса по отдельным перспективным направлениям экономического развития при достаточно высоком уровне подготовки специалистов по причине миграции кадров и низкой популярности технических специальностей.</w:t>
            </w:r>
          </w:p>
          <w:p w:rsidR="005F0FAB" w:rsidRDefault="005F0FAB">
            <w:pPr>
              <w:pStyle w:val="ConsPlusNormal"/>
            </w:pPr>
            <w:r>
              <w:t>5. Снижение нормы прибыли в традиционных отраслях.</w:t>
            </w:r>
          </w:p>
          <w:p w:rsidR="005F0FAB" w:rsidRDefault="005F0FAB">
            <w:pPr>
              <w:pStyle w:val="ConsPlusNormal"/>
            </w:pPr>
            <w:r>
              <w:t xml:space="preserve">6. Низкий покупательный потенциал краевых </w:t>
            </w:r>
            <w:r>
              <w:lastRenderedPageBreak/>
              <w:t>рынков, высокая доля обязательных платежей в доходах среднего жителя края.</w:t>
            </w:r>
          </w:p>
          <w:p w:rsidR="005F0FAB" w:rsidRDefault="005F0FAB">
            <w:pPr>
              <w:pStyle w:val="ConsPlusNormal"/>
            </w:pPr>
            <w:r>
              <w:t>7. Низкая продовольственная самообеспеченность Пермского края в условиях растущих цен на рынках продуктов питания.</w:t>
            </w:r>
          </w:p>
          <w:p w:rsidR="005F0FAB" w:rsidRDefault="005F0FAB">
            <w:pPr>
              <w:pStyle w:val="ConsPlusNormal"/>
            </w:pPr>
            <w:r>
              <w:t>8. Низкая предпринимательская активность. Относительно невысокий уровень развития малого и среднего бизнеса.</w:t>
            </w:r>
          </w:p>
          <w:p w:rsidR="005F0FAB" w:rsidRDefault="005F0FAB">
            <w:pPr>
              <w:pStyle w:val="ConsPlusNormal"/>
            </w:pPr>
            <w:r>
              <w:t>9. Относительно высокий уровень имущественного расслоения в обществе</w:t>
            </w:r>
          </w:p>
        </w:tc>
      </w:tr>
    </w:tbl>
    <w:p w:rsidR="005F0FAB" w:rsidRDefault="005F0FAB">
      <w:pPr>
        <w:pStyle w:val="ConsPlusNormal"/>
        <w:jc w:val="center"/>
      </w:pPr>
    </w:p>
    <w:p w:rsidR="005F0FAB" w:rsidRDefault="005F0FAB">
      <w:pPr>
        <w:pStyle w:val="ConsPlusNormal"/>
        <w:jc w:val="center"/>
      </w:pPr>
      <w:r>
        <w:t>Ключевые задачи функционально-целевого направления</w:t>
      </w:r>
    </w:p>
    <w:p w:rsidR="005F0FAB" w:rsidRDefault="005F0FAB">
      <w:pPr>
        <w:pStyle w:val="ConsPlusNormal"/>
        <w:jc w:val="center"/>
      </w:pPr>
      <w:r>
        <w:t>"Экономическая политика"</w:t>
      </w:r>
    </w:p>
    <w:p w:rsidR="005F0FAB" w:rsidRDefault="005F0FAB">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241"/>
      </w:tblGrid>
      <w:tr w:rsidR="005F0FAB">
        <w:tc>
          <w:tcPr>
            <w:tcW w:w="9241" w:type="dxa"/>
            <w:tcBorders>
              <w:left w:val="single" w:sz="4" w:space="0" w:color="auto"/>
              <w:right w:val="single" w:sz="4" w:space="0" w:color="auto"/>
            </w:tcBorders>
          </w:tcPr>
          <w:p w:rsidR="005F0FAB" w:rsidRDefault="005F0FAB">
            <w:pPr>
              <w:pStyle w:val="ConsPlusNormal"/>
            </w:pPr>
            <w:r>
              <w:t>1. Привлечение инвестиций и улучшение инвестиционного климата в регионе</w:t>
            </w:r>
          </w:p>
        </w:tc>
      </w:tr>
      <w:tr w:rsidR="005F0FAB">
        <w:tc>
          <w:tcPr>
            <w:tcW w:w="9241" w:type="dxa"/>
            <w:tcBorders>
              <w:left w:val="single" w:sz="4" w:space="0" w:color="auto"/>
              <w:right w:val="single" w:sz="4" w:space="0" w:color="auto"/>
            </w:tcBorders>
          </w:tcPr>
          <w:p w:rsidR="005F0FAB" w:rsidRDefault="005F0FAB">
            <w:pPr>
              <w:pStyle w:val="ConsPlusNormal"/>
            </w:pPr>
            <w:r>
              <w:t>1.1. Содействие увеличению объема и оптимизации структуры инвестиций в экономику региона</w:t>
            </w:r>
          </w:p>
        </w:tc>
      </w:tr>
      <w:tr w:rsidR="005F0FAB">
        <w:tc>
          <w:tcPr>
            <w:tcW w:w="9241" w:type="dxa"/>
            <w:tcBorders>
              <w:left w:val="single" w:sz="4" w:space="0" w:color="auto"/>
              <w:right w:val="single" w:sz="4" w:space="0" w:color="auto"/>
            </w:tcBorders>
          </w:tcPr>
          <w:p w:rsidR="005F0FAB" w:rsidRDefault="005F0FAB">
            <w:pPr>
              <w:pStyle w:val="ConsPlusNormal"/>
            </w:pPr>
            <w:r>
              <w:t>1.2. Создание условий для эффективной реализации инвестиционных проектов</w:t>
            </w:r>
          </w:p>
        </w:tc>
      </w:tr>
      <w:tr w:rsidR="005F0FAB">
        <w:tc>
          <w:tcPr>
            <w:tcW w:w="9241" w:type="dxa"/>
            <w:tcBorders>
              <w:left w:val="single" w:sz="4" w:space="0" w:color="auto"/>
              <w:right w:val="single" w:sz="4" w:space="0" w:color="auto"/>
            </w:tcBorders>
          </w:tcPr>
          <w:p w:rsidR="005F0FAB" w:rsidRDefault="005F0FAB">
            <w:pPr>
              <w:pStyle w:val="ConsPlusNormal"/>
            </w:pPr>
            <w:r>
              <w:t>1.3. Продвижение региона на международном, российском и региональном уровнях</w:t>
            </w:r>
          </w:p>
        </w:tc>
      </w:tr>
      <w:tr w:rsidR="005F0FAB">
        <w:tc>
          <w:tcPr>
            <w:tcW w:w="9241" w:type="dxa"/>
            <w:tcBorders>
              <w:left w:val="single" w:sz="4" w:space="0" w:color="auto"/>
              <w:right w:val="single" w:sz="4" w:space="0" w:color="auto"/>
            </w:tcBorders>
          </w:tcPr>
          <w:p w:rsidR="005F0FAB" w:rsidRDefault="005F0FAB">
            <w:pPr>
              <w:pStyle w:val="ConsPlusNormal"/>
            </w:pPr>
            <w:r>
              <w:t>2. Повышение прибыльности региональных предприятий</w:t>
            </w:r>
          </w:p>
        </w:tc>
      </w:tr>
      <w:tr w:rsidR="005F0FAB">
        <w:tc>
          <w:tcPr>
            <w:tcW w:w="9241" w:type="dxa"/>
            <w:tcBorders>
              <w:left w:val="single" w:sz="4" w:space="0" w:color="auto"/>
              <w:right w:val="single" w:sz="4" w:space="0" w:color="auto"/>
            </w:tcBorders>
          </w:tcPr>
          <w:p w:rsidR="005F0FAB" w:rsidRDefault="005F0FAB">
            <w:pPr>
              <w:pStyle w:val="ConsPlusNormal"/>
            </w:pPr>
            <w:r>
              <w:t>2.1. Развитие традиционных форм поддержки отраслей экономики</w:t>
            </w:r>
          </w:p>
        </w:tc>
      </w:tr>
      <w:tr w:rsidR="005F0FAB">
        <w:tc>
          <w:tcPr>
            <w:tcW w:w="9241" w:type="dxa"/>
            <w:tcBorders>
              <w:left w:val="single" w:sz="4" w:space="0" w:color="auto"/>
              <w:right w:val="single" w:sz="4" w:space="0" w:color="auto"/>
            </w:tcBorders>
          </w:tcPr>
          <w:p w:rsidR="005F0FAB" w:rsidRDefault="005F0FAB">
            <w:pPr>
              <w:pStyle w:val="ConsPlusNormal"/>
            </w:pPr>
            <w:r>
              <w:t>2.1.1. Лоббирование госзаказа и заказа естественных монополий</w:t>
            </w:r>
          </w:p>
        </w:tc>
      </w:tr>
      <w:tr w:rsidR="005F0FAB">
        <w:tc>
          <w:tcPr>
            <w:tcW w:w="9241" w:type="dxa"/>
            <w:tcBorders>
              <w:left w:val="single" w:sz="4" w:space="0" w:color="auto"/>
              <w:right w:val="single" w:sz="4" w:space="0" w:color="auto"/>
            </w:tcBorders>
          </w:tcPr>
          <w:p w:rsidR="005F0FAB" w:rsidRDefault="005F0FAB">
            <w:pPr>
              <w:pStyle w:val="ConsPlusNormal"/>
            </w:pPr>
            <w:r>
              <w:t>2.1.2. Содействие повышению качества трудового ресурса, условий труда и производительности труда на предприятиях</w:t>
            </w:r>
          </w:p>
        </w:tc>
      </w:tr>
      <w:tr w:rsidR="005F0FAB">
        <w:tc>
          <w:tcPr>
            <w:tcW w:w="9241" w:type="dxa"/>
            <w:tcBorders>
              <w:left w:val="single" w:sz="4" w:space="0" w:color="auto"/>
              <w:right w:val="single" w:sz="4" w:space="0" w:color="auto"/>
            </w:tcBorders>
          </w:tcPr>
          <w:p w:rsidR="005F0FAB" w:rsidRDefault="005F0FAB">
            <w:pPr>
              <w:pStyle w:val="ConsPlusNormal"/>
            </w:pPr>
            <w:r>
              <w:t>2.1.3. Развитие конкурентной среды</w:t>
            </w:r>
          </w:p>
        </w:tc>
      </w:tr>
      <w:tr w:rsidR="005F0FAB">
        <w:tc>
          <w:tcPr>
            <w:tcW w:w="9241" w:type="dxa"/>
            <w:tcBorders>
              <w:left w:val="single" w:sz="4" w:space="0" w:color="auto"/>
              <w:right w:val="single" w:sz="4" w:space="0" w:color="auto"/>
            </w:tcBorders>
          </w:tcPr>
          <w:p w:rsidR="005F0FAB" w:rsidRDefault="005F0FAB">
            <w:pPr>
              <w:pStyle w:val="ConsPlusNormal"/>
            </w:pPr>
            <w:r>
              <w:t>2.1.4. Развитие внутреннего потребительского рынка</w:t>
            </w:r>
          </w:p>
        </w:tc>
      </w:tr>
      <w:tr w:rsidR="005F0FAB">
        <w:tc>
          <w:tcPr>
            <w:tcW w:w="9241" w:type="dxa"/>
            <w:tcBorders>
              <w:left w:val="single" w:sz="4" w:space="0" w:color="auto"/>
              <w:right w:val="single" w:sz="4" w:space="0" w:color="auto"/>
            </w:tcBorders>
          </w:tcPr>
          <w:p w:rsidR="005F0FAB" w:rsidRDefault="005F0FAB">
            <w:pPr>
              <w:pStyle w:val="ConsPlusNormal"/>
            </w:pPr>
            <w:r>
              <w:lastRenderedPageBreak/>
              <w:t>2.1.5. Развитие агропромышленного комплекса</w:t>
            </w:r>
          </w:p>
        </w:tc>
      </w:tr>
      <w:tr w:rsidR="005F0FAB">
        <w:tc>
          <w:tcPr>
            <w:tcW w:w="9241" w:type="dxa"/>
            <w:tcBorders>
              <w:left w:val="single" w:sz="4" w:space="0" w:color="auto"/>
              <w:right w:val="single" w:sz="4" w:space="0" w:color="auto"/>
            </w:tcBorders>
          </w:tcPr>
          <w:p w:rsidR="005F0FAB" w:rsidRDefault="005F0FAB">
            <w:pPr>
              <w:pStyle w:val="ConsPlusNormal"/>
            </w:pPr>
            <w:r>
              <w:t>2.1.6. Привлечение федеральных финансовых средств в отрасли экономики</w:t>
            </w:r>
          </w:p>
        </w:tc>
      </w:tr>
      <w:tr w:rsidR="005F0FAB">
        <w:tc>
          <w:tcPr>
            <w:tcW w:w="9241" w:type="dxa"/>
            <w:tcBorders>
              <w:left w:val="single" w:sz="4" w:space="0" w:color="auto"/>
              <w:right w:val="single" w:sz="4" w:space="0" w:color="auto"/>
            </w:tcBorders>
          </w:tcPr>
          <w:p w:rsidR="005F0FAB" w:rsidRDefault="005F0FAB">
            <w:pPr>
              <w:pStyle w:val="ConsPlusNormal"/>
            </w:pPr>
            <w:r>
              <w:t>2.2. Модернизация экономики</w:t>
            </w:r>
          </w:p>
        </w:tc>
      </w:tr>
      <w:tr w:rsidR="005F0FAB">
        <w:tc>
          <w:tcPr>
            <w:tcW w:w="9241" w:type="dxa"/>
            <w:tcBorders>
              <w:left w:val="single" w:sz="4" w:space="0" w:color="auto"/>
              <w:right w:val="single" w:sz="4" w:space="0" w:color="auto"/>
            </w:tcBorders>
          </w:tcPr>
          <w:p w:rsidR="005F0FAB" w:rsidRDefault="005F0FAB">
            <w:pPr>
              <w:pStyle w:val="ConsPlusNormal"/>
            </w:pPr>
            <w:r>
              <w:t>2.2.1. Развитие малого и среднего предпринимательства</w:t>
            </w:r>
          </w:p>
        </w:tc>
      </w:tr>
      <w:tr w:rsidR="005F0FAB">
        <w:tc>
          <w:tcPr>
            <w:tcW w:w="9241" w:type="dxa"/>
            <w:tcBorders>
              <w:left w:val="single" w:sz="4" w:space="0" w:color="auto"/>
              <w:right w:val="single" w:sz="4" w:space="0" w:color="auto"/>
            </w:tcBorders>
          </w:tcPr>
          <w:p w:rsidR="005F0FAB" w:rsidRDefault="005F0FAB">
            <w:pPr>
              <w:pStyle w:val="ConsPlusNormal"/>
            </w:pPr>
            <w:r>
              <w:t>2.2.2. Повышение доступности финансового ресурса для малого бизнеса</w:t>
            </w:r>
          </w:p>
        </w:tc>
      </w:tr>
      <w:tr w:rsidR="005F0FAB">
        <w:tc>
          <w:tcPr>
            <w:tcW w:w="9241" w:type="dxa"/>
            <w:tcBorders>
              <w:left w:val="single" w:sz="4" w:space="0" w:color="auto"/>
              <w:right w:val="single" w:sz="4" w:space="0" w:color="auto"/>
            </w:tcBorders>
          </w:tcPr>
          <w:p w:rsidR="005F0FAB" w:rsidRDefault="005F0FAB">
            <w:pPr>
              <w:pStyle w:val="ConsPlusNormal"/>
            </w:pPr>
            <w:r>
              <w:t>2.3. Развитие инновационной экономики</w:t>
            </w:r>
          </w:p>
        </w:tc>
      </w:tr>
      <w:tr w:rsidR="005F0FAB">
        <w:tc>
          <w:tcPr>
            <w:tcW w:w="9241" w:type="dxa"/>
            <w:tcBorders>
              <w:left w:val="single" w:sz="4" w:space="0" w:color="auto"/>
              <w:right w:val="single" w:sz="4" w:space="0" w:color="auto"/>
            </w:tcBorders>
          </w:tcPr>
          <w:p w:rsidR="005F0FAB" w:rsidRDefault="005F0FAB">
            <w:pPr>
              <w:pStyle w:val="ConsPlusNormal"/>
            </w:pPr>
            <w:r>
              <w:t>2.3.1. Поддержка инновационных и наукоемких разработок и технологий</w:t>
            </w:r>
          </w:p>
        </w:tc>
      </w:tr>
      <w:tr w:rsidR="005F0FAB">
        <w:tc>
          <w:tcPr>
            <w:tcW w:w="9241" w:type="dxa"/>
            <w:tcBorders>
              <w:left w:val="single" w:sz="4" w:space="0" w:color="auto"/>
              <w:right w:val="single" w:sz="4" w:space="0" w:color="auto"/>
            </w:tcBorders>
          </w:tcPr>
          <w:p w:rsidR="005F0FAB" w:rsidRDefault="005F0FAB">
            <w:pPr>
              <w:pStyle w:val="ConsPlusNormal"/>
            </w:pPr>
            <w:r>
              <w:t>2.3.2. Создание инновационных кластеров</w:t>
            </w:r>
          </w:p>
        </w:tc>
      </w:tr>
      <w:tr w:rsidR="005F0FAB">
        <w:tc>
          <w:tcPr>
            <w:tcW w:w="9241" w:type="dxa"/>
            <w:tcBorders>
              <w:left w:val="single" w:sz="4" w:space="0" w:color="auto"/>
              <w:right w:val="single" w:sz="4" w:space="0" w:color="auto"/>
            </w:tcBorders>
          </w:tcPr>
          <w:p w:rsidR="005F0FAB" w:rsidRDefault="005F0FAB">
            <w:pPr>
              <w:pStyle w:val="ConsPlusNormal"/>
            </w:pPr>
            <w:r>
              <w:t>3. Увеличение доходов населения</w:t>
            </w:r>
          </w:p>
        </w:tc>
      </w:tr>
      <w:tr w:rsidR="005F0FAB">
        <w:tc>
          <w:tcPr>
            <w:tcW w:w="9241" w:type="dxa"/>
            <w:tcBorders>
              <w:left w:val="single" w:sz="4" w:space="0" w:color="auto"/>
              <w:right w:val="single" w:sz="4" w:space="0" w:color="auto"/>
            </w:tcBorders>
          </w:tcPr>
          <w:p w:rsidR="005F0FAB" w:rsidRDefault="005F0FAB">
            <w:pPr>
              <w:pStyle w:val="ConsPlusNormal"/>
            </w:pPr>
            <w:r>
              <w:t>3.1. Увеличение среднего уровня оплаты труда в экономике</w:t>
            </w:r>
          </w:p>
        </w:tc>
      </w:tr>
      <w:tr w:rsidR="005F0FAB">
        <w:tc>
          <w:tcPr>
            <w:tcW w:w="9241" w:type="dxa"/>
            <w:tcBorders>
              <w:left w:val="single" w:sz="4" w:space="0" w:color="auto"/>
              <w:right w:val="single" w:sz="4" w:space="0" w:color="auto"/>
            </w:tcBorders>
          </w:tcPr>
          <w:p w:rsidR="005F0FAB" w:rsidRDefault="005F0FAB">
            <w:pPr>
              <w:pStyle w:val="ConsPlusNormal"/>
            </w:pPr>
            <w:r>
              <w:t>3.2. Стабилизация количества рабочих мест в экономике</w:t>
            </w:r>
          </w:p>
        </w:tc>
      </w:tr>
      <w:tr w:rsidR="005F0FAB">
        <w:tc>
          <w:tcPr>
            <w:tcW w:w="9241" w:type="dxa"/>
            <w:tcBorders>
              <w:left w:val="single" w:sz="4" w:space="0" w:color="auto"/>
              <w:right w:val="single" w:sz="4" w:space="0" w:color="auto"/>
            </w:tcBorders>
          </w:tcPr>
          <w:p w:rsidR="005F0FAB" w:rsidRDefault="005F0FAB">
            <w:pPr>
              <w:pStyle w:val="ConsPlusNormal"/>
            </w:pPr>
            <w:r>
              <w:t>3.3. Снижение уровня общей и регистрируемой безработицы</w:t>
            </w:r>
          </w:p>
        </w:tc>
      </w:tr>
      <w:tr w:rsidR="005F0FAB">
        <w:tc>
          <w:tcPr>
            <w:tcW w:w="9241" w:type="dxa"/>
            <w:tcBorders>
              <w:left w:val="single" w:sz="4" w:space="0" w:color="auto"/>
              <w:right w:val="single" w:sz="4" w:space="0" w:color="auto"/>
            </w:tcBorders>
          </w:tcPr>
          <w:p w:rsidR="005F0FAB" w:rsidRDefault="005F0FAB">
            <w:pPr>
              <w:pStyle w:val="ConsPlusNormal"/>
            </w:pPr>
            <w:r>
              <w:t>4. Увеличение доходов бюджета</w:t>
            </w:r>
          </w:p>
        </w:tc>
      </w:tr>
      <w:tr w:rsidR="005F0FAB">
        <w:tc>
          <w:tcPr>
            <w:tcW w:w="9241" w:type="dxa"/>
            <w:tcBorders>
              <w:left w:val="single" w:sz="4" w:space="0" w:color="auto"/>
              <w:right w:val="single" w:sz="4" w:space="0" w:color="auto"/>
            </w:tcBorders>
          </w:tcPr>
          <w:p w:rsidR="005F0FAB" w:rsidRDefault="005F0FAB">
            <w:pPr>
              <w:pStyle w:val="ConsPlusNormal"/>
            </w:pPr>
            <w:r>
              <w:t>4.1. Рост поступлений в бюджет от уплаты налога на прибыль</w:t>
            </w:r>
          </w:p>
        </w:tc>
      </w:tr>
      <w:tr w:rsidR="005F0FAB">
        <w:tc>
          <w:tcPr>
            <w:tcW w:w="9241" w:type="dxa"/>
            <w:tcBorders>
              <w:left w:val="single" w:sz="4" w:space="0" w:color="auto"/>
              <w:right w:val="single" w:sz="4" w:space="0" w:color="auto"/>
            </w:tcBorders>
          </w:tcPr>
          <w:p w:rsidR="005F0FAB" w:rsidRDefault="005F0FAB">
            <w:pPr>
              <w:pStyle w:val="ConsPlusNormal"/>
            </w:pPr>
            <w:r>
              <w:t>4.2. Рост поступлений в бюджет от уплаты налога на доходы физических лиц</w:t>
            </w:r>
          </w:p>
        </w:tc>
      </w:tr>
      <w:tr w:rsidR="005F0FAB">
        <w:tc>
          <w:tcPr>
            <w:tcW w:w="9241" w:type="dxa"/>
            <w:tcBorders>
              <w:left w:val="single" w:sz="4" w:space="0" w:color="auto"/>
              <w:right w:val="single" w:sz="4" w:space="0" w:color="auto"/>
            </w:tcBorders>
          </w:tcPr>
          <w:p w:rsidR="005F0FAB" w:rsidRDefault="005F0FAB">
            <w:pPr>
              <w:pStyle w:val="ConsPlusNormal"/>
            </w:pPr>
            <w:r>
              <w:t>4.3. Рост поступлений в бюджет от уплаты налога на имущество организаций</w:t>
            </w:r>
          </w:p>
        </w:tc>
      </w:tr>
      <w:tr w:rsidR="005F0FAB">
        <w:tc>
          <w:tcPr>
            <w:tcW w:w="9241" w:type="dxa"/>
            <w:tcBorders>
              <w:left w:val="single" w:sz="4" w:space="0" w:color="auto"/>
              <w:right w:val="single" w:sz="4" w:space="0" w:color="auto"/>
            </w:tcBorders>
          </w:tcPr>
          <w:p w:rsidR="005F0FAB" w:rsidRDefault="005F0FAB">
            <w:pPr>
              <w:pStyle w:val="ConsPlusNormal"/>
            </w:pPr>
            <w:r>
              <w:t>4.4. Рост поступлений в бюджет от уплаты акцизов</w:t>
            </w:r>
          </w:p>
        </w:tc>
      </w:tr>
    </w:tbl>
    <w:p w:rsidR="005F0FAB" w:rsidRDefault="005F0FAB">
      <w:pPr>
        <w:pStyle w:val="ConsPlusNormal"/>
        <w:ind w:firstLine="540"/>
        <w:jc w:val="both"/>
      </w:pPr>
    </w:p>
    <w:p w:rsidR="005F0FAB" w:rsidRDefault="005F0FAB">
      <w:pPr>
        <w:pStyle w:val="ConsPlusNormal"/>
        <w:ind w:firstLine="540"/>
        <w:jc w:val="both"/>
      </w:pPr>
      <w:r>
        <w:t>2.1.4. Функционально-целевое направление "Природопользование и инфраструктура"</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5613"/>
      </w:tblGrid>
      <w:tr w:rsidR="005F0FAB">
        <w:tc>
          <w:tcPr>
            <w:tcW w:w="3628" w:type="dxa"/>
          </w:tcPr>
          <w:p w:rsidR="005F0FAB" w:rsidRDefault="005F0FAB">
            <w:pPr>
              <w:pStyle w:val="ConsPlusNormal"/>
              <w:jc w:val="center"/>
            </w:pPr>
            <w:r>
              <w:lastRenderedPageBreak/>
              <w:t>Конкурентные преимущества/возможности</w:t>
            </w:r>
          </w:p>
        </w:tc>
        <w:tc>
          <w:tcPr>
            <w:tcW w:w="5613" w:type="dxa"/>
          </w:tcPr>
          <w:p w:rsidR="005F0FAB" w:rsidRDefault="005F0FAB">
            <w:pPr>
              <w:pStyle w:val="ConsPlusNormal"/>
              <w:jc w:val="center"/>
            </w:pPr>
            <w:r>
              <w:t>Основные угрозы/недостатки</w:t>
            </w:r>
          </w:p>
        </w:tc>
      </w:tr>
      <w:tr w:rsidR="005F0FAB">
        <w:tc>
          <w:tcPr>
            <w:tcW w:w="3628" w:type="dxa"/>
          </w:tcPr>
          <w:p w:rsidR="005F0FAB" w:rsidRDefault="005F0FAB">
            <w:pPr>
              <w:pStyle w:val="ConsPlusNormal"/>
            </w:pPr>
            <w:r>
              <w:t>1. Богатый природный ландшафт.</w:t>
            </w:r>
          </w:p>
          <w:p w:rsidR="005F0FAB" w:rsidRDefault="005F0FAB">
            <w:pPr>
              <w:pStyle w:val="ConsPlusNormal"/>
            </w:pPr>
            <w:r>
              <w:t>2. Наличие на территории Пермского края важных для России транспортных коридоров: автомобильных, водных, железнодорожных, трубопроводных.</w:t>
            </w:r>
          </w:p>
          <w:p w:rsidR="005F0FAB" w:rsidRDefault="005F0FAB">
            <w:pPr>
              <w:pStyle w:val="ConsPlusNormal"/>
            </w:pPr>
            <w:r>
              <w:t>3. Наличие принципов преобразования города для повышения качества городской среды.</w:t>
            </w:r>
          </w:p>
          <w:p w:rsidR="005F0FAB" w:rsidRDefault="005F0FAB">
            <w:pPr>
              <w:pStyle w:val="ConsPlusNormal"/>
            </w:pPr>
            <w:r>
              <w:t>4. Высокая обеспеченность природными ресурсами.</w:t>
            </w:r>
          </w:p>
          <w:p w:rsidR="005F0FAB" w:rsidRDefault="005F0FAB">
            <w:pPr>
              <w:pStyle w:val="ConsPlusNormal"/>
            </w:pPr>
            <w:r>
              <w:t>5. Высокий туристический потенциал.</w:t>
            </w:r>
          </w:p>
          <w:p w:rsidR="005F0FAB" w:rsidRDefault="005F0FAB">
            <w:pPr>
              <w:pStyle w:val="ConsPlusNormal"/>
            </w:pPr>
            <w:r>
              <w:t>6. Наличие свободных земельных участков для привлечения инвесторов и частных застройщиков.</w:t>
            </w:r>
          </w:p>
          <w:p w:rsidR="005F0FAB" w:rsidRDefault="005F0FAB">
            <w:pPr>
              <w:pStyle w:val="ConsPlusNormal"/>
            </w:pPr>
            <w:r>
              <w:t>7. Наличие института кадастровых инженеров.</w:t>
            </w:r>
          </w:p>
          <w:p w:rsidR="005F0FAB" w:rsidRDefault="005F0FAB">
            <w:pPr>
              <w:pStyle w:val="ConsPlusNormal"/>
            </w:pPr>
            <w:r>
              <w:t>8. Высокий уровень взаимодействия исполнительных органов государственной власти (ИОГВ) края и территориальных органов федеральных органов исполнительной власти в сфере земельных отношений</w:t>
            </w:r>
          </w:p>
        </w:tc>
        <w:tc>
          <w:tcPr>
            <w:tcW w:w="5613" w:type="dxa"/>
          </w:tcPr>
          <w:p w:rsidR="005F0FAB" w:rsidRDefault="005F0FAB">
            <w:pPr>
              <w:pStyle w:val="ConsPlusNormal"/>
            </w:pPr>
            <w:r>
              <w:t>1. Отсутствие разнообразия типологий жилья (индивидуальные дома, таунхаусы, малоэтажная застройка).</w:t>
            </w:r>
          </w:p>
          <w:p w:rsidR="005F0FAB" w:rsidRDefault="005F0FAB">
            <w:pPr>
              <w:pStyle w:val="ConsPlusNormal"/>
            </w:pPr>
            <w:r>
              <w:t>2. Высокая стоимость жилья. Малый объем ввода жилья. Низкие темпы ввода жилых домов.</w:t>
            </w:r>
          </w:p>
          <w:p w:rsidR="005F0FAB" w:rsidRDefault="005F0FAB">
            <w:pPr>
              <w:pStyle w:val="ConsPlusNormal"/>
            </w:pPr>
            <w:r>
              <w:t>3. Высокая доля аварийного и ветхого жилья.</w:t>
            </w:r>
          </w:p>
          <w:p w:rsidR="005F0FAB" w:rsidRDefault="005F0FAB">
            <w:pPr>
              <w:pStyle w:val="ConsPlusNormal"/>
            </w:pPr>
            <w:r>
              <w:t>4. Низкая доля благоустроенных кварталов и районов городов.</w:t>
            </w:r>
          </w:p>
          <w:p w:rsidR="005F0FAB" w:rsidRDefault="005F0FAB">
            <w:pPr>
              <w:pStyle w:val="ConsPlusNormal"/>
            </w:pPr>
            <w:r>
              <w:t>5. В городах не созданы условия для приоритетного использования общественного транспорта над личным.</w:t>
            </w:r>
          </w:p>
          <w:p w:rsidR="005F0FAB" w:rsidRDefault="005F0FAB">
            <w:pPr>
              <w:pStyle w:val="ConsPlusNormal"/>
            </w:pPr>
            <w:r>
              <w:t>6. Недостаточное развитие инфраструктуры, высокий износ сетей, инфраструктурные риски.</w:t>
            </w:r>
          </w:p>
          <w:p w:rsidR="005F0FAB" w:rsidRDefault="005F0FAB">
            <w:pPr>
              <w:pStyle w:val="ConsPlusNormal"/>
            </w:pPr>
            <w:r>
              <w:t>7. Высокая доля автомобильных дорог, не соответствующих нормативным требованиям. 8. Значительное количество дорожно-транспортных происшествий.</w:t>
            </w:r>
          </w:p>
          <w:p w:rsidR="005F0FAB" w:rsidRDefault="005F0FAB">
            <w:pPr>
              <w:pStyle w:val="ConsPlusNormal"/>
            </w:pPr>
            <w:r>
              <w:t>9. Высокая стоимость создания и поддержания в нормативном состоянии инфраструктуры из-за низкой плотности проживания в отдельных территориях Пермского края, удаленность населенных пунктов друг от друга.</w:t>
            </w:r>
          </w:p>
          <w:p w:rsidR="005F0FAB" w:rsidRDefault="005F0FAB">
            <w:pPr>
              <w:pStyle w:val="ConsPlusNormal"/>
            </w:pPr>
            <w:r>
              <w:t>10. Высокая поляризация в качестве жизни в различных муниципалитетах Пермского края.</w:t>
            </w:r>
          </w:p>
          <w:p w:rsidR="005F0FAB" w:rsidRDefault="005F0FAB">
            <w:pPr>
              <w:pStyle w:val="ConsPlusNormal"/>
            </w:pPr>
            <w:r>
              <w:t>11. Отсутствие единых планов развития инфраструктуры Пермского края.</w:t>
            </w:r>
          </w:p>
          <w:p w:rsidR="005F0FAB" w:rsidRDefault="005F0FAB">
            <w:pPr>
              <w:pStyle w:val="ConsPlusNormal"/>
            </w:pPr>
            <w:r>
              <w:t>12. Большая зависимость в развитии важных транспортных коридоров от планов федерального центра.</w:t>
            </w:r>
          </w:p>
          <w:p w:rsidR="005F0FAB" w:rsidRDefault="005F0FAB">
            <w:pPr>
              <w:pStyle w:val="ConsPlusNormal"/>
            </w:pPr>
            <w:r>
              <w:t>13. Возрастающее количество бытовых отходов жизнедеятельности человека, угроза загрязнения окружающей среды.</w:t>
            </w:r>
          </w:p>
          <w:p w:rsidR="005F0FAB" w:rsidRDefault="005F0FAB">
            <w:pPr>
              <w:pStyle w:val="ConsPlusNormal"/>
            </w:pPr>
            <w:r>
              <w:lastRenderedPageBreak/>
              <w:t>14. Недостаточное количество прямых международных авиарейсов в Европу и в региональные центры страны. Недостаточное количество авиарейсов в г. Москву. Низкая пропускная способность аэропорта "Большое Савино".</w:t>
            </w:r>
          </w:p>
          <w:p w:rsidR="005F0FAB" w:rsidRDefault="005F0FAB">
            <w:pPr>
              <w:pStyle w:val="ConsPlusNormal"/>
            </w:pPr>
            <w:r>
              <w:t>15. Недостаточное участие Пермского края в реализации крупных инфраструктурных проектов федерального уровня, повышающих транспортную доступность соседних регионов.</w:t>
            </w:r>
          </w:p>
          <w:p w:rsidR="005F0FAB" w:rsidRDefault="005F0FAB">
            <w:pPr>
              <w:pStyle w:val="ConsPlusNormal"/>
            </w:pPr>
            <w:r>
              <w:t>16. Низкая доступность услуг сотовой связи и сети Интернет.</w:t>
            </w:r>
          </w:p>
          <w:p w:rsidR="005F0FAB" w:rsidRDefault="005F0FAB">
            <w:pPr>
              <w:pStyle w:val="ConsPlusNormal"/>
            </w:pPr>
            <w:r>
              <w:t>17. Низкая эффективность использования природных ресурсов.</w:t>
            </w:r>
          </w:p>
          <w:p w:rsidR="005F0FAB" w:rsidRDefault="005F0FAB">
            <w:pPr>
              <w:pStyle w:val="ConsPlusNormal"/>
            </w:pPr>
            <w:r>
              <w:t>18. Относительно низкое качество питьевой воды и высокая загрязненность воздуха.</w:t>
            </w:r>
          </w:p>
          <w:p w:rsidR="005F0FAB" w:rsidRDefault="005F0FAB">
            <w:pPr>
              <w:pStyle w:val="ConsPlusNormal"/>
            </w:pPr>
            <w:r>
              <w:t>19. Удаленность природных ресурсов от инженерных коммуникаций, трудность доступа к природным ресурсам</w:t>
            </w:r>
          </w:p>
        </w:tc>
      </w:tr>
    </w:tbl>
    <w:p w:rsidR="005F0FAB" w:rsidRDefault="005F0FAB">
      <w:pPr>
        <w:pStyle w:val="ConsPlusNormal"/>
        <w:jc w:val="center"/>
      </w:pPr>
    </w:p>
    <w:p w:rsidR="005F0FAB" w:rsidRDefault="005F0FAB">
      <w:pPr>
        <w:pStyle w:val="ConsPlusNormal"/>
        <w:jc w:val="center"/>
      </w:pPr>
      <w:r>
        <w:t>Ключевые задачи функционально-целевого направления</w:t>
      </w:r>
    </w:p>
    <w:p w:rsidR="005F0FAB" w:rsidRDefault="005F0FAB">
      <w:pPr>
        <w:pStyle w:val="ConsPlusNormal"/>
        <w:jc w:val="center"/>
      </w:pPr>
      <w:r>
        <w:t>"Природопользование и инфраструктура"</w:t>
      </w:r>
    </w:p>
    <w:p w:rsidR="005F0FAB" w:rsidRDefault="005F0FAB">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81"/>
      </w:tblGrid>
      <w:tr w:rsidR="005F0FAB">
        <w:tc>
          <w:tcPr>
            <w:tcW w:w="9581" w:type="dxa"/>
            <w:tcBorders>
              <w:left w:val="single" w:sz="4" w:space="0" w:color="auto"/>
              <w:right w:val="single" w:sz="4" w:space="0" w:color="auto"/>
            </w:tcBorders>
          </w:tcPr>
          <w:p w:rsidR="005F0FAB" w:rsidRDefault="005F0FAB">
            <w:pPr>
              <w:pStyle w:val="ConsPlusNormal"/>
            </w:pPr>
            <w:r>
              <w:t>1. Создание безопасного и комфортного жилья (квартира - дом - двор)</w:t>
            </w:r>
          </w:p>
        </w:tc>
      </w:tr>
      <w:tr w:rsidR="005F0FAB">
        <w:tc>
          <w:tcPr>
            <w:tcW w:w="9581" w:type="dxa"/>
            <w:tcBorders>
              <w:left w:val="single" w:sz="4" w:space="0" w:color="auto"/>
              <w:right w:val="single" w:sz="4" w:space="0" w:color="auto"/>
            </w:tcBorders>
          </w:tcPr>
          <w:p w:rsidR="005F0FAB" w:rsidRDefault="005F0FAB">
            <w:pPr>
              <w:pStyle w:val="ConsPlusNormal"/>
            </w:pPr>
            <w:r>
              <w:t>1.1. Создание новых типологий жилья</w:t>
            </w:r>
          </w:p>
        </w:tc>
      </w:tr>
      <w:tr w:rsidR="005F0FAB">
        <w:tc>
          <w:tcPr>
            <w:tcW w:w="9581" w:type="dxa"/>
            <w:tcBorders>
              <w:left w:val="single" w:sz="4" w:space="0" w:color="auto"/>
              <w:right w:val="single" w:sz="4" w:space="0" w:color="auto"/>
            </w:tcBorders>
          </w:tcPr>
          <w:p w:rsidR="005F0FAB" w:rsidRDefault="005F0FAB">
            <w:pPr>
              <w:pStyle w:val="ConsPlusNormal"/>
            </w:pPr>
            <w:r>
              <w:t>1.2. Увеличение объемов строительства жилья</w:t>
            </w:r>
          </w:p>
        </w:tc>
      </w:tr>
      <w:tr w:rsidR="005F0FAB">
        <w:tc>
          <w:tcPr>
            <w:tcW w:w="9581" w:type="dxa"/>
            <w:tcBorders>
              <w:left w:val="single" w:sz="4" w:space="0" w:color="auto"/>
              <w:right w:val="single" w:sz="4" w:space="0" w:color="auto"/>
            </w:tcBorders>
          </w:tcPr>
          <w:p w:rsidR="005F0FAB" w:rsidRDefault="005F0FAB">
            <w:pPr>
              <w:pStyle w:val="ConsPlusNormal"/>
            </w:pPr>
            <w:r>
              <w:t>1.3. Повышение безопасности эксплуатации жилищного фонда</w:t>
            </w:r>
          </w:p>
        </w:tc>
      </w:tr>
      <w:tr w:rsidR="005F0FAB">
        <w:tc>
          <w:tcPr>
            <w:tcW w:w="9581" w:type="dxa"/>
            <w:tcBorders>
              <w:left w:val="single" w:sz="4" w:space="0" w:color="auto"/>
              <w:right w:val="single" w:sz="4" w:space="0" w:color="auto"/>
            </w:tcBorders>
          </w:tcPr>
          <w:p w:rsidR="005F0FAB" w:rsidRDefault="005F0FAB">
            <w:pPr>
              <w:pStyle w:val="ConsPlusNormal"/>
            </w:pPr>
            <w:r>
              <w:t>1.3.1. Переселение граждан из аварийного и ветхого жилья</w:t>
            </w:r>
          </w:p>
        </w:tc>
      </w:tr>
      <w:tr w:rsidR="005F0FAB">
        <w:tc>
          <w:tcPr>
            <w:tcW w:w="9581" w:type="dxa"/>
            <w:tcBorders>
              <w:left w:val="single" w:sz="4" w:space="0" w:color="auto"/>
              <w:right w:val="single" w:sz="4" w:space="0" w:color="auto"/>
            </w:tcBorders>
          </w:tcPr>
          <w:p w:rsidR="005F0FAB" w:rsidRDefault="005F0FAB">
            <w:pPr>
              <w:pStyle w:val="ConsPlusNormal"/>
            </w:pPr>
            <w:r>
              <w:t>1.3.2. Осуществление капитального ремонта многоквартирных домов</w:t>
            </w:r>
          </w:p>
        </w:tc>
      </w:tr>
      <w:tr w:rsidR="005F0FAB">
        <w:tc>
          <w:tcPr>
            <w:tcW w:w="9581" w:type="dxa"/>
            <w:tcBorders>
              <w:left w:val="single" w:sz="4" w:space="0" w:color="auto"/>
              <w:right w:val="single" w:sz="4" w:space="0" w:color="auto"/>
            </w:tcBorders>
          </w:tcPr>
          <w:p w:rsidR="005F0FAB" w:rsidRDefault="005F0FAB">
            <w:pPr>
              <w:pStyle w:val="ConsPlusNormal"/>
            </w:pPr>
            <w:r>
              <w:lastRenderedPageBreak/>
              <w:t>1.3.3. Обеспечение безопасных и комфортных условий проживания</w:t>
            </w:r>
          </w:p>
        </w:tc>
      </w:tr>
      <w:tr w:rsidR="005F0FAB">
        <w:tc>
          <w:tcPr>
            <w:tcW w:w="9581" w:type="dxa"/>
            <w:tcBorders>
              <w:left w:val="single" w:sz="4" w:space="0" w:color="auto"/>
              <w:right w:val="single" w:sz="4" w:space="0" w:color="auto"/>
            </w:tcBorders>
          </w:tcPr>
          <w:p w:rsidR="005F0FAB" w:rsidRDefault="005F0FAB">
            <w:pPr>
              <w:pStyle w:val="ConsPlusNormal"/>
            </w:pPr>
            <w:r>
              <w:t>1.4. Обеспечение полного аудита строительства объектов муниципальной собственности и разработка единой краевой программы строительства объектов жилья, объектов социальной сферы и коммунального комплекса (единый титульный список)</w:t>
            </w:r>
          </w:p>
        </w:tc>
      </w:tr>
      <w:tr w:rsidR="005F0FAB">
        <w:tc>
          <w:tcPr>
            <w:tcW w:w="9581" w:type="dxa"/>
            <w:tcBorders>
              <w:left w:val="single" w:sz="4" w:space="0" w:color="auto"/>
              <w:right w:val="single" w:sz="4" w:space="0" w:color="auto"/>
            </w:tcBorders>
          </w:tcPr>
          <w:p w:rsidR="005F0FAB" w:rsidRDefault="005F0FAB">
            <w:pPr>
              <w:pStyle w:val="ConsPlusNormal"/>
            </w:pPr>
            <w:r>
              <w:t>2. Обеспечение документацией территориального планирования всех уровней</w:t>
            </w:r>
          </w:p>
        </w:tc>
      </w:tr>
      <w:tr w:rsidR="005F0FAB">
        <w:tc>
          <w:tcPr>
            <w:tcW w:w="9581" w:type="dxa"/>
            <w:tcBorders>
              <w:left w:val="single" w:sz="4" w:space="0" w:color="auto"/>
              <w:right w:val="single" w:sz="4" w:space="0" w:color="auto"/>
            </w:tcBorders>
          </w:tcPr>
          <w:p w:rsidR="005F0FAB" w:rsidRDefault="005F0FAB">
            <w:pPr>
              <w:pStyle w:val="ConsPlusNormal"/>
            </w:pPr>
            <w:r>
              <w:t>2.1. Совершенствование системы планирования градостроительной деятельности</w:t>
            </w:r>
          </w:p>
        </w:tc>
      </w:tr>
      <w:tr w:rsidR="005F0FAB">
        <w:tc>
          <w:tcPr>
            <w:tcW w:w="9581" w:type="dxa"/>
            <w:tcBorders>
              <w:left w:val="single" w:sz="4" w:space="0" w:color="auto"/>
              <w:right w:val="single" w:sz="4" w:space="0" w:color="auto"/>
            </w:tcBorders>
          </w:tcPr>
          <w:p w:rsidR="005F0FAB" w:rsidRDefault="005F0FAB">
            <w:pPr>
              <w:pStyle w:val="ConsPlusNormal"/>
            </w:pPr>
            <w:r>
              <w:t>3. Создание благоустроенных кварталов и районов городов</w:t>
            </w:r>
          </w:p>
        </w:tc>
      </w:tr>
      <w:tr w:rsidR="005F0FAB">
        <w:tc>
          <w:tcPr>
            <w:tcW w:w="9581" w:type="dxa"/>
            <w:tcBorders>
              <w:left w:val="single" w:sz="4" w:space="0" w:color="auto"/>
              <w:right w:val="single" w:sz="4" w:space="0" w:color="auto"/>
            </w:tcBorders>
          </w:tcPr>
          <w:p w:rsidR="005F0FAB" w:rsidRDefault="005F0FAB">
            <w:pPr>
              <w:pStyle w:val="ConsPlusNormal"/>
            </w:pPr>
            <w:r>
              <w:t>3.1. Приведение в нормативное состояние парков, скверов и других общественных пространств</w:t>
            </w:r>
          </w:p>
        </w:tc>
      </w:tr>
      <w:tr w:rsidR="005F0FAB">
        <w:tc>
          <w:tcPr>
            <w:tcW w:w="9581" w:type="dxa"/>
            <w:tcBorders>
              <w:left w:val="single" w:sz="4" w:space="0" w:color="auto"/>
              <w:right w:val="single" w:sz="4" w:space="0" w:color="auto"/>
            </w:tcBorders>
          </w:tcPr>
          <w:p w:rsidR="005F0FAB" w:rsidRDefault="005F0FAB">
            <w:pPr>
              <w:pStyle w:val="ConsPlusNormal"/>
            </w:pPr>
            <w:r>
              <w:t>3.2. Оптимальная организация парковочного пространства</w:t>
            </w:r>
          </w:p>
        </w:tc>
      </w:tr>
      <w:tr w:rsidR="005F0FAB">
        <w:tc>
          <w:tcPr>
            <w:tcW w:w="9581" w:type="dxa"/>
            <w:tcBorders>
              <w:left w:val="single" w:sz="4" w:space="0" w:color="auto"/>
              <w:right w:val="single" w:sz="4" w:space="0" w:color="auto"/>
            </w:tcBorders>
          </w:tcPr>
          <w:p w:rsidR="005F0FAB" w:rsidRDefault="005F0FAB">
            <w:pPr>
              <w:pStyle w:val="ConsPlusNormal"/>
            </w:pPr>
            <w:r>
              <w:t>4. Создание комфортной общегородской среды</w:t>
            </w:r>
          </w:p>
        </w:tc>
      </w:tr>
      <w:tr w:rsidR="005F0FAB">
        <w:tc>
          <w:tcPr>
            <w:tcW w:w="9581" w:type="dxa"/>
            <w:tcBorders>
              <w:left w:val="single" w:sz="4" w:space="0" w:color="auto"/>
              <w:right w:val="single" w:sz="4" w:space="0" w:color="auto"/>
            </w:tcBorders>
          </w:tcPr>
          <w:p w:rsidR="005F0FAB" w:rsidRDefault="005F0FAB">
            <w:pPr>
              <w:pStyle w:val="ConsPlusNormal"/>
            </w:pPr>
            <w:r>
              <w:t>4.1. Обеспечение приоритета общественного транспорта</w:t>
            </w:r>
          </w:p>
        </w:tc>
      </w:tr>
      <w:tr w:rsidR="005F0FAB">
        <w:tc>
          <w:tcPr>
            <w:tcW w:w="9581" w:type="dxa"/>
            <w:tcBorders>
              <w:left w:val="single" w:sz="4" w:space="0" w:color="auto"/>
              <w:right w:val="single" w:sz="4" w:space="0" w:color="auto"/>
            </w:tcBorders>
          </w:tcPr>
          <w:p w:rsidR="005F0FAB" w:rsidRDefault="005F0FAB">
            <w:pPr>
              <w:pStyle w:val="ConsPlusNormal"/>
            </w:pPr>
            <w:r>
              <w:t>4.2. Повышение качества улично-дорожной сети</w:t>
            </w:r>
          </w:p>
        </w:tc>
      </w:tr>
      <w:tr w:rsidR="005F0FAB">
        <w:tc>
          <w:tcPr>
            <w:tcW w:w="9581" w:type="dxa"/>
            <w:tcBorders>
              <w:left w:val="single" w:sz="4" w:space="0" w:color="auto"/>
              <w:right w:val="single" w:sz="4" w:space="0" w:color="auto"/>
            </w:tcBorders>
          </w:tcPr>
          <w:p w:rsidR="005F0FAB" w:rsidRDefault="005F0FAB">
            <w:pPr>
              <w:pStyle w:val="ConsPlusNormal"/>
            </w:pPr>
            <w:r>
              <w:t>4.3. Создание инфраструктурных проектов в городе</w:t>
            </w:r>
          </w:p>
        </w:tc>
      </w:tr>
      <w:tr w:rsidR="005F0FAB">
        <w:tc>
          <w:tcPr>
            <w:tcW w:w="9581" w:type="dxa"/>
            <w:tcBorders>
              <w:left w:val="single" w:sz="4" w:space="0" w:color="auto"/>
              <w:right w:val="single" w:sz="4" w:space="0" w:color="auto"/>
            </w:tcBorders>
          </w:tcPr>
          <w:p w:rsidR="005F0FAB" w:rsidRDefault="005F0FAB">
            <w:pPr>
              <w:pStyle w:val="ConsPlusNormal"/>
            </w:pPr>
            <w:r>
              <w:t>4.4. Повышение безопасности передвижения пешеходов</w:t>
            </w:r>
          </w:p>
        </w:tc>
      </w:tr>
      <w:tr w:rsidR="005F0FAB">
        <w:tc>
          <w:tcPr>
            <w:tcW w:w="9581" w:type="dxa"/>
            <w:tcBorders>
              <w:left w:val="single" w:sz="4" w:space="0" w:color="auto"/>
              <w:right w:val="single" w:sz="4" w:space="0" w:color="auto"/>
            </w:tcBorders>
          </w:tcPr>
          <w:p w:rsidR="005F0FAB" w:rsidRDefault="005F0FAB">
            <w:pPr>
              <w:pStyle w:val="ConsPlusNormal"/>
            </w:pPr>
            <w:r>
              <w:t>4.5. Эффективное обращение с твердыми бытовыми отходами</w:t>
            </w:r>
          </w:p>
        </w:tc>
      </w:tr>
      <w:tr w:rsidR="005F0FAB">
        <w:tc>
          <w:tcPr>
            <w:tcW w:w="9581" w:type="dxa"/>
            <w:tcBorders>
              <w:left w:val="single" w:sz="4" w:space="0" w:color="auto"/>
              <w:right w:val="single" w:sz="4" w:space="0" w:color="auto"/>
            </w:tcBorders>
          </w:tcPr>
          <w:p w:rsidR="005F0FAB" w:rsidRDefault="005F0FAB">
            <w:pPr>
              <w:pStyle w:val="ConsPlusNormal"/>
            </w:pPr>
            <w:r>
              <w:t>4.6. Повышение качества инженерной инфраструктуры</w:t>
            </w:r>
          </w:p>
        </w:tc>
      </w:tr>
      <w:tr w:rsidR="005F0FAB">
        <w:tc>
          <w:tcPr>
            <w:tcW w:w="9581" w:type="dxa"/>
            <w:tcBorders>
              <w:left w:val="single" w:sz="4" w:space="0" w:color="auto"/>
              <w:right w:val="single" w:sz="4" w:space="0" w:color="auto"/>
            </w:tcBorders>
          </w:tcPr>
          <w:p w:rsidR="005F0FAB" w:rsidRDefault="005F0FAB">
            <w:pPr>
              <w:pStyle w:val="ConsPlusNormal"/>
            </w:pPr>
            <w:r>
              <w:t>4.7. Строительство объектов общественной инфраструктуры</w:t>
            </w:r>
          </w:p>
        </w:tc>
      </w:tr>
      <w:tr w:rsidR="005F0FAB">
        <w:tc>
          <w:tcPr>
            <w:tcW w:w="9581" w:type="dxa"/>
            <w:tcBorders>
              <w:left w:val="single" w:sz="4" w:space="0" w:color="auto"/>
              <w:right w:val="single" w:sz="4" w:space="0" w:color="auto"/>
            </w:tcBorders>
          </w:tcPr>
          <w:p w:rsidR="005F0FAB" w:rsidRDefault="005F0FAB">
            <w:pPr>
              <w:pStyle w:val="ConsPlusNormal"/>
            </w:pPr>
            <w:r>
              <w:t>5. Повышение качества инфраструктуры регионального значения</w:t>
            </w:r>
          </w:p>
        </w:tc>
      </w:tr>
      <w:tr w:rsidR="005F0FAB">
        <w:tc>
          <w:tcPr>
            <w:tcW w:w="9581" w:type="dxa"/>
            <w:tcBorders>
              <w:left w:val="single" w:sz="4" w:space="0" w:color="auto"/>
              <w:right w:val="single" w:sz="4" w:space="0" w:color="auto"/>
            </w:tcBorders>
          </w:tcPr>
          <w:p w:rsidR="005F0FAB" w:rsidRDefault="005F0FAB">
            <w:pPr>
              <w:pStyle w:val="ConsPlusNormal"/>
            </w:pPr>
            <w:r>
              <w:t>5.1. Снятие основных инфраструктурных рисков</w:t>
            </w:r>
          </w:p>
        </w:tc>
      </w:tr>
      <w:tr w:rsidR="005F0FAB">
        <w:tc>
          <w:tcPr>
            <w:tcW w:w="9581" w:type="dxa"/>
            <w:tcBorders>
              <w:left w:val="single" w:sz="4" w:space="0" w:color="auto"/>
              <w:right w:val="single" w:sz="4" w:space="0" w:color="auto"/>
            </w:tcBorders>
          </w:tcPr>
          <w:p w:rsidR="005F0FAB" w:rsidRDefault="005F0FAB">
            <w:pPr>
              <w:pStyle w:val="ConsPlusNormal"/>
            </w:pPr>
            <w:r>
              <w:t>5.1.1. Строительство объектов электроэнергетики</w:t>
            </w:r>
          </w:p>
        </w:tc>
      </w:tr>
      <w:tr w:rsidR="005F0FAB">
        <w:tc>
          <w:tcPr>
            <w:tcW w:w="9581" w:type="dxa"/>
            <w:tcBorders>
              <w:left w:val="single" w:sz="4" w:space="0" w:color="auto"/>
              <w:right w:val="single" w:sz="4" w:space="0" w:color="auto"/>
            </w:tcBorders>
          </w:tcPr>
          <w:p w:rsidR="005F0FAB" w:rsidRDefault="005F0FAB">
            <w:pPr>
              <w:pStyle w:val="ConsPlusNormal"/>
            </w:pPr>
            <w:r>
              <w:lastRenderedPageBreak/>
              <w:t>5.1.2. Строительство объектов газоснабжения</w:t>
            </w:r>
          </w:p>
        </w:tc>
      </w:tr>
      <w:tr w:rsidR="005F0FAB">
        <w:tc>
          <w:tcPr>
            <w:tcW w:w="9581" w:type="dxa"/>
            <w:tcBorders>
              <w:left w:val="single" w:sz="4" w:space="0" w:color="auto"/>
              <w:right w:val="single" w:sz="4" w:space="0" w:color="auto"/>
            </w:tcBorders>
          </w:tcPr>
          <w:p w:rsidR="005F0FAB" w:rsidRDefault="005F0FAB">
            <w:pPr>
              <w:pStyle w:val="ConsPlusNormal"/>
            </w:pPr>
            <w:r>
              <w:t>5.2. Приведение в нормативное состояние автомобильных дорог общего пользования</w:t>
            </w:r>
          </w:p>
        </w:tc>
      </w:tr>
      <w:tr w:rsidR="005F0FAB">
        <w:tc>
          <w:tcPr>
            <w:tcW w:w="9581" w:type="dxa"/>
            <w:tcBorders>
              <w:left w:val="single" w:sz="4" w:space="0" w:color="auto"/>
              <w:right w:val="single" w:sz="4" w:space="0" w:color="auto"/>
            </w:tcBorders>
          </w:tcPr>
          <w:p w:rsidR="005F0FAB" w:rsidRDefault="005F0FAB">
            <w:pPr>
              <w:pStyle w:val="ConsPlusNormal"/>
            </w:pPr>
            <w:r>
              <w:t>5.2.1. Строительство и реконструкция автомобильных дорог регионального или межмуниципального значения Пермского края</w:t>
            </w:r>
          </w:p>
        </w:tc>
      </w:tr>
      <w:tr w:rsidR="005F0FAB">
        <w:tc>
          <w:tcPr>
            <w:tcW w:w="9581" w:type="dxa"/>
            <w:tcBorders>
              <w:left w:val="single" w:sz="4" w:space="0" w:color="auto"/>
              <w:right w:val="single" w:sz="4" w:space="0" w:color="auto"/>
            </w:tcBorders>
          </w:tcPr>
          <w:p w:rsidR="005F0FAB" w:rsidRDefault="005F0FAB">
            <w:pPr>
              <w:pStyle w:val="ConsPlusNormal"/>
            </w:pPr>
            <w:r>
              <w:t>5.2.2. Капитальный ремонт автомобильных дорог и искусственных сооружений на них</w:t>
            </w:r>
          </w:p>
        </w:tc>
      </w:tr>
      <w:tr w:rsidR="005F0FAB">
        <w:tc>
          <w:tcPr>
            <w:tcW w:w="9581" w:type="dxa"/>
            <w:tcBorders>
              <w:left w:val="single" w:sz="4" w:space="0" w:color="auto"/>
              <w:right w:val="single" w:sz="4" w:space="0" w:color="auto"/>
            </w:tcBorders>
          </w:tcPr>
          <w:p w:rsidR="005F0FAB" w:rsidRDefault="005F0FAB">
            <w:pPr>
              <w:pStyle w:val="ConsPlusNormal"/>
            </w:pPr>
            <w:r>
              <w:t>5.2.3. Содержание автомобильных дорог и искусственных сооружений на них</w:t>
            </w:r>
          </w:p>
        </w:tc>
      </w:tr>
      <w:tr w:rsidR="005F0FAB">
        <w:tc>
          <w:tcPr>
            <w:tcW w:w="9581" w:type="dxa"/>
            <w:tcBorders>
              <w:left w:val="single" w:sz="4" w:space="0" w:color="auto"/>
              <w:right w:val="single" w:sz="4" w:space="0" w:color="auto"/>
            </w:tcBorders>
          </w:tcPr>
          <w:p w:rsidR="005F0FAB" w:rsidRDefault="005F0FAB">
            <w:pPr>
              <w:pStyle w:val="ConsPlusNormal"/>
            </w:pPr>
            <w:r>
              <w:t>5.2.4. Ремонт автомобильных дорог и искусственных сооружений на них</w:t>
            </w:r>
          </w:p>
        </w:tc>
      </w:tr>
      <w:tr w:rsidR="005F0FAB">
        <w:tc>
          <w:tcPr>
            <w:tcW w:w="9581" w:type="dxa"/>
            <w:tcBorders>
              <w:left w:val="single" w:sz="4" w:space="0" w:color="auto"/>
              <w:right w:val="single" w:sz="4" w:space="0" w:color="auto"/>
            </w:tcBorders>
          </w:tcPr>
          <w:p w:rsidR="005F0FAB" w:rsidRDefault="005F0FAB">
            <w:pPr>
              <w:pStyle w:val="ConsPlusNormal"/>
            </w:pPr>
            <w:r>
              <w:t>5.2.5. Реализация проекта ПРП "Муниципальные дороги"</w:t>
            </w:r>
          </w:p>
        </w:tc>
      </w:tr>
      <w:tr w:rsidR="005F0FAB">
        <w:tc>
          <w:tcPr>
            <w:tcW w:w="9581" w:type="dxa"/>
            <w:tcBorders>
              <w:left w:val="single" w:sz="4" w:space="0" w:color="auto"/>
              <w:right w:val="single" w:sz="4" w:space="0" w:color="auto"/>
            </w:tcBorders>
          </w:tcPr>
          <w:p w:rsidR="005F0FAB" w:rsidRDefault="005F0FAB">
            <w:pPr>
              <w:pStyle w:val="ConsPlusNormal"/>
            </w:pPr>
            <w:r>
              <w:t>5.2.6. Осуществление функций независимого контроля качества строительства, реконструкции, капитального ремонта автомобильных дорог и искусственных сооружений на них на территории Пермского края</w:t>
            </w:r>
          </w:p>
        </w:tc>
      </w:tr>
      <w:tr w:rsidR="005F0FAB">
        <w:tc>
          <w:tcPr>
            <w:tcW w:w="9581" w:type="dxa"/>
            <w:tcBorders>
              <w:left w:val="single" w:sz="4" w:space="0" w:color="auto"/>
              <w:right w:val="single" w:sz="4" w:space="0" w:color="auto"/>
            </w:tcBorders>
          </w:tcPr>
          <w:p w:rsidR="005F0FAB" w:rsidRDefault="005F0FAB">
            <w:pPr>
              <w:pStyle w:val="ConsPlusNormal"/>
            </w:pPr>
            <w:r>
              <w:t>5.2.7. Оказание услуги по осуществлению функций оперативного управления автомобильными дорогами общего пользования и сооружениями на них и осуществлению функций заказчика-застройщика</w:t>
            </w:r>
          </w:p>
        </w:tc>
      </w:tr>
      <w:tr w:rsidR="005F0FAB">
        <w:tc>
          <w:tcPr>
            <w:tcW w:w="9581" w:type="dxa"/>
            <w:tcBorders>
              <w:left w:val="single" w:sz="4" w:space="0" w:color="auto"/>
              <w:right w:val="single" w:sz="4" w:space="0" w:color="auto"/>
            </w:tcBorders>
          </w:tcPr>
          <w:p w:rsidR="005F0FAB" w:rsidRDefault="005F0FAB">
            <w:pPr>
              <w:pStyle w:val="ConsPlusNormal"/>
            </w:pPr>
            <w:r>
              <w:t>5.3. Организация бесперебойного функционирования связи в местах жизнедеятельности населения (в границах поселений)</w:t>
            </w:r>
          </w:p>
        </w:tc>
      </w:tr>
      <w:tr w:rsidR="005F0FAB">
        <w:tc>
          <w:tcPr>
            <w:tcW w:w="9581" w:type="dxa"/>
            <w:tcBorders>
              <w:left w:val="single" w:sz="4" w:space="0" w:color="auto"/>
              <w:right w:val="single" w:sz="4" w:space="0" w:color="auto"/>
            </w:tcBorders>
          </w:tcPr>
          <w:p w:rsidR="005F0FAB" w:rsidRDefault="005F0FAB">
            <w:pPr>
              <w:pStyle w:val="ConsPlusNormal"/>
            </w:pPr>
            <w:r>
              <w:t>5.4. Повышение качества придорожного сервиса</w:t>
            </w:r>
          </w:p>
        </w:tc>
      </w:tr>
      <w:tr w:rsidR="005F0FAB">
        <w:tc>
          <w:tcPr>
            <w:tcW w:w="9581" w:type="dxa"/>
            <w:tcBorders>
              <w:left w:val="single" w:sz="4" w:space="0" w:color="auto"/>
              <w:right w:val="single" w:sz="4" w:space="0" w:color="auto"/>
            </w:tcBorders>
          </w:tcPr>
          <w:p w:rsidR="005F0FAB" w:rsidRDefault="005F0FAB">
            <w:pPr>
              <w:pStyle w:val="ConsPlusNormal"/>
            </w:pPr>
            <w:r>
              <w:t>6. Развитие межрегиональных и международных транспортных связей</w:t>
            </w:r>
          </w:p>
        </w:tc>
      </w:tr>
      <w:tr w:rsidR="005F0FAB">
        <w:tc>
          <w:tcPr>
            <w:tcW w:w="9581" w:type="dxa"/>
            <w:tcBorders>
              <w:left w:val="single" w:sz="4" w:space="0" w:color="auto"/>
              <w:right w:val="single" w:sz="4" w:space="0" w:color="auto"/>
            </w:tcBorders>
          </w:tcPr>
          <w:p w:rsidR="005F0FAB" w:rsidRDefault="005F0FAB">
            <w:pPr>
              <w:pStyle w:val="ConsPlusNormal"/>
            </w:pPr>
            <w:r>
              <w:t>6.1. Развитие межрегиональных транспортных связей</w:t>
            </w:r>
          </w:p>
        </w:tc>
      </w:tr>
      <w:tr w:rsidR="005F0FAB">
        <w:tc>
          <w:tcPr>
            <w:tcW w:w="9581" w:type="dxa"/>
            <w:tcBorders>
              <w:left w:val="single" w:sz="4" w:space="0" w:color="auto"/>
              <w:right w:val="single" w:sz="4" w:space="0" w:color="auto"/>
            </w:tcBorders>
          </w:tcPr>
          <w:p w:rsidR="005F0FAB" w:rsidRDefault="005F0FAB">
            <w:pPr>
              <w:pStyle w:val="ConsPlusNormal"/>
            </w:pPr>
            <w:r>
              <w:t>6.2. Обеспечение международных транспортных коммуникаций</w:t>
            </w:r>
          </w:p>
        </w:tc>
      </w:tr>
      <w:tr w:rsidR="005F0FAB">
        <w:tc>
          <w:tcPr>
            <w:tcW w:w="9581" w:type="dxa"/>
            <w:tcBorders>
              <w:left w:val="single" w:sz="4" w:space="0" w:color="auto"/>
              <w:right w:val="single" w:sz="4" w:space="0" w:color="auto"/>
            </w:tcBorders>
          </w:tcPr>
          <w:p w:rsidR="005F0FAB" w:rsidRDefault="005F0FAB">
            <w:pPr>
              <w:pStyle w:val="ConsPlusNormal"/>
            </w:pPr>
            <w:r>
              <w:t>7. Максимизация доходов бюджета от использования природных ресурсов</w:t>
            </w:r>
          </w:p>
        </w:tc>
      </w:tr>
      <w:tr w:rsidR="005F0FAB">
        <w:tc>
          <w:tcPr>
            <w:tcW w:w="9581" w:type="dxa"/>
            <w:tcBorders>
              <w:left w:val="single" w:sz="4" w:space="0" w:color="auto"/>
              <w:right w:val="single" w:sz="4" w:space="0" w:color="auto"/>
            </w:tcBorders>
          </w:tcPr>
          <w:p w:rsidR="005F0FAB" w:rsidRDefault="005F0FAB">
            <w:pPr>
              <w:pStyle w:val="ConsPlusNormal"/>
            </w:pPr>
            <w:r>
              <w:t>7.1. Обеспечение поступления доходов бюджета от использования лесных ресурсов</w:t>
            </w:r>
          </w:p>
        </w:tc>
      </w:tr>
      <w:tr w:rsidR="005F0FAB">
        <w:tc>
          <w:tcPr>
            <w:tcW w:w="9581" w:type="dxa"/>
            <w:tcBorders>
              <w:left w:val="single" w:sz="4" w:space="0" w:color="auto"/>
              <w:right w:val="single" w:sz="4" w:space="0" w:color="auto"/>
            </w:tcBorders>
          </w:tcPr>
          <w:p w:rsidR="005F0FAB" w:rsidRDefault="005F0FAB">
            <w:pPr>
              <w:pStyle w:val="ConsPlusNormal"/>
            </w:pPr>
            <w:r>
              <w:lastRenderedPageBreak/>
              <w:t>7.1.1. Увеличение освоения переданной в пользование расчетной лесосеки</w:t>
            </w:r>
          </w:p>
        </w:tc>
      </w:tr>
      <w:tr w:rsidR="005F0FAB">
        <w:tc>
          <w:tcPr>
            <w:tcW w:w="9581" w:type="dxa"/>
            <w:tcBorders>
              <w:left w:val="single" w:sz="4" w:space="0" w:color="auto"/>
              <w:right w:val="single" w:sz="4" w:space="0" w:color="auto"/>
            </w:tcBorders>
          </w:tcPr>
          <w:p w:rsidR="005F0FAB" w:rsidRDefault="005F0FAB">
            <w:pPr>
              <w:pStyle w:val="ConsPlusNormal"/>
            </w:pPr>
            <w:r>
              <w:t>7.2. Максимизация доходов бюджета от использования недр</w:t>
            </w:r>
          </w:p>
        </w:tc>
      </w:tr>
      <w:tr w:rsidR="005F0FAB">
        <w:tc>
          <w:tcPr>
            <w:tcW w:w="9581" w:type="dxa"/>
            <w:tcBorders>
              <w:left w:val="single" w:sz="4" w:space="0" w:color="auto"/>
              <w:right w:val="single" w:sz="4" w:space="0" w:color="auto"/>
            </w:tcBorders>
          </w:tcPr>
          <w:p w:rsidR="005F0FAB" w:rsidRDefault="005F0FAB">
            <w:pPr>
              <w:pStyle w:val="ConsPlusNormal"/>
            </w:pPr>
            <w:r>
              <w:t>7.3. Обеспечение поступлений в консолидированный бюджет края платы за негативное воздействие на окружающую среду</w:t>
            </w:r>
          </w:p>
        </w:tc>
      </w:tr>
      <w:tr w:rsidR="005F0FAB">
        <w:tc>
          <w:tcPr>
            <w:tcW w:w="9581" w:type="dxa"/>
            <w:tcBorders>
              <w:left w:val="single" w:sz="4" w:space="0" w:color="auto"/>
              <w:right w:val="single" w:sz="4" w:space="0" w:color="auto"/>
            </w:tcBorders>
          </w:tcPr>
          <w:p w:rsidR="005F0FAB" w:rsidRDefault="005F0FAB">
            <w:pPr>
              <w:pStyle w:val="ConsPlusNormal"/>
            </w:pPr>
            <w:r>
              <w:t>7.4. Повышение эффективности использования водных ресурсов</w:t>
            </w:r>
          </w:p>
        </w:tc>
      </w:tr>
      <w:tr w:rsidR="005F0FAB">
        <w:tc>
          <w:tcPr>
            <w:tcW w:w="9581" w:type="dxa"/>
            <w:tcBorders>
              <w:left w:val="single" w:sz="4" w:space="0" w:color="auto"/>
              <w:right w:val="single" w:sz="4" w:space="0" w:color="auto"/>
            </w:tcBorders>
          </w:tcPr>
          <w:p w:rsidR="005F0FAB" w:rsidRDefault="005F0FAB">
            <w:pPr>
              <w:pStyle w:val="ConsPlusNormal"/>
            </w:pPr>
            <w:r>
              <w:t>7.5. Максимизация доходов бюджета от использования объектов животного мира</w:t>
            </w:r>
          </w:p>
        </w:tc>
      </w:tr>
      <w:tr w:rsidR="005F0FAB">
        <w:tc>
          <w:tcPr>
            <w:tcW w:w="9581" w:type="dxa"/>
            <w:tcBorders>
              <w:left w:val="single" w:sz="4" w:space="0" w:color="auto"/>
              <w:right w:val="single" w:sz="4" w:space="0" w:color="auto"/>
            </w:tcBorders>
          </w:tcPr>
          <w:p w:rsidR="005F0FAB" w:rsidRDefault="005F0FAB">
            <w:pPr>
              <w:pStyle w:val="ConsPlusNormal"/>
            </w:pPr>
            <w:r>
              <w:t>8. Обеспечение безопасной экологической среды</w:t>
            </w:r>
          </w:p>
        </w:tc>
      </w:tr>
      <w:tr w:rsidR="005F0FAB">
        <w:tc>
          <w:tcPr>
            <w:tcW w:w="9581" w:type="dxa"/>
            <w:tcBorders>
              <w:left w:val="single" w:sz="4" w:space="0" w:color="auto"/>
              <w:right w:val="single" w:sz="4" w:space="0" w:color="auto"/>
            </w:tcBorders>
          </w:tcPr>
          <w:p w:rsidR="005F0FAB" w:rsidRDefault="005F0FAB">
            <w:pPr>
              <w:pStyle w:val="ConsPlusNormal"/>
            </w:pPr>
            <w:r>
              <w:t>8.1. Охрана атмосферного воздуха</w:t>
            </w:r>
          </w:p>
        </w:tc>
      </w:tr>
      <w:tr w:rsidR="005F0FAB">
        <w:tc>
          <w:tcPr>
            <w:tcW w:w="9581" w:type="dxa"/>
            <w:tcBorders>
              <w:left w:val="single" w:sz="4" w:space="0" w:color="auto"/>
              <w:right w:val="single" w:sz="4" w:space="0" w:color="auto"/>
            </w:tcBorders>
          </w:tcPr>
          <w:p w:rsidR="005F0FAB" w:rsidRDefault="005F0FAB">
            <w:pPr>
              <w:pStyle w:val="ConsPlusNormal"/>
            </w:pPr>
            <w:r>
              <w:t>8.2. Охрана земель</w:t>
            </w:r>
          </w:p>
        </w:tc>
      </w:tr>
      <w:tr w:rsidR="005F0FAB">
        <w:tc>
          <w:tcPr>
            <w:tcW w:w="9581" w:type="dxa"/>
            <w:tcBorders>
              <w:left w:val="single" w:sz="4" w:space="0" w:color="auto"/>
              <w:right w:val="single" w:sz="4" w:space="0" w:color="auto"/>
            </w:tcBorders>
          </w:tcPr>
          <w:p w:rsidR="005F0FAB" w:rsidRDefault="005F0FAB">
            <w:pPr>
              <w:pStyle w:val="ConsPlusNormal"/>
            </w:pPr>
            <w:r>
              <w:t>8.3. Охрана, защита, воспроизводство лесов</w:t>
            </w:r>
          </w:p>
        </w:tc>
      </w:tr>
      <w:tr w:rsidR="005F0FAB">
        <w:tc>
          <w:tcPr>
            <w:tcW w:w="9581" w:type="dxa"/>
            <w:tcBorders>
              <w:left w:val="single" w:sz="4" w:space="0" w:color="auto"/>
              <w:right w:val="single" w:sz="4" w:space="0" w:color="auto"/>
            </w:tcBorders>
          </w:tcPr>
          <w:p w:rsidR="005F0FAB" w:rsidRDefault="005F0FAB">
            <w:pPr>
              <w:pStyle w:val="ConsPlusNormal"/>
            </w:pPr>
            <w:r>
              <w:t>8.4. Охрана и восстановление водных объектов</w:t>
            </w:r>
          </w:p>
        </w:tc>
      </w:tr>
      <w:tr w:rsidR="005F0FAB">
        <w:tc>
          <w:tcPr>
            <w:tcW w:w="9581" w:type="dxa"/>
            <w:tcBorders>
              <w:left w:val="single" w:sz="4" w:space="0" w:color="auto"/>
              <w:right w:val="single" w:sz="4" w:space="0" w:color="auto"/>
            </w:tcBorders>
          </w:tcPr>
          <w:p w:rsidR="005F0FAB" w:rsidRDefault="005F0FAB">
            <w:pPr>
              <w:pStyle w:val="ConsPlusNormal"/>
            </w:pPr>
            <w:r>
              <w:t>8.5. Сохранение объектов природного наследия</w:t>
            </w:r>
          </w:p>
        </w:tc>
      </w:tr>
      <w:tr w:rsidR="005F0FAB">
        <w:tc>
          <w:tcPr>
            <w:tcW w:w="9581" w:type="dxa"/>
            <w:tcBorders>
              <w:left w:val="single" w:sz="4" w:space="0" w:color="auto"/>
              <w:right w:val="single" w:sz="4" w:space="0" w:color="auto"/>
            </w:tcBorders>
          </w:tcPr>
          <w:p w:rsidR="005F0FAB" w:rsidRDefault="005F0FAB">
            <w:pPr>
              <w:pStyle w:val="ConsPlusNormal"/>
            </w:pPr>
            <w:r>
              <w:t>8.6. Сохранение и преумножение охотничьих ресурсов Пермского края</w:t>
            </w:r>
          </w:p>
        </w:tc>
      </w:tr>
    </w:tbl>
    <w:p w:rsidR="005F0FAB" w:rsidRDefault="005F0FAB">
      <w:pPr>
        <w:pStyle w:val="ConsPlusNormal"/>
        <w:ind w:firstLine="540"/>
        <w:jc w:val="both"/>
      </w:pPr>
    </w:p>
    <w:p w:rsidR="005F0FAB" w:rsidRDefault="005F0FAB">
      <w:pPr>
        <w:pStyle w:val="ConsPlusNormal"/>
        <w:ind w:firstLine="540"/>
        <w:jc w:val="both"/>
      </w:pPr>
      <w:r>
        <w:t>2.1.5. Функционально-целевое направление "Управление земельными ресурсами и имуществом"</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6009"/>
      </w:tblGrid>
      <w:tr w:rsidR="005F0FAB">
        <w:tc>
          <w:tcPr>
            <w:tcW w:w="3572" w:type="dxa"/>
          </w:tcPr>
          <w:p w:rsidR="005F0FAB" w:rsidRDefault="005F0FAB">
            <w:pPr>
              <w:pStyle w:val="ConsPlusNormal"/>
              <w:jc w:val="center"/>
            </w:pPr>
            <w:r>
              <w:t>Конкурентные преимущества/возможности</w:t>
            </w:r>
          </w:p>
        </w:tc>
        <w:tc>
          <w:tcPr>
            <w:tcW w:w="6009" w:type="dxa"/>
          </w:tcPr>
          <w:p w:rsidR="005F0FAB" w:rsidRDefault="005F0FAB">
            <w:pPr>
              <w:pStyle w:val="ConsPlusNormal"/>
              <w:jc w:val="center"/>
            </w:pPr>
            <w:r>
              <w:t>Основные угрозы/недостатки</w:t>
            </w:r>
          </w:p>
        </w:tc>
      </w:tr>
      <w:tr w:rsidR="005F0FAB">
        <w:tc>
          <w:tcPr>
            <w:tcW w:w="3572" w:type="dxa"/>
          </w:tcPr>
          <w:p w:rsidR="005F0FAB" w:rsidRDefault="005F0FAB">
            <w:pPr>
              <w:pStyle w:val="ConsPlusNormal"/>
            </w:pPr>
            <w:r>
              <w:t>1. Большая площадь территорий Пермского края.</w:t>
            </w:r>
          </w:p>
          <w:p w:rsidR="005F0FAB" w:rsidRDefault="005F0FAB">
            <w:pPr>
              <w:pStyle w:val="ConsPlusNormal"/>
            </w:pPr>
            <w:r>
              <w:t xml:space="preserve">2. Наличие свободных земельных участков для привлечения инвесторов и частных </w:t>
            </w:r>
            <w:r>
              <w:lastRenderedPageBreak/>
              <w:t>застройщиков.</w:t>
            </w:r>
          </w:p>
          <w:p w:rsidR="005F0FAB" w:rsidRDefault="005F0FAB">
            <w:pPr>
              <w:pStyle w:val="ConsPlusNormal"/>
            </w:pPr>
            <w:r>
              <w:t>3. Создан институт кадастровых инженеров</w:t>
            </w:r>
          </w:p>
        </w:tc>
        <w:tc>
          <w:tcPr>
            <w:tcW w:w="6009" w:type="dxa"/>
          </w:tcPr>
          <w:p w:rsidR="005F0FAB" w:rsidRDefault="005F0FAB">
            <w:pPr>
              <w:pStyle w:val="ConsPlusNormal"/>
            </w:pPr>
            <w:r>
              <w:lastRenderedPageBreak/>
              <w:t>1. Большие издержки бизнеса при получении земельных участков.</w:t>
            </w:r>
          </w:p>
          <w:p w:rsidR="005F0FAB" w:rsidRDefault="005F0FAB">
            <w:pPr>
              <w:pStyle w:val="ConsPlusNormal"/>
            </w:pPr>
            <w:r>
              <w:t>2. Сравнительно невысокий объем имущества, находящегося в краевой собственности.</w:t>
            </w:r>
          </w:p>
          <w:p w:rsidR="005F0FAB" w:rsidRDefault="005F0FAB">
            <w:pPr>
              <w:pStyle w:val="ConsPlusNormal"/>
            </w:pPr>
            <w:r>
              <w:t xml:space="preserve">3. Сравнительно невысокая эффективность управления </w:t>
            </w:r>
            <w:r>
              <w:lastRenderedPageBreak/>
              <w:t>имуществом.</w:t>
            </w:r>
          </w:p>
          <w:p w:rsidR="005F0FAB" w:rsidRDefault="005F0FAB">
            <w:pPr>
              <w:pStyle w:val="ConsPlusNormal"/>
            </w:pPr>
            <w:r>
              <w:t>4. Низкий уровень вовлечения земель в оборот.</w:t>
            </w:r>
          </w:p>
          <w:p w:rsidR="005F0FAB" w:rsidRDefault="005F0FAB">
            <w:pPr>
              <w:pStyle w:val="ConsPlusNormal"/>
            </w:pPr>
            <w:r>
              <w:t>5. Низкий уровень платежной дисциплины землепользователей и арендаторов.</w:t>
            </w:r>
          </w:p>
          <w:p w:rsidR="005F0FAB" w:rsidRDefault="005F0FAB">
            <w:pPr>
              <w:pStyle w:val="ConsPlusNormal"/>
            </w:pPr>
            <w:r>
              <w:t>6. Использование земельных участков без оформления правоустанавливающих документов</w:t>
            </w:r>
          </w:p>
        </w:tc>
      </w:tr>
    </w:tbl>
    <w:p w:rsidR="005F0FAB" w:rsidRDefault="005F0FAB">
      <w:pPr>
        <w:pStyle w:val="ConsPlusNormal"/>
        <w:jc w:val="center"/>
      </w:pPr>
    </w:p>
    <w:p w:rsidR="005F0FAB" w:rsidRDefault="005F0FAB">
      <w:pPr>
        <w:pStyle w:val="ConsPlusNormal"/>
        <w:jc w:val="center"/>
      </w:pPr>
      <w:r>
        <w:t>Ключевые задачи функционально-целевого направления</w:t>
      </w:r>
    </w:p>
    <w:p w:rsidR="005F0FAB" w:rsidRDefault="005F0FAB">
      <w:pPr>
        <w:pStyle w:val="ConsPlusNormal"/>
        <w:jc w:val="center"/>
      </w:pPr>
      <w:r>
        <w:t>"Управление земельными ресурсами и имуществом"</w:t>
      </w:r>
    </w:p>
    <w:p w:rsidR="005F0FAB" w:rsidRDefault="005F0FAB">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81"/>
      </w:tblGrid>
      <w:tr w:rsidR="005F0FAB">
        <w:tc>
          <w:tcPr>
            <w:tcW w:w="9581" w:type="dxa"/>
            <w:tcBorders>
              <w:left w:val="single" w:sz="4" w:space="0" w:color="auto"/>
              <w:right w:val="single" w:sz="4" w:space="0" w:color="auto"/>
            </w:tcBorders>
          </w:tcPr>
          <w:p w:rsidR="005F0FAB" w:rsidRDefault="005F0FAB">
            <w:pPr>
              <w:pStyle w:val="ConsPlusNormal"/>
            </w:pPr>
            <w:r>
              <w:t>1. Обеспечение жилищного строительства земельными участками</w:t>
            </w:r>
          </w:p>
        </w:tc>
      </w:tr>
      <w:tr w:rsidR="005F0FAB">
        <w:tc>
          <w:tcPr>
            <w:tcW w:w="9581" w:type="dxa"/>
            <w:tcBorders>
              <w:left w:val="single" w:sz="4" w:space="0" w:color="auto"/>
              <w:right w:val="single" w:sz="4" w:space="0" w:color="auto"/>
            </w:tcBorders>
          </w:tcPr>
          <w:p w:rsidR="005F0FAB" w:rsidRDefault="005F0FAB">
            <w:pPr>
              <w:pStyle w:val="ConsPlusNormal"/>
            </w:pPr>
            <w:r>
              <w:t>1.1. Вовлечение земельных участков, находящихся в федеральной собственности, под жилищное строительство, в том числе для реализации социальных федеральных и краевых программ</w:t>
            </w:r>
          </w:p>
        </w:tc>
      </w:tr>
      <w:tr w:rsidR="005F0FAB">
        <w:tc>
          <w:tcPr>
            <w:tcW w:w="9581" w:type="dxa"/>
            <w:tcBorders>
              <w:left w:val="single" w:sz="4" w:space="0" w:color="auto"/>
              <w:right w:val="single" w:sz="4" w:space="0" w:color="auto"/>
            </w:tcBorders>
          </w:tcPr>
          <w:p w:rsidR="005F0FAB" w:rsidRDefault="005F0FAB">
            <w:pPr>
              <w:pStyle w:val="ConsPlusNormal"/>
            </w:pPr>
            <w:r>
              <w:t>1.2. Вовлечение земельных участков, являющихся собственностью Пермского края, под жилищное строительство, в том числе для реализации социальных федеральных и краевых программ</w:t>
            </w:r>
          </w:p>
        </w:tc>
      </w:tr>
      <w:tr w:rsidR="005F0FAB">
        <w:tc>
          <w:tcPr>
            <w:tcW w:w="9581" w:type="dxa"/>
            <w:tcBorders>
              <w:left w:val="single" w:sz="4" w:space="0" w:color="auto"/>
              <w:right w:val="single" w:sz="4" w:space="0" w:color="auto"/>
            </w:tcBorders>
          </w:tcPr>
          <w:p w:rsidR="005F0FAB" w:rsidRDefault="005F0FAB">
            <w:pPr>
              <w:pStyle w:val="ConsPlusNormal"/>
            </w:pPr>
            <w:r>
              <w:t>1.3. Обеспечение вовлечения органами местного самоуправления земельных участков, государственная собственность на которые не разграничена и находящихся в собственности, под жилищное строительство</w:t>
            </w:r>
          </w:p>
        </w:tc>
      </w:tr>
      <w:tr w:rsidR="005F0FAB">
        <w:tc>
          <w:tcPr>
            <w:tcW w:w="9581" w:type="dxa"/>
            <w:tcBorders>
              <w:left w:val="single" w:sz="4" w:space="0" w:color="auto"/>
              <w:right w:val="single" w:sz="4" w:space="0" w:color="auto"/>
            </w:tcBorders>
          </w:tcPr>
          <w:p w:rsidR="005F0FAB" w:rsidRDefault="005F0FAB">
            <w:pPr>
              <w:pStyle w:val="ConsPlusNormal"/>
            </w:pPr>
            <w:r>
              <w:t>2. Обеспечение земельными участками для строительства промышленных предприятий и промышленных парков</w:t>
            </w:r>
          </w:p>
        </w:tc>
      </w:tr>
      <w:tr w:rsidR="005F0FAB">
        <w:tc>
          <w:tcPr>
            <w:tcW w:w="9581" w:type="dxa"/>
            <w:tcBorders>
              <w:left w:val="single" w:sz="4" w:space="0" w:color="auto"/>
              <w:right w:val="single" w:sz="4" w:space="0" w:color="auto"/>
            </w:tcBorders>
          </w:tcPr>
          <w:p w:rsidR="005F0FAB" w:rsidRDefault="005F0FAB">
            <w:pPr>
              <w:pStyle w:val="ConsPlusNormal"/>
            </w:pPr>
            <w:r>
              <w:t>2.1. Вовлечение земельных участков, являющихся собственностью Пермского края, для строительства промышленных предприятий и промышленных парков, в том числе для реализации федеральных и краевых программ</w:t>
            </w:r>
          </w:p>
        </w:tc>
      </w:tr>
      <w:tr w:rsidR="005F0FAB">
        <w:tc>
          <w:tcPr>
            <w:tcW w:w="9581" w:type="dxa"/>
            <w:tcBorders>
              <w:left w:val="single" w:sz="4" w:space="0" w:color="auto"/>
              <w:right w:val="single" w:sz="4" w:space="0" w:color="auto"/>
            </w:tcBorders>
          </w:tcPr>
          <w:p w:rsidR="005F0FAB" w:rsidRDefault="005F0FAB">
            <w:pPr>
              <w:pStyle w:val="ConsPlusNormal"/>
            </w:pPr>
            <w:r>
              <w:t>2.2. Вовлечение земельных участков, находящихся в федеральной собственности, для строительства промышленных предприятий и промышленных парков, в том числе для реализации федеральных и краевых программ</w:t>
            </w:r>
          </w:p>
        </w:tc>
      </w:tr>
      <w:tr w:rsidR="005F0FAB">
        <w:tc>
          <w:tcPr>
            <w:tcW w:w="9581" w:type="dxa"/>
            <w:tcBorders>
              <w:left w:val="single" w:sz="4" w:space="0" w:color="auto"/>
              <w:right w:val="single" w:sz="4" w:space="0" w:color="auto"/>
            </w:tcBorders>
          </w:tcPr>
          <w:p w:rsidR="005F0FAB" w:rsidRDefault="005F0FAB">
            <w:pPr>
              <w:pStyle w:val="ConsPlusNormal"/>
            </w:pPr>
            <w:r>
              <w:t xml:space="preserve">2.3. Обеспечение вовлечения органами местного самоуправления земельных участков, </w:t>
            </w:r>
            <w:r>
              <w:lastRenderedPageBreak/>
              <w:t>государственная собственность на которые не разграничена и находящихся в собственности, для строительства промышленных предприятий и промышленных парков</w:t>
            </w:r>
          </w:p>
        </w:tc>
      </w:tr>
      <w:tr w:rsidR="005F0FAB">
        <w:tc>
          <w:tcPr>
            <w:tcW w:w="9581" w:type="dxa"/>
            <w:tcBorders>
              <w:left w:val="single" w:sz="4" w:space="0" w:color="auto"/>
              <w:right w:val="single" w:sz="4" w:space="0" w:color="auto"/>
            </w:tcBorders>
          </w:tcPr>
          <w:p w:rsidR="005F0FAB" w:rsidRDefault="005F0FAB">
            <w:pPr>
              <w:pStyle w:val="ConsPlusNormal"/>
            </w:pPr>
            <w:r>
              <w:lastRenderedPageBreak/>
              <w:t>3. Обеспечение эффективности управления собственностью Пермского края</w:t>
            </w:r>
          </w:p>
        </w:tc>
      </w:tr>
      <w:tr w:rsidR="005F0FAB">
        <w:tc>
          <w:tcPr>
            <w:tcW w:w="9581" w:type="dxa"/>
            <w:tcBorders>
              <w:left w:val="single" w:sz="4" w:space="0" w:color="auto"/>
              <w:right w:val="single" w:sz="4" w:space="0" w:color="auto"/>
            </w:tcBorders>
          </w:tcPr>
          <w:p w:rsidR="005F0FAB" w:rsidRDefault="005F0FAB">
            <w:pPr>
              <w:pStyle w:val="ConsPlusNormal"/>
            </w:pPr>
            <w:r>
              <w:t>3.1. Обеспечение полноты и достоверности реестра государственной собственности Пермского края</w:t>
            </w:r>
          </w:p>
        </w:tc>
      </w:tr>
      <w:tr w:rsidR="005F0FAB">
        <w:tc>
          <w:tcPr>
            <w:tcW w:w="9581" w:type="dxa"/>
            <w:tcBorders>
              <w:left w:val="single" w:sz="4" w:space="0" w:color="auto"/>
              <w:right w:val="single" w:sz="4" w:space="0" w:color="auto"/>
            </w:tcBorders>
          </w:tcPr>
          <w:p w:rsidR="005F0FAB" w:rsidRDefault="005F0FAB">
            <w:pPr>
              <w:pStyle w:val="ConsPlusNormal"/>
            </w:pPr>
            <w:r>
              <w:t>3.2. Обеспечение управления земельными участками</w:t>
            </w:r>
          </w:p>
        </w:tc>
      </w:tr>
      <w:tr w:rsidR="005F0FAB">
        <w:tc>
          <w:tcPr>
            <w:tcW w:w="9581" w:type="dxa"/>
            <w:tcBorders>
              <w:left w:val="single" w:sz="4" w:space="0" w:color="auto"/>
              <w:right w:val="single" w:sz="4" w:space="0" w:color="auto"/>
            </w:tcBorders>
          </w:tcPr>
          <w:p w:rsidR="005F0FAB" w:rsidRDefault="005F0FAB">
            <w:pPr>
              <w:pStyle w:val="ConsPlusNormal"/>
            </w:pPr>
            <w:r>
              <w:t>3.2.1. Увеличение доходов консолидированного бюджета от использования земельных ресурсов</w:t>
            </w:r>
          </w:p>
        </w:tc>
      </w:tr>
      <w:tr w:rsidR="005F0FAB">
        <w:tc>
          <w:tcPr>
            <w:tcW w:w="9581" w:type="dxa"/>
            <w:tcBorders>
              <w:left w:val="single" w:sz="4" w:space="0" w:color="auto"/>
              <w:right w:val="single" w:sz="4" w:space="0" w:color="auto"/>
            </w:tcBorders>
          </w:tcPr>
          <w:p w:rsidR="005F0FAB" w:rsidRDefault="005F0FAB">
            <w:pPr>
              <w:pStyle w:val="ConsPlusNormal"/>
            </w:pPr>
            <w:r>
              <w:t>3.2.2. Перевод земельных участков из одной категории в другую</w:t>
            </w:r>
          </w:p>
        </w:tc>
      </w:tr>
      <w:tr w:rsidR="005F0FAB">
        <w:tc>
          <w:tcPr>
            <w:tcW w:w="9581" w:type="dxa"/>
            <w:tcBorders>
              <w:left w:val="single" w:sz="4" w:space="0" w:color="auto"/>
              <w:right w:val="single" w:sz="4" w:space="0" w:color="auto"/>
            </w:tcBorders>
          </w:tcPr>
          <w:p w:rsidR="005F0FAB" w:rsidRDefault="005F0FAB">
            <w:pPr>
              <w:pStyle w:val="ConsPlusNormal"/>
            </w:pPr>
            <w:r>
              <w:t>3.2.3. Обеспечение переоформления юридическими лицами права постоянного (бессрочного) пользования земельными участками на право аренды или право собственности</w:t>
            </w:r>
          </w:p>
        </w:tc>
      </w:tr>
      <w:tr w:rsidR="005F0FAB">
        <w:tc>
          <w:tcPr>
            <w:tcW w:w="9581" w:type="dxa"/>
            <w:tcBorders>
              <w:left w:val="single" w:sz="4" w:space="0" w:color="auto"/>
              <w:right w:val="single" w:sz="4" w:space="0" w:color="auto"/>
            </w:tcBorders>
          </w:tcPr>
          <w:p w:rsidR="005F0FAB" w:rsidRDefault="005F0FAB">
            <w:pPr>
              <w:pStyle w:val="ConsPlusNormal"/>
            </w:pPr>
            <w:r>
              <w:t>3.3. Обеспечение управления краевым имуществом</w:t>
            </w:r>
          </w:p>
        </w:tc>
      </w:tr>
      <w:tr w:rsidR="005F0FAB">
        <w:tc>
          <w:tcPr>
            <w:tcW w:w="9581" w:type="dxa"/>
            <w:tcBorders>
              <w:left w:val="single" w:sz="4" w:space="0" w:color="auto"/>
              <w:right w:val="single" w:sz="4" w:space="0" w:color="auto"/>
            </w:tcBorders>
          </w:tcPr>
          <w:p w:rsidR="005F0FAB" w:rsidRDefault="005F0FAB">
            <w:pPr>
              <w:pStyle w:val="ConsPlusNormal"/>
            </w:pPr>
            <w:r>
              <w:t>3.3.1. Оптимизация состава краевого имущества</w:t>
            </w:r>
          </w:p>
        </w:tc>
      </w:tr>
      <w:tr w:rsidR="005F0FAB">
        <w:tc>
          <w:tcPr>
            <w:tcW w:w="9581" w:type="dxa"/>
            <w:tcBorders>
              <w:left w:val="single" w:sz="4" w:space="0" w:color="auto"/>
              <w:right w:val="single" w:sz="4" w:space="0" w:color="auto"/>
            </w:tcBorders>
          </w:tcPr>
          <w:p w:rsidR="005F0FAB" w:rsidRDefault="005F0FAB">
            <w:pPr>
              <w:pStyle w:val="ConsPlusNormal"/>
            </w:pPr>
            <w:r>
              <w:t>3.3.2. Обеспечение поступления доходов от использования краевого имущества, в том числе от участия Пермского края в уставных капиталах хозяйствующих субъектов</w:t>
            </w:r>
          </w:p>
        </w:tc>
      </w:tr>
      <w:tr w:rsidR="005F0FAB">
        <w:tc>
          <w:tcPr>
            <w:tcW w:w="9581" w:type="dxa"/>
            <w:tcBorders>
              <w:left w:val="single" w:sz="4" w:space="0" w:color="auto"/>
              <w:right w:val="single" w:sz="4" w:space="0" w:color="auto"/>
            </w:tcBorders>
          </w:tcPr>
          <w:p w:rsidR="005F0FAB" w:rsidRDefault="005F0FAB">
            <w:pPr>
              <w:pStyle w:val="ConsPlusNormal"/>
            </w:pPr>
            <w:r>
              <w:t>4. Обеспечение имущественной основы для реализации региональных инвестиционных проектов</w:t>
            </w:r>
          </w:p>
        </w:tc>
      </w:tr>
    </w:tbl>
    <w:p w:rsidR="005F0FAB" w:rsidRDefault="005F0FAB">
      <w:pPr>
        <w:pStyle w:val="ConsPlusNormal"/>
        <w:ind w:firstLine="540"/>
        <w:jc w:val="both"/>
      </w:pPr>
    </w:p>
    <w:p w:rsidR="005F0FAB" w:rsidRDefault="005F0FAB">
      <w:pPr>
        <w:pStyle w:val="ConsPlusNormal"/>
        <w:ind w:firstLine="540"/>
        <w:jc w:val="both"/>
      </w:pPr>
      <w:r>
        <w:t>2.1.6. Функционально-целевое направление "Территориальное развитие"</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6009"/>
      </w:tblGrid>
      <w:tr w:rsidR="005F0FAB">
        <w:tc>
          <w:tcPr>
            <w:tcW w:w="3572" w:type="dxa"/>
          </w:tcPr>
          <w:p w:rsidR="005F0FAB" w:rsidRDefault="005F0FAB">
            <w:pPr>
              <w:pStyle w:val="ConsPlusNormal"/>
              <w:jc w:val="center"/>
            </w:pPr>
            <w:r>
              <w:t>Конкурентные преимущества/возможности</w:t>
            </w:r>
          </w:p>
        </w:tc>
        <w:tc>
          <w:tcPr>
            <w:tcW w:w="6009" w:type="dxa"/>
          </w:tcPr>
          <w:p w:rsidR="005F0FAB" w:rsidRDefault="005F0FAB">
            <w:pPr>
              <w:pStyle w:val="ConsPlusNormal"/>
              <w:jc w:val="center"/>
            </w:pPr>
            <w:r>
              <w:t>Основные угрозы/недостатки</w:t>
            </w:r>
          </w:p>
        </w:tc>
      </w:tr>
      <w:tr w:rsidR="005F0FAB">
        <w:tc>
          <w:tcPr>
            <w:tcW w:w="3572" w:type="dxa"/>
          </w:tcPr>
          <w:p w:rsidR="005F0FAB" w:rsidRDefault="005F0FAB">
            <w:pPr>
              <w:pStyle w:val="ConsPlusNormal"/>
            </w:pPr>
            <w:r>
              <w:t>1. Прозрачная система распределения финансовых ресурсов между муниципальными образованиями.</w:t>
            </w:r>
          </w:p>
          <w:p w:rsidR="005F0FAB" w:rsidRDefault="005F0FAB">
            <w:pPr>
              <w:pStyle w:val="ConsPlusNormal"/>
            </w:pPr>
            <w:r>
              <w:lastRenderedPageBreak/>
              <w:t>2. Потенциал для увеличения финансовой самостоятельности местных бюджетов.</w:t>
            </w:r>
          </w:p>
          <w:p w:rsidR="005F0FAB" w:rsidRDefault="005F0FAB">
            <w:pPr>
              <w:pStyle w:val="ConsPlusNormal"/>
            </w:pPr>
            <w:r>
              <w:t>3. Наличие высших учебных заведений и специальных образовательных учреждений для подготовки муниципальных кадров.</w:t>
            </w:r>
          </w:p>
          <w:p w:rsidR="005F0FAB" w:rsidRDefault="005F0FAB">
            <w:pPr>
              <w:pStyle w:val="ConsPlusNormal"/>
            </w:pPr>
            <w:r>
              <w:t>4. Потенциал этнической самобытности коми-пермяцкого народа для развития отношений с финно-угорским миром</w:t>
            </w:r>
          </w:p>
        </w:tc>
        <w:tc>
          <w:tcPr>
            <w:tcW w:w="6009" w:type="dxa"/>
          </w:tcPr>
          <w:p w:rsidR="005F0FAB" w:rsidRDefault="005F0FAB">
            <w:pPr>
              <w:pStyle w:val="ConsPlusNormal"/>
            </w:pPr>
            <w:r>
              <w:lastRenderedPageBreak/>
              <w:t>1. Недостаточная эффективность двухуровневой системы муниципального управления.</w:t>
            </w:r>
          </w:p>
          <w:p w:rsidR="005F0FAB" w:rsidRDefault="005F0FAB">
            <w:pPr>
              <w:pStyle w:val="ConsPlusNormal"/>
            </w:pPr>
            <w:r>
              <w:t xml:space="preserve">2. Отсутствие четкого разграничения полномочий между краевой и муниципальной властью, муниципальными </w:t>
            </w:r>
            <w:r>
              <w:lastRenderedPageBreak/>
              <w:t>районами и поселениями.</w:t>
            </w:r>
          </w:p>
          <w:p w:rsidR="005F0FAB" w:rsidRDefault="005F0FAB">
            <w:pPr>
              <w:pStyle w:val="ConsPlusNormal"/>
            </w:pPr>
            <w:r>
              <w:t>3. Недостаточный уровень подготовки муниципальных служащих.</w:t>
            </w:r>
          </w:p>
          <w:p w:rsidR="005F0FAB" w:rsidRDefault="005F0FAB">
            <w:pPr>
              <w:pStyle w:val="ConsPlusNormal"/>
            </w:pPr>
            <w:r>
              <w:t>4. Низкая гражданская и социально-экономическая активность граждан в решении вопросов местного значения.</w:t>
            </w:r>
          </w:p>
          <w:p w:rsidR="005F0FAB" w:rsidRDefault="005F0FAB">
            <w:pPr>
              <w:pStyle w:val="ConsPlusNormal"/>
            </w:pPr>
            <w:r>
              <w:t>5. Сильная дифференциация по уровню экономического развития муниципальных образований Пермского края.</w:t>
            </w:r>
          </w:p>
          <w:p w:rsidR="005F0FAB" w:rsidRDefault="005F0FAB">
            <w:pPr>
              <w:pStyle w:val="ConsPlusNormal"/>
            </w:pPr>
            <w:r>
              <w:t>6. Высокий уровень дотационности муниципальных образований, что не позволяет в полной мере эффективно реализовывать свои полномочия по решению вопросов местного значения.</w:t>
            </w:r>
          </w:p>
          <w:p w:rsidR="005F0FAB" w:rsidRDefault="005F0FAB">
            <w:pPr>
              <w:pStyle w:val="ConsPlusNormal"/>
            </w:pPr>
            <w:r>
              <w:t>7. Большое количество малочисленных муниципальных образований Пермского края с высокими затратами на содержание органов местного самоуправления, превышающими собственные доходы местных бюджетов.</w:t>
            </w:r>
          </w:p>
          <w:p w:rsidR="005F0FAB" w:rsidRDefault="005F0FAB">
            <w:pPr>
              <w:pStyle w:val="ConsPlusNormal"/>
            </w:pPr>
            <w:r>
              <w:t>8. Низкая плотность населения и большое количество населенных пунктов, удаленных от основных транспортных коридоров, и, как следствие, рост и неэффективность текущих расходов местных бюджетов.</w:t>
            </w:r>
          </w:p>
          <w:p w:rsidR="005F0FAB" w:rsidRDefault="005F0FAB">
            <w:pPr>
              <w:pStyle w:val="ConsPlusNormal"/>
            </w:pPr>
            <w:r>
              <w:t>9. Низкая мобильность населения.</w:t>
            </w:r>
          </w:p>
          <w:p w:rsidR="005F0FAB" w:rsidRDefault="005F0FAB">
            <w:pPr>
              <w:pStyle w:val="ConsPlusNormal"/>
            </w:pPr>
            <w:r>
              <w:t>10. Недостаточный уровень социально-экономического развития отдельных муниципальных образований, в том числе моногородов.</w:t>
            </w:r>
          </w:p>
          <w:p w:rsidR="005F0FAB" w:rsidRDefault="005F0FAB">
            <w:pPr>
              <w:pStyle w:val="ConsPlusNormal"/>
            </w:pPr>
            <w:r>
              <w:t>11. Низкий уровень социально-экономического развития Коми-Пермяцкого округа как административно-территориальной единицы с особым статусом</w:t>
            </w:r>
          </w:p>
        </w:tc>
      </w:tr>
    </w:tbl>
    <w:p w:rsidR="005F0FAB" w:rsidRDefault="005F0FAB">
      <w:pPr>
        <w:pStyle w:val="ConsPlusNormal"/>
        <w:jc w:val="center"/>
      </w:pPr>
    </w:p>
    <w:p w:rsidR="005F0FAB" w:rsidRDefault="005F0FAB">
      <w:pPr>
        <w:pStyle w:val="ConsPlusNormal"/>
        <w:jc w:val="center"/>
      </w:pPr>
      <w:r>
        <w:t>Ключевые задачи функционально-целевого направления</w:t>
      </w:r>
    </w:p>
    <w:p w:rsidR="005F0FAB" w:rsidRDefault="005F0FAB">
      <w:pPr>
        <w:pStyle w:val="ConsPlusNormal"/>
        <w:jc w:val="center"/>
      </w:pPr>
      <w:r>
        <w:t>"Территориальное развитие"</w:t>
      </w:r>
    </w:p>
    <w:p w:rsidR="005F0FAB" w:rsidRDefault="005F0FAB">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81"/>
      </w:tblGrid>
      <w:tr w:rsidR="005F0FAB">
        <w:tc>
          <w:tcPr>
            <w:tcW w:w="9581" w:type="dxa"/>
            <w:tcBorders>
              <w:left w:val="single" w:sz="4" w:space="0" w:color="auto"/>
              <w:right w:val="single" w:sz="4" w:space="0" w:color="auto"/>
            </w:tcBorders>
          </w:tcPr>
          <w:p w:rsidR="005F0FAB" w:rsidRDefault="005F0FAB">
            <w:pPr>
              <w:pStyle w:val="ConsPlusNormal"/>
            </w:pPr>
            <w:r>
              <w:t>1. Создание эффективного муниципального управления</w:t>
            </w:r>
          </w:p>
        </w:tc>
      </w:tr>
      <w:tr w:rsidR="005F0FAB">
        <w:tc>
          <w:tcPr>
            <w:tcW w:w="9581" w:type="dxa"/>
            <w:tcBorders>
              <w:left w:val="single" w:sz="4" w:space="0" w:color="auto"/>
              <w:right w:val="single" w:sz="4" w:space="0" w:color="auto"/>
            </w:tcBorders>
          </w:tcPr>
          <w:p w:rsidR="005F0FAB" w:rsidRDefault="005F0FAB">
            <w:pPr>
              <w:pStyle w:val="ConsPlusNormal"/>
            </w:pPr>
            <w:r>
              <w:t>1.1. Развитие системы местного самоуправления</w:t>
            </w:r>
          </w:p>
        </w:tc>
      </w:tr>
      <w:tr w:rsidR="005F0FAB">
        <w:tc>
          <w:tcPr>
            <w:tcW w:w="9581" w:type="dxa"/>
            <w:tcBorders>
              <w:left w:val="single" w:sz="4" w:space="0" w:color="auto"/>
              <w:right w:val="single" w:sz="4" w:space="0" w:color="auto"/>
            </w:tcBorders>
          </w:tcPr>
          <w:p w:rsidR="005F0FAB" w:rsidRDefault="005F0FAB">
            <w:pPr>
              <w:pStyle w:val="ConsPlusNormal"/>
            </w:pPr>
            <w:r>
              <w:lastRenderedPageBreak/>
              <w:t>1.1.1. Оптимизация территориальной организации местного самоуправления Пермского края</w:t>
            </w:r>
          </w:p>
        </w:tc>
      </w:tr>
      <w:tr w:rsidR="005F0FAB">
        <w:tc>
          <w:tcPr>
            <w:tcW w:w="9581" w:type="dxa"/>
            <w:tcBorders>
              <w:left w:val="single" w:sz="4" w:space="0" w:color="auto"/>
              <w:right w:val="single" w:sz="4" w:space="0" w:color="auto"/>
            </w:tcBorders>
          </w:tcPr>
          <w:p w:rsidR="005F0FAB" w:rsidRDefault="005F0FAB">
            <w:pPr>
              <w:pStyle w:val="ConsPlusNormal"/>
            </w:pPr>
            <w:r>
              <w:t>1.1.2. Создание эффективной системы взаимодействия между органами государственной власти и местным самоуправлением</w:t>
            </w:r>
          </w:p>
        </w:tc>
      </w:tr>
      <w:tr w:rsidR="005F0FAB">
        <w:tc>
          <w:tcPr>
            <w:tcW w:w="9581" w:type="dxa"/>
            <w:tcBorders>
              <w:left w:val="single" w:sz="4" w:space="0" w:color="auto"/>
              <w:right w:val="single" w:sz="4" w:space="0" w:color="auto"/>
            </w:tcBorders>
          </w:tcPr>
          <w:p w:rsidR="005F0FAB" w:rsidRDefault="005F0FAB">
            <w:pPr>
              <w:pStyle w:val="ConsPlusNormal"/>
            </w:pPr>
            <w:r>
              <w:t>1.1.3. Формирование эффективной кадровой муниципальной политики</w:t>
            </w:r>
          </w:p>
        </w:tc>
      </w:tr>
      <w:tr w:rsidR="005F0FAB">
        <w:tc>
          <w:tcPr>
            <w:tcW w:w="9581" w:type="dxa"/>
            <w:tcBorders>
              <w:left w:val="single" w:sz="4" w:space="0" w:color="auto"/>
              <w:right w:val="single" w:sz="4" w:space="0" w:color="auto"/>
            </w:tcBorders>
          </w:tcPr>
          <w:p w:rsidR="005F0FAB" w:rsidRDefault="005F0FAB">
            <w:pPr>
              <w:pStyle w:val="ConsPlusNormal"/>
            </w:pPr>
            <w:r>
              <w:t>1.1.4. Развитие общественного самоуправления</w:t>
            </w:r>
          </w:p>
        </w:tc>
      </w:tr>
      <w:tr w:rsidR="005F0FAB">
        <w:tc>
          <w:tcPr>
            <w:tcW w:w="9581" w:type="dxa"/>
            <w:tcBorders>
              <w:left w:val="single" w:sz="4" w:space="0" w:color="auto"/>
              <w:right w:val="single" w:sz="4" w:space="0" w:color="auto"/>
            </w:tcBorders>
          </w:tcPr>
          <w:p w:rsidR="005F0FAB" w:rsidRDefault="005F0FAB">
            <w:pPr>
              <w:pStyle w:val="ConsPlusNormal"/>
            </w:pPr>
            <w:r>
              <w:t>1.2. Повышение уровня социально-экономического развития муниципальных образований</w:t>
            </w:r>
          </w:p>
        </w:tc>
      </w:tr>
      <w:tr w:rsidR="005F0FAB">
        <w:tc>
          <w:tcPr>
            <w:tcW w:w="9581" w:type="dxa"/>
            <w:tcBorders>
              <w:left w:val="single" w:sz="4" w:space="0" w:color="auto"/>
              <w:right w:val="single" w:sz="4" w:space="0" w:color="auto"/>
            </w:tcBorders>
          </w:tcPr>
          <w:p w:rsidR="005F0FAB" w:rsidRDefault="005F0FAB">
            <w:pPr>
              <w:pStyle w:val="ConsPlusNormal"/>
            </w:pPr>
            <w:r>
              <w:t>1.2.1. Внедрение единых подходов при разработке документов социально-экономического развития муниципальных образований в соответствии со Стратегией и Программой социально-экономического развития Пермского края</w:t>
            </w:r>
          </w:p>
        </w:tc>
      </w:tr>
      <w:tr w:rsidR="005F0FAB">
        <w:tc>
          <w:tcPr>
            <w:tcW w:w="9581" w:type="dxa"/>
            <w:tcBorders>
              <w:left w:val="single" w:sz="4" w:space="0" w:color="auto"/>
              <w:right w:val="single" w:sz="4" w:space="0" w:color="auto"/>
            </w:tcBorders>
          </w:tcPr>
          <w:p w:rsidR="005F0FAB" w:rsidRDefault="005F0FAB">
            <w:pPr>
              <w:pStyle w:val="ConsPlusNormal"/>
            </w:pPr>
            <w:r>
              <w:t>1.2.2. Повышение эффективности управленческой деятельности глав муниципальных образований</w:t>
            </w:r>
          </w:p>
        </w:tc>
      </w:tr>
      <w:tr w:rsidR="005F0FAB">
        <w:tc>
          <w:tcPr>
            <w:tcW w:w="9581" w:type="dxa"/>
            <w:tcBorders>
              <w:left w:val="single" w:sz="4" w:space="0" w:color="auto"/>
              <w:right w:val="single" w:sz="4" w:space="0" w:color="auto"/>
            </w:tcBorders>
          </w:tcPr>
          <w:p w:rsidR="005F0FAB" w:rsidRDefault="005F0FAB">
            <w:pPr>
              <w:pStyle w:val="ConsPlusNormal"/>
            </w:pPr>
            <w:r>
              <w:t>1.2.3. Создание и внедрение системы общественного контроля качества предоставления государственных и муниципальных услуг</w:t>
            </w:r>
          </w:p>
        </w:tc>
      </w:tr>
      <w:tr w:rsidR="005F0FAB">
        <w:tc>
          <w:tcPr>
            <w:tcW w:w="9581" w:type="dxa"/>
            <w:tcBorders>
              <w:left w:val="single" w:sz="4" w:space="0" w:color="auto"/>
              <w:right w:val="single" w:sz="4" w:space="0" w:color="auto"/>
            </w:tcBorders>
          </w:tcPr>
          <w:p w:rsidR="005F0FAB" w:rsidRDefault="005F0FAB">
            <w:pPr>
              <w:pStyle w:val="ConsPlusNormal"/>
            </w:pPr>
            <w:r>
              <w:t>1.3. Повышение финансовой обеспеченности муниципальных образований</w:t>
            </w:r>
          </w:p>
        </w:tc>
      </w:tr>
      <w:tr w:rsidR="005F0FAB">
        <w:tc>
          <w:tcPr>
            <w:tcW w:w="9581" w:type="dxa"/>
            <w:tcBorders>
              <w:left w:val="single" w:sz="4" w:space="0" w:color="auto"/>
              <w:right w:val="single" w:sz="4" w:space="0" w:color="auto"/>
            </w:tcBorders>
          </w:tcPr>
          <w:p w:rsidR="005F0FAB" w:rsidRDefault="005F0FAB">
            <w:pPr>
              <w:pStyle w:val="ConsPlusNormal"/>
            </w:pPr>
            <w:r>
              <w:t>1.3.1. Повышение собственных доходов муниципальных образований</w:t>
            </w:r>
          </w:p>
        </w:tc>
      </w:tr>
      <w:tr w:rsidR="005F0FAB">
        <w:tc>
          <w:tcPr>
            <w:tcW w:w="9581" w:type="dxa"/>
            <w:tcBorders>
              <w:left w:val="single" w:sz="4" w:space="0" w:color="auto"/>
              <w:right w:val="single" w:sz="4" w:space="0" w:color="auto"/>
            </w:tcBorders>
          </w:tcPr>
          <w:p w:rsidR="005F0FAB" w:rsidRDefault="005F0FAB">
            <w:pPr>
              <w:pStyle w:val="ConsPlusNormal"/>
            </w:pPr>
            <w:r>
              <w:t>1.3.2. Повышение эффективности расходов муниципальных образований</w:t>
            </w:r>
          </w:p>
        </w:tc>
      </w:tr>
      <w:tr w:rsidR="005F0FAB">
        <w:tc>
          <w:tcPr>
            <w:tcW w:w="9581" w:type="dxa"/>
            <w:tcBorders>
              <w:left w:val="single" w:sz="4" w:space="0" w:color="auto"/>
              <w:right w:val="single" w:sz="4" w:space="0" w:color="auto"/>
            </w:tcBorders>
          </w:tcPr>
          <w:p w:rsidR="005F0FAB" w:rsidRDefault="005F0FAB">
            <w:pPr>
              <w:pStyle w:val="ConsPlusNormal"/>
            </w:pPr>
            <w:r>
              <w:t>1.4. Снижение рисков и проблем в муниципальных образованиях</w:t>
            </w:r>
          </w:p>
        </w:tc>
      </w:tr>
      <w:tr w:rsidR="005F0FAB">
        <w:tc>
          <w:tcPr>
            <w:tcW w:w="9581" w:type="dxa"/>
            <w:tcBorders>
              <w:left w:val="single" w:sz="4" w:space="0" w:color="auto"/>
              <w:right w:val="single" w:sz="4" w:space="0" w:color="auto"/>
            </w:tcBorders>
          </w:tcPr>
          <w:p w:rsidR="005F0FAB" w:rsidRDefault="005F0FAB">
            <w:pPr>
              <w:pStyle w:val="ConsPlusNormal"/>
            </w:pPr>
            <w:r>
              <w:t>1.4.1. Мониторинг социально-экономических рисков муниципальных образований Пермского края</w:t>
            </w:r>
          </w:p>
        </w:tc>
      </w:tr>
      <w:tr w:rsidR="005F0FAB">
        <w:tc>
          <w:tcPr>
            <w:tcW w:w="9581" w:type="dxa"/>
            <w:tcBorders>
              <w:left w:val="single" w:sz="4" w:space="0" w:color="auto"/>
              <w:right w:val="single" w:sz="4" w:space="0" w:color="auto"/>
            </w:tcBorders>
          </w:tcPr>
          <w:p w:rsidR="005F0FAB" w:rsidRDefault="005F0FAB">
            <w:pPr>
              <w:pStyle w:val="ConsPlusNormal"/>
            </w:pPr>
            <w:r>
              <w:t>1.4.2. Реализация антикризисных мероприятий по стабилизации социально-экономического положения в отдельных муниципальных образованиях</w:t>
            </w:r>
          </w:p>
        </w:tc>
      </w:tr>
      <w:tr w:rsidR="005F0FAB">
        <w:tc>
          <w:tcPr>
            <w:tcW w:w="9581" w:type="dxa"/>
            <w:tcBorders>
              <w:left w:val="single" w:sz="4" w:space="0" w:color="auto"/>
              <w:right w:val="single" w:sz="4" w:space="0" w:color="auto"/>
            </w:tcBorders>
          </w:tcPr>
          <w:p w:rsidR="005F0FAB" w:rsidRDefault="005F0FAB">
            <w:pPr>
              <w:pStyle w:val="ConsPlusNormal"/>
            </w:pPr>
            <w:r>
              <w:t>1.4.3. Реализация комплексных инвестиционных планов моногородов</w:t>
            </w:r>
          </w:p>
        </w:tc>
      </w:tr>
      <w:tr w:rsidR="005F0FAB">
        <w:tc>
          <w:tcPr>
            <w:tcW w:w="9581" w:type="dxa"/>
            <w:tcBorders>
              <w:left w:val="single" w:sz="4" w:space="0" w:color="auto"/>
              <w:right w:val="single" w:sz="4" w:space="0" w:color="auto"/>
            </w:tcBorders>
          </w:tcPr>
          <w:p w:rsidR="005F0FAB" w:rsidRDefault="005F0FAB">
            <w:pPr>
              <w:pStyle w:val="ConsPlusNormal"/>
            </w:pPr>
            <w:r>
              <w:t>2. Социально-экономическое развитие Коми-Пермяцкого округа</w:t>
            </w:r>
          </w:p>
        </w:tc>
      </w:tr>
      <w:tr w:rsidR="005F0FAB">
        <w:tc>
          <w:tcPr>
            <w:tcW w:w="9581" w:type="dxa"/>
            <w:tcBorders>
              <w:left w:val="single" w:sz="4" w:space="0" w:color="auto"/>
              <w:right w:val="single" w:sz="4" w:space="0" w:color="auto"/>
            </w:tcBorders>
          </w:tcPr>
          <w:p w:rsidR="005F0FAB" w:rsidRDefault="005F0FAB">
            <w:pPr>
              <w:pStyle w:val="ConsPlusNormal"/>
            </w:pPr>
            <w:r>
              <w:lastRenderedPageBreak/>
              <w:t>2.1. Координация работы по реализации проектов и программ по социально-экономическому развитию Коми-Пермяцкого округа</w:t>
            </w:r>
          </w:p>
        </w:tc>
      </w:tr>
      <w:tr w:rsidR="005F0FAB">
        <w:tc>
          <w:tcPr>
            <w:tcW w:w="9581" w:type="dxa"/>
            <w:tcBorders>
              <w:left w:val="single" w:sz="4" w:space="0" w:color="auto"/>
              <w:right w:val="single" w:sz="4" w:space="0" w:color="auto"/>
            </w:tcBorders>
          </w:tcPr>
          <w:p w:rsidR="005F0FAB" w:rsidRDefault="005F0FAB">
            <w:pPr>
              <w:pStyle w:val="ConsPlusNormal"/>
            </w:pPr>
            <w:r>
              <w:t>2.2. Развитие общественной инфраструктуры Коми-Пермяцкого округа Пермского края</w:t>
            </w:r>
          </w:p>
        </w:tc>
      </w:tr>
      <w:tr w:rsidR="005F0FAB">
        <w:tc>
          <w:tcPr>
            <w:tcW w:w="9581" w:type="dxa"/>
            <w:tcBorders>
              <w:left w:val="single" w:sz="4" w:space="0" w:color="auto"/>
              <w:right w:val="single" w:sz="4" w:space="0" w:color="auto"/>
            </w:tcBorders>
          </w:tcPr>
          <w:p w:rsidR="005F0FAB" w:rsidRDefault="005F0FAB">
            <w:pPr>
              <w:pStyle w:val="ConsPlusNormal"/>
            </w:pPr>
            <w:r>
              <w:t>2.2.1. Завершение реконструкции национального Коми-Пермяцкого драматического театра им. М.Горького, г. Кудымкар</w:t>
            </w:r>
          </w:p>
        </w:tc>
      </w:tr>
      <w:tr w:rsidR="005F0FAB">
        <w:tc>
          <w:tcPr>
            <w:tcW w:w="9581" w:type="dxa"/>
            <w:tcBorders>
              <w:left w:val="single" w:sz="4" w:space="0" w:color="auto"/>
              <w:right w:val="single" w:sz="4" w:space="0" w:color="auto"/>
            </w:tcBorders>
          </w:tcPr>
          <w:p w:rsidR="005F0FAB" w:rsidRDefault="005F0FAB">
            <w:pPr>
              <w:pStyle w:val="ConsPlusNormal"/>
            </w:pPr>
            <w:r>
              <w:t>2.2.2. Ввод в эксплуатацию газопровода-отвода "Очер - Кудымкар - Купрос"</w:t>
            </w:r>
          </w:p>
        </w:tc>
      </w:tr>
      <w:tr w:rsidR="005F0FAB">
        <w:tc>
          <w:tcPr>
            <w:tcW w:w="9581" w:type="dxa"/>
            <w:tcBorders>
              <w:left w:val="single" w:sz="4" w:space="0" w:color="auto"/>
              <w:right w:val="single" w:sz="4" w:space="0" w:color="auto"/>
            </w:tcBorders>
          </w:tcPr>
          <w:p w:rsidR="005F0FAB" w:rsidRDefault="005F0FAB">
            <w:pPr>
              <w:pStyle w:val="ConsPlusNormal"/>
            </w:pPr>
            <w:r>
              <w:t>2.2.3. Строительство окружного кожно-венерологического диспансера в г. Кудымкаре</w:t>
            </w:r>
          </w:p>
        </w:tc>
      </w:tr>
      <w:tr w:rsidR="005F0FAB">
        <w:tc>
          <w:tcPr>
            <w:tcW w:w="9581" w:type="dxa"/>
            <w:tcBorders>
              <w:left w:val="single" w:sz="4" w:space="0" w:color="auto"/>
              <w:right w:val="single" w:sz="4" w:space="0" w:color="auto"/>
            </w:tcBorders>
          </w:tcPr>
          <w:p w:rsidR="005F0FAB" w:rsidRDefault="005F0FAB">
            <w:pPr>
              <w:pStyle w:val="ConsPlusNormal"/>
            </w:pPr>
            <w:r>
              <w:t>2.2.4. Завершение строительства лечебного корпуса Юрлинской центральной районной больницы</w:t>
            </w:r>
          </w:p>
        </w:tc>
      </w:tr>
      <w:tr w:rsidR="005F0FAB">
        <w:tc>
          <w:tcPr>
            <w:tcW w:w="9581" w:type="dxa"/>
            <w:tcBorders>
              <w:left w:val="single" w:sz="4" w:space="0" w:color="auto"/>
              <w:right w:val="single" w:sz="4" w:space="0" w:color="auto"/>
            </w:tcBorders>
          </w:tcPr>
          <w:p w:rsidR="005F0FAB" w:rsidRDefault="005F0FAB">
            <w:pPr>
              <w:pStyle w:val="ConsPlusNormal"/>
            </w:pPr>
            <w:r>
              <w:t>2.2.5. Сокращение количества объектов незавершенного строительства</w:t>
            </w:r>
          </w:p>
        </w:tc>
      </w:tr>
      <w:tr w:rsidR="005F0FAB">
        <w:tc>
          <w:tcPr>
            <w:tcW w:w="9581" w:type="dxa"/>
            <w:tcBorders>
              <w:left w:val="single" w:sz="4" w:space="0" w:color="auto"/>
              <w:right w:val="single" w:sz="4" w:space="0" w:color="auto"/>
            </w:tcBorders>
          </w:tcPr>
          <w:p w:rsidR="005F0FAB" w:rsidRDefault="005F0FAB">
            <w:pPr>
              <w:pStyle w:val="ConsPlusNormal"/>
            </w:pPr>
            <w:r>
              <w:t>2.3. Этнокультурное развитие и повышение информационной узнаваемости Пермского края в финно-угорском мире</w:t>
            </w:r>
          </w:p>
        </w:tc>
      </w:tr>
      <w:tr w:rsidR="005F0FAB">
        <w:tc>
          <w:tcPr>
            <w:tcW w:w="9581" w:type="dxa"/>
            <w:tcBorders>
              <w:left w:val="single" w:sz="4" w:space="0" w:color="auto"/>
              <w:right w:val="single" w:sz="4" w:space="0" w:color="auto"/>
            </w:tcBorders>
          </w:tcPr>
          <w:p w:rsidR="005F0FAB" w:rsidRDefault="005F0FAB">
            <w:pPr>
              <w:pStyle w:val="ConsPlusNormal"/>
            </w:pPr>
            <w:r>
              <w:t>2.3.1. Сохранение, развитие и популяризация коми-пермяцкого языка и культуры</w:t>
            </w:r>
          </w:p>
        </w:tc>
      </w:tr>
      <w:tr w:rsidR="005F0FAB">
        <w:tc>
          <w:tcPr>
            <w:tcW w:w="9581" w:type="dxa"/>
            <w:tcBorders>
              <w:left w:val="single" w:sz="4" w:space="0" w:color="auto"/>
              <w:right w:val="single" w:sz="4" w:space="0" w:color="auto"/>
            </w:tcBorders>
          </w:tcPr>
          <w:p w:rsidR="005F0FAB" w:rsidRDefault="005F0FAB">
            <w:pPr>
              <w:pStyle w:val="ConsPlusNormal"/>
            </w:pPr>
            <w:r>
              <w:t>2.3.2. Развитие межрегионального и международного сотрудничества в этнокультурной сфере</w:t>
            </w:r>
          </w:p>
        </w:tc>
      </w:tr>
    </w:tbl>
    <w:p w:rsidR="005F0FAB" w:rsidRDefault="005F0FAB">
      <w:pPr>
        <w:sectPr w:rsidR="005F0FAB">
          <w:pgSz w:w="16838" w:h="11905"/>
          <w:pgMar w:top="1701" w:right="1134" w:bottom="850" w:left="1134" w:header="0" w:footer="0" w:gutter="0"/>
          <w:cols w:space="720"/>
        </w:sectPr>
      </w:pPr>
    </w:p>
    <w:p w:rsidR="005F0FAB" w:rsidRDefault="005F0FAB">
      <w:pPr>
        <w:pStyle w:val="ConsPlusNormal"/>
        <w:jc w:val="center"/>
      </w:pPr>
    </w:p>
    <w:p w:rsidR="005F0FAB" w:rsidRDefault="005F0FAB">
      <w:pPr>
        <w:pStyle w:val="ConsPlusNormal"/>
        <w:jc w:val="center"/>
      </w:pPr>
      <w:r>
        <w:t>3. СТРАТЕГИЧЕСКИЕ ЦЕЛИ, ЗАДАЧИ И ПОКАЗАТЕЛИ</w:t>
      </w:r>
    </w:p>
    <w:p w:rsidR="005F0FAB" w:rsidRDefault="005F0FAB">
      <w:pPr>
        <w:pStyle w:val="ConsPlusNormal"/>
        <w:jc w:val="center"/>
      </w:pPr>
      <w:r>
        <w:t>СОЦИАЛЬНО-ЭКОНОМИЧЕСКОГО РАЗВИТИЯ ПЕРМСКОГО КРАЯ</w:t>
      </w:r>
    </w:p>
    <w:p w:rsidR="005F0FAB" w:rsidRDefault="005F0FAB">
      <w:pPr>
        <w:pStyle w:val="ConsPlusNormal"/>
        <w:jc w:val="center"/>
      </w:pPr>
      <w:r>
        <w:t xml:space="preserve">(в ред. </w:t>
      </w:r>
      <w:hyperlink r:id="rId15" w:history="1">
        <w:r>
          <w:rPr>
            <w:color w:val="0000FF"/>
          </w:rPr>
          <w:t>Постановления</w:t>
        </w:r>
      </w:hyperlink>
      <w:r>
        <w:t xml:space="preserve"> Законодательного Собрания</w:t>
      </w:r>
    </w:p>
    <w:p w:rsidR="005F0FAB" w:rsidRDefault="005F0FAB">
      <w:pPr>
        <w:pStyle w:val="ConsPlusNormal"/>
        <w:jc w:val="center"/>
      </w:pPr>
      <w:r>
        <w:t>Пермского края от 06.12.2012 N 569)</w:t>
      </w:r>
    </w:p>
    <w:p w:rsidR="005F0FAB" w:rsidRDefault="005F0FAB">
      <w:pPr>
        <w:pStyle w:val="ConsPlusNormal"/>
        <w:ind w:firstLine="540"/>
        <w:jc w:val="both"/>
      </w:pPr>
    </w:p>
    <w:p w:rsidR="005F0FAB" w:rsidRDefault="005F0FAB">
      <w:pPr>
        <w:pStyle w:val="ConsPlusNormal"/>
        <w:ind w:firstLine="540"/>
        <w:jc w:val="both"/>
      </w:pPr>
      <w:r>
        <w:t xml:space="preserve">Стратегические цели, задачи и показатели социально-экономического развития Пермского края приведены в </w:t>
      </w:r>
      <w:hyperlink r:id="rId16" w:history="1">
        <w:r>
          <w:rPr>
            <w:color w:val="0000FF"/>
          </w:rPr>
          <w:t>приложении 1</w:t>
        </w:r>
      </w:hyperlink>
      <w:r>
        <w:t xml:space="preserve"> к Постановлению Законодательного Собрания Пермского края от 22.09.2011 N 2868 "Об утверждении показателей результативности деятельности Правительства Пермского края".</w:t>
      </w:r>
    </w:p>
    <w:p w:rsidR="005F0FAB" w:rsidRDefault="005F0FAB">
      <w:pPr>
        <w:pStyle w:val="ConsPlusNormal"/>
        <w:ind w:firstLine="540"/>
        <w:jc w:val="both"/>
      </w:pPr>
    </w:p>
    <w:p w:rsidR="005F0FAB" w:rsidRDefault="005F0FAB">
      <w:pPr>
        <w:pStyle w:val="ConsPlusNormal"/>
        <w:jc w:val="center"/>
      </w:pPr>
      <w:r>
        <w:t>4. МЕХАНИЗМЫ РЕАЛИЗАЦИИ СТРАТЕГИИ</w:t>
      </w:r>
    </w:p>
    <w:p w:rsidR="005F0FAB" w:rsidRDefault="005F0FAB">
      <w:pPr>
        <w:pStyle w:val="ConsPlusNormal"/>
        <w:jc w:val="center"/>
      </w:pPr>
      <w:r>
        <w:t xml:space="preserve">(в ред. </w:t>
      </w:r>
      <w:hyperlink r:id="rId17" w:history="1">
        <w:r>
          <w:rPr>
            <w:color w:val="0000FF"/>
          </w:rPr>
          <w:t>Постановления</w:t>
        </w:r>
      </w:hyperlink>
      <w:r>
        <w:t xml:space="preserve"> Законодательного Собрания</w:t>
      </w:r>
    </w:p>
    <w:p w:rsidR="005F0FAB" w:rsidRDefault="005F0FAB">
      <w:pPr>
        <w:pStyle w:val="ConsPlusNormal"/>
        <w:jc w:val="center"/>
      </w:pPr>
      <w:r>
        <w:t>Пермского края от 06.12.2012 N 569)</w:t>
      </w:r>
    </w:p>
    <w:p w:rsidR="005F0FAB" w:rsidRDefault="005F0FAB">
      <w:pPr>
        <w:pStyle w:val="ConsPlusNormal"/>
        <w:ind w:firstLine="540"/>
        <w:jc w:val="both"/>
      </w:pPr>
    </w:p>
    <w:p w:rsidR="005F0FAB" w:rsidRDefault="005F0FAB">
      <w:pPr>
        <w:pStyle w:val="ConsPlusNormal"/>
        <w:ind w:firstLine="540"/>
        <w:jc w:val="both"/>
      </w:pPr>
      <w:r>
        <w:t>Основным механизмом реализации Стратегии является Программа социально-экономического развития Пермского края. Она представляет собой совокупность проектов, программ и мероприятий, нацеленных на достижение целевых значений показателей результативности деятельности Правительства Пермского края.</w:t>
      </w: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jc w:val="right"/>
      </w:pPr>
      <w:r>
        <w:t>Приложение 1</w:t>
      </w:r>
    </w:p>
    <w:p w:rsidR="005F0FAB" w:rsidRDefault="005F0FAB">
      <w:pPr>
        <w:pStyle w:val="ConsPlusNormal"/>
        <w:jc w:val="right"/>
      </w:pPr>
      <w:r>
        <w:t>к Стратегии</w:t>
      </w:r>
    </w:p>
    <w:p w:rsidR="005F0FAB" w:rsidRDefault="005F0FAB">
      <w:pPr>
        <w:pStyle w:val="ConsPlusNormal"/>
        <w:ind w:firstLine="540"/>
        <w:jc w:val="both"/>
      </w:pPr>
    </w:p>
    <w:p w:rsidR="005F0FAB" w:rsidRDefault="005F0FAB">
      <w:pPr>
        <w:pStyle w:val="ConsPlusNormal"/>
        <w:jc w:val="center"/>
      </w:pPr>
      <w:r>
        <w:t>ЦЕЛЕВЫЕ ПОКАЗАТЕЛИ</w:t>
      </w:r>
    </w:p>
    <w:p w:rsidR="005F0FAB" w:rsidRDefault="005F0FAB">
      <w:pPr>
        <w:pStyle w:val="ConsPlusNormal"/>
        <w:jc w:val="center"/>
      </w:pPr>
      <w:r>
        <w:t>РЕЗУЛЬТАТИВНОСТИ ДЕЯТЕЛЬНОСТИ ПРАВИТЕЛЬСТВА ПЕРМСКОГО КРАЯ</w:t>
      </w:r>
    </w:p>
    <w:p w:rsidR="005F0FAB" w:rsidRDefault="005F0FAB">
      <w:pPr>
        <w:pStyle w:val="ConsPlusNormal"/>
        <w:jc w:val="right"/>
      </w:pPr>
    </w:p>
    <w:p w:rsidR="005F0FAB" w:rsidRDefault="005F0FAB">
      <w:pPr>
        <w:pStyle w:val="ConsPlusNormal"/>
        <w:ind w:firstLine="540"/>
        <w:jc w:val="both"/>
      </w:pPr>
      <w:r>
        <w:t xml:space="preserve">Исключены с 6 декабря 2012 года. - </w:t>
      </w:r>
      <w:hyperlink r:id="rId18" w:history="1">
        <w:r>
          <w:rPr>
            <w:color w:val="0000FF"/>
          </w:rPr>
          <w:t>Постановление</w:t>
        </w:r>
      </w:hyperlink>
      <w:r>
        <w:t xml:space="preserve"> Законодательного Собрания Пермского края от 06.12.2012 N 569.</w:t>
      </w: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jc w:val="right"/>
      </w:pPr>
      <w:r>
        <w:t>Приложение 2</w:t>
      </w:r>
    </w:p>
    <w:p w:rsidR="005F0FAB" w:rsidRDefault="005F0FAB">
      <w:pPr>
        <w:pStyle w:val="ConsPlusNormal"/>
        <w:jc w:val="right"/>
      </w:pPr>
      <w:r>
        <w:t>к Стратегии</w:t>
      </w:r>
    </w:p>
    <w:p w:rsidR="005F0FAB" w:rsidRDefault="005F0FAB">
      <w:pPr>
        <w:pStyle w:val="ConsPlusNormal"/>
        <w:jc w:val="right"/>
      </w:pPr>
    </w:p>
    <w:p w:rsidR="005F0FAB" w:rsidRDefault="005F0FAB">
      <w:pPr>
        <w:pStyle w:val="ConsPlusNormal"/>
        <w:jc w:val="center"/>
      </w:pPr>
      <w:r>
        <w:t>Перечень</w:t>
      </w:r>
    </w:p>
    <w:p w:rsidR="005F0FAB" w:rsidRDefault="005F0FAB">
      <w:pPr>
        <w:pStyle w:val="ConsPlusNormal"/>
        <w:jc w:val="center"/>
      </w:pPr>
      <w:r>
        <w:t>ключевых проектных блоков и проектов Пермского края</w:t>
      </w:r>
    </w:p>
    <w:p w:rsidR="005F0FAB" w:rsidRDefault="005F0FAB">
      <w:pPr>
        <w:pStyle w:val="ConsPlusNormal"/>
        <w:jc w:val="right"/>
      </w:pPr>
    </w:p>
    <w:p w:rsidR="005F0FAB" w:rsidRDefault="005F0FAB">
      <w:pPr>
        <w:pStyle w:val="ConsPlusNormal"/>
        <w:ind w:firstLine="540"/>
        <w:jc w:val="both"/>
      </w:pPr>
      <w:r>
        <w:t xml:space="preserve">Исключен с 6 декабря 2012 года. - </w:t>
      </w:r>
      <w:hyperlink r:id="rId19" w:history="1">
        <w:r>
          <w:rPr>
            <w:color w:val="0000FF"/>
          </w:rPr>
          <w:t>Постановление</w:t>
        </w:r>
      </w:hyperlink>
      <w:r>
        <w:t xml:space="preserve"> Законодательного Собрания Пермского края от 06.12.2012 N 569.</w:t>
      </w: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jc w:val="right"/>
      </w:pPr>
      <w:r>
        <w:t>Приложение 3</w:t>
      </w:r>
    </w:p>
    <w:p w:rsidR="005F0FAB" w:rsidRDefault="005F0FAB">
      <w:pPr>
        <w:pStyle w:val="ConsPlusNormal"/>
        <w:jc w:val="right"/>
      </w:pPr>
      <w:r>
        <w:t>к Стратегии</w:t>
      </w:r>
    </w:p>
    <w:p w:rsidR="005F0FAB" w:rsidRDefault="005F0FAB">
      <w:pPr>
        <w:pStyle w:val="ConsPlusNormal"/>
        <w:ind w:firstLine="540"/>
        <w:jc w:val="both"/>
      </w:pPr>
    </w:p>
    <w:p w:rsidR="005F0FAB" w:rsidRDefault="005F0FAB">
      <w:pPr>
        <w:pStyle w:val="ConsPlusNormal"/>
        <w:jc w:val="center"/>
      </w:pPr>
      <w:bookmarkStart w:id="1" w:name="P432"/>
      <w:bookmarkEnd w:id="1"/>
      <w:r>
        <w:t>АНАЛИЗ</w:t>
      </w:r>
    </w:p>
    <w:p w:rsidR="005F0FAB" w:rsidRDefault="005F0FAB">
      <w:pPr>
        <w:pStyle w:val="ConsPlusNormal"/>
        <w:jc w:val="center"/>
      </w:pPr>
      <w:r>
        <w:lastRenderedPageBreak/>
        <w:t>СОЦИАЛЬНО-ЭКОНОМИЧЕСКОГО РАЗВИТИЯ ПЕРМСКОГО КРАЯ</w:t>
      </w:r>
    </w:p>
    <w:p w:rsidR="005F0FAB" w:rsidRDefault="005F0FAB">
      <w:pPr>
        <w:pStyle w:val="ConsPlusNormal"/>
        <w:ind w:firstLine="540"/>
        <w:jc w:val="both"/>
      </w:pPr>
    </w:p>
    <w:p w:rsidR="005F0FAB" w:rsidRDefault="005F0FAB">
      <w:pPr>
        <w:pStyle w:val="ConsPlusNormal"/>
        <w:jc w:val="center"/>
      </w:pPr>
      <w:r>
        <w:t>1. Основные социально-экономические характеристики</w:t>
      </w:r>
    </w:p>
    <w:p w:rsidR="005F0FAB" w:rsidRDefault="005F0FAB">
      <w:pPr>
        <w:pStyle w:val="ConsPlusNormal"/>
        <w:jc w:val="center"/>
      </w:pPr>
      <w:r>
        <w:t>Пермского края</w:t>
      </w:r>
    </w:p>
    <w:p w:rsidR="005F0FAB" w:rsidRDefault="005F0FAB">
      <w:pPr>
        <w:pStyle w:val="ConsPlusNormal"/>
        <w:jc w:val="center"/>
      </w:pPr>
    </w:p>
    <w:p w:rsidR="005F0FAB" w:rsidRDefault="005F0FAB">
      <w:pPr>
        <w:pStyle w:val="ConsPlusNormal"/>
        <w:ind w:firstLine="540"/>
        <w:jc w:val="both"/>
      </w:pPr>
      <w:r>
        <w:t>1.1. Муниципально-территориальное деление</w:t>
      </w:r>
    </w:p>
    <w:p w:rsidR="005F0FAB" w:rsidRDefault="005F0FAB">
      <w:pPr>
        <w:pStyle w:val="ConsPlusNormal"/>
        <w:ind w:firstLine="540"/>
        <w:jc w:val="both"/>
      </w:pPr>
    </w:p>
    <w:p w:rsidR="005F0FAB" w:rsidRDefault="005F0FAB">
      <w:pPr>
        <w:pStyle w:val="ConsPlusNormal"/>
        <w:ind w:firstLine="540"/>
        <w:jc w:val="both"/>
      </w:pPr>
      <w:r>
        <w:t>Пермский край образован 1 декабря 2005 года в результате объединения Пермской области и Коми-Пермяцкого автономного округа. Краевой центр - город Пермь. В крае насчитывается 359 муниципальных образований (на 1 января 2010 г.), в т.ч.: муниципальных районов - 42, городских округов - 6, городских поселений - 32, сельских поселений - 279.</w:t>
      </w:r>
    </w:p>
    <w:p w:rsidR="005F0FAB" w:rsidRDefault="005F0FAB">
      <w:pPr>
        <w:pStyle w:val="ConsPlusNormal"/>
        <w:ind w:firstLine="540"/>
        <w:jc w:val="both"/>
      </w:pPr>
      <w:r>
        <w:t>Наиболее крупные города (тыс. человек - оценка на 1 января 2010 г.): Пермь - 986,5, Березники - 164,1, Соликамск - 95,2, Чайковский - 82,4, Кунгур - 67,9, Лысьва - 67,7, Краснокамск - 52,6, Чусовой - 48,5, Добрянка - 35,7, Чернушка - 36,3, Кудымкар - 30,7.</w:t>
      </w:r>
    </w:p>
    <w:p w:rsidR="005F0FAB" w:rsidRDefault="005F0FAB">
      <w:pPr>
        <w:pStyle w:val="ConsPlusNormal"/>
        <w:ind w:firstLine="540"/>
        <w:jc w:val="both"/>
      </w:pPr>
      <w:r>
        <w:t>Население Пермского края составляет 9,0% населения Приволжского федерального округа (ПФО), при этом доля муниципальных образований Пермского края в ПФО составляет 5,3%.</w:t>
      </w:r>
    </w:p>
    <w:p w:rsidR="005F0FAB" w:rsidRDefault="005F0FAB">
      <w:pPr>
        <w:pStyle w:val="ConsPlusNormal"/>
        <w:ind w:firstLine="540"/>
        <w:jc w:val="both"/>
      </w:pPr>
    </w:p>
    <w:p w:rsidR="005F0FAB" w:rsidRDefault="005F0FAB">
      <w:pPr>
        <w:pStyle w:val="ConsPlusNormal"/>
        <w:ind w:firstLine="540"/>
        <w:jc w:val="both"/>
      </w:pPr>
      <w:r>
        <w:t>Таблица 1 - Структура муниципально-территориального устройства Пермского края (2009 год)</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5"/>
        <w:gridCol w:w="737"/>
        <w:gridCol w:w="1191"/>
        <w:gridCol w:w="3118"/>
      </w:tblGrid>
      <w:tr w:rsidR="005F0FAB">
        <w:tc>
          <w:tcPr>
            <w:tcW w:w="4195" w:type="dxa"/>
          </w:tcPr>
          <w:p w:rsidR="005F0FAB" w:rsidRDefault="005F0FAB">
            <w:pPr>
              <w:pStyle w:val="ConsPlusNormal"/>
              <w:jc w:val="both"/>
            </w:pPr>
          </w:p>
        </w:tc>
        <w:tc>
          <w:tcPr>
            <w:tcW w:w="737" w:type="dxa"/>
          </w:tcPr>
          <w:p w:rsidR="005F0FAB" w:rsidRDefault="005F0FAB">
            <w:pPr>
              <w:pStyle w:val="ConsPlusNormal"/>
              <w:jc w:val="center"/>
            </w:pPr>
            <w:r>
              <w:t>ПФО</w:t>
            </w:r>
          </w:p>
        </w:tc>
        <w:tc>
          <w:tcPr>
            <w:tcW w:w="1191" w:type="dxa"/>
          </w:tcPr>
          <w:p w:rsidR="005F0FAB" w:rsidRDefault="005F0FAB">
            <w:pPr>
              <w:pStyle w:val="ConsPlusNormal"/>
              <w:jc w:val="center"/>
            </w:pPr>
            <w:r>
              <w:t>Пермский край</w:t>
            </w:r>
          </w:p>
        </w:tc>
        <w:tc>
          <w:tcPr>
            <w:tcW w:w="3118" w:type="dxa"/>
          </w:tcPr>
          <w:p w:rsidR="005F0FAB" w:rsidRDefault="005F0FAB">
            <w:pPr>
              <w:pStyle w:val="ConsPlusNormal"/>
              <w:jc w:val="center"/>
            </w:pPr>
            <w:r>
              <w:t>Доля муниципальных образований Пермского края в сравнении с ПФО, %</w:t>
            </w:r>
          </w:p>
        </w:tc>
      </w:tr>
      <w:tr w:rsidR="005F0FAB">
        <w:tc>
          <w:tcPr>
            <w:tcW w:w="4195" w:type="dxa"/>
          </w:tcPr>
          <w:p w:rsidR="005F0FAB" w:rsidRDefault="005F0FAB">
            <w:pPr>
              <w:pStyle w:val="ConsPlusNormal"/>
            </w:pPr>
            <w:r>
              <w:t>Всего, ед.</w:t>
            </w:r>
          </w:p>
          <w:p w:rsidR="005F0FAB" w:rsidRDefault="005F0FAB">
            <w:pPr>
              <w:pStyle w:val="ConsPlusNormal"/>
            </w:pPr>
            <w:r>
              <w:t>в т.ч.:</w:t>
            </w:r>
          </w:p>
        </w:tc>
        <w:tc>
          <w:tcPr>
            <w:tcW w:w="737" w:type="dxa"/>
          </w:tcPr>
          <w:p w:rsidR="005F0FAB" w:rsidRDefault="005F0FAB">
            <w:pPr>
              <w:pStyle w:val="ConsPlusNormal"/>
              <w:jc w:val="center"/>
            </w:pPr>
            <w:r>
              <w:t>6744</w:t>
            </w:r>
          </w:p>
        </w:tc>
        <w:tc>
          <w:tcPr>
            <w:tcW w:w="1191" w:type="dxa"/>
          </w:tcPr>
          <w:p w:rsidR="005F0FAB" w:rsidRDefault="005F0FAB">
            <w:pPr>
              <w:pStyle w:val="ConsPlusNormal"/>
              <w:jc w:val="center"/>
            </w:pPr>
            <w:r>
              <w:t>359</w:t>
            </w:r>
          </w:p>
        </w:tc>
        <w:tc>
          <w:tcPr>
            <w:tcW w:w="3118" w:type="dxa"/>
          </w:tcPr>
          <w:p w:rsidR="005F0FAB" w:rsidRDefault="005F0FAB">
            <w:pPr>
              <w:pStyle w:val="ConsPlusNormal"/>
              <w:jc w:val="center"/>
            </w:pPr>
            <w:r>
              <w:t>5,32</w:t>
            </w:r>
          </w:p>
        </w:tc>
      </w:tr>
      <w:tr w:rsidR="005F0FAB">
        <w:tc>
          <w:tcPr>
            <w:tcW w:w="4195" w:type="dxa"/>
          </w:tcPr>
          <w:p w:rsidR="005F0FAB" w:rsidRDefault="005F0FAB">
            <w:pPr>
              <w:pStyle w:val="ConsPlusNormal"/>
            </w:pPr>
            <w:r>
              <w:t>городские округа</w:t>
            </w:r>
          </w:p>
        </w:tc>
        <w:tc>
          <w:tcPr>
            <w:tcW w:w="737" w:type="dxa"/>
          </w:tcPr>
          <w:p w:rsidR="005F0FAB" w:rsidRDefault="005F0FAB">
            <w:pPr>
              <w:pStyle w:val="ConsPlusNormal"/>
              <w:jc w:val="center"/>
            </w:pPr>
            <w:r>
              <w:t>70</w:t>
            </w:r>
          </w:p>
        </w:tc>
        <w:tc>
          <w:tcPr>
            <w:tcW w:w="1191" w:type="dxa"/>
          </w:tcPr>
          <w:p w:rsidR="005F0FAB" w:rsidRDefault="005F0FAB">
            <w:pPr>
              <w:pStyle w:val="ConsPlusNormal"/>
              <w:jc w:val="center"/>
            </w:pPr>
            <w:r>
              <w:t>6</w:t>
            </w:r>
          </w:p>
        </w:tc>
        <w:tc>
          <w:tcPr>
            <w:tcW w:w="3118" w:type="dxa"/>
          </w:tcPr>
          <w:p w:rsidR="005F0FAB" w:rsidRDefault="005F0FAB">
            <w:pPr>
              <w:pStyle w:val="ConsPlusNormal"/>
              <w:jc w:val="center"/>
            </w:pPr>
            <w:r>
              <w:t>8,57</w:t>
            </w:r>
          </w:p>
        </w:tc>
      </w:tr>
      <w:tr w:rsidR="005F0FAB">
        <w:tc>
          <w:tcPr>
            <w:tcW w:w="4195" w:type="dxa"/>
          </w:tcPr>
          <w:p w:rsidR="005F0FAB" w:rsidRDefault="005F0FAB">
            <w:pPr>
              <w:pStyle w:val="ConsPlusNormal"/>
            </w:pPr>
            <w:r>
              <w:t>городские округа, городские поселения</w:t>
            </w:r>
          </w:p>
        </w:tc>
        <w:tc>
          <w:tcPr>
            <w:tcW w:w="737" w:type="dxa"/>
          </w:tcPr>
          <w:p w:rsidR="005F0FAB" w:rsidRDefault="005F0FAB">
            <w:pPr>
              <w:pStyle w:val="ConsPlusNormal"/>
              <w:jc w:val="center"/>
            </w:pPr>
            <w:r>
              <w:t>370</w:t>
            </w:r>
          </w:p>
        </w:tc>
        <w:tc>
          <w:tcPr>
            <w:tcW w:w="1191" w:type="dxa"/>
          </w:tcPr>
          <w:p w:rsidR="005F0FAB" w:rsidRDefault="005F0FAB">
            <w:pPr>
              <w:pStyle w:val="ConsPlusNormal"/>
              <w:jc w:val="center"/>
            </w:pPr>
            <w:r>
              <w:t>32</w:t>
            </w:r>
          </w:p>
        </w:tc>
        <w:tc>
          <w:tcPr>
            <w:tcW w:w="3118" w:type="dxa"/>
          </w:tcPr>
          <w:p w:rsidR="005F0FAB" w:rsidRDefault="005F0FAB">
            <w:pPr>
              <w:pStyle w:val="ConsPlusNormal"/>
              <w:jc w:val="center"/>
            </w:pPr>
            <w:r>
              <w:t>8,65</w:t>
            </w:r>
          </w:p>
        </w:tc>
      </w:tr>
      <w:tr w:rsidR="005F0FAB">
        <w:tc>
          <w:tcPr>
            <w:tcW w:w="4195" w:type="dxa"/>
          </w:tcPr>
          <w:p w:rsidR="005F0FAB" w:rsidRDefault="005F0FAB">
            <w:pPr>
              <w:pStyle w:val="ConsPlusNormal"/>
            </w:pPr>
            <w:r>
              <w:t>муниципальные районы</w:t>
            </w:r>
          </w:p>
        </w:tc>
        <w:tc>
          <w:tcPr>
            <w:tcW w:w="737" w:type="dxa"/>
          </w:tcPr>
          <w:p w:rsidR="005F0FAB" w:rsidRDefault="005F0FAB">
            <w:pPr>
              <w:pStyle w:val="ConsPlusNormal"/>
              <w:jc w:val="center"/>
            </w:pPr>
            <w:r>
              <w:t>456</w:t>
            </w:r>
          </w:p>
        </w:tc>
        <w:tc>
          <w:tcPr>
            <w:tcW w:w="1191" w:type="dxa"/>
          </w:tcPr>
          <w:p w:rsidR="005F0FAB" w:rsidRDefault="005F0FAB">
            <w:pPr>
              <w:pStyle w:val="ConsPlusNormal"/>
              <w:jc w:val="center"/>
            </w:pPr>
            <w:r>
              <w:t>42</w:t>
            </w:r>
          </w:p>
        </w:tc>
        <w:tc>
          <w:tcPr>
            <w:tcW w:w="3118" w:type="dxa"/>
          </w:tcPr>
          <w:p w:rsidR="005F0FAB" w:rsidRDefault="005F0FAB">
            <w:pPr>
              <w:pStyle w:val="ConsPlusNormal"/>
              <w:jc w:val="center"/>
            </w:pPr>
            <w:r>
              <w:t>9,21</w:t>
            </w:r>
          </w:p>
        </w:tc>
      </w:tr>
      <w:tr w:rsidR="005F0FAB">
        <w:tc>
          <w:tcPr>
            <w:tcW w:w="4195" w:type="dxa"/>
          </w:tcPr>
          <w:p w:rsidR="005F0FAB" w:rsidRDefault="005F0FAB">
            <w:pPr>
              <w:pStyle w:val="ConsPlusNormal"/>
            </w:pPr>
            <w:r>
              <w:t>сельские поселения</w:t>
            </w:r>
          </w:p>
        </w:tc>
        <w:tc>
          <w:tcPr>
            <w:tcW w:w="737" w:type="dxa"/>
          </w:tcPr>
          <w:p w:rsidR="005F0FAB" w:rsidRDefault="005F0FAB">
            <w:pPr>
              <w:pStyle w:val="ConsPlusNormal"/>
              <w:jc w:val="center"/>
            </w:pPr>
            <w:r>
              <w:t>5848</w:t>
            </w:r>
          </w:p>
        </w:tc>
        <w:tc>
          <w:tcPr>
            <w:tcW w:w="1191" w:type="dxa"/>
          </w:tcPr>
          <w:p w:rsidR="005F0FAB" w:rsidRDefault="005F0FAB">
            <w:pPr>
              <w:pStyle w:val="ConsPlusNormal"/>
              <w:jc w:val="center"/>
            </w:pPr>
            <w:r>
              <w:t>279</w:t>
            </w:r>
          </w:p>
        </w:tc>
        <w:tc>
          <w:tcPr>
            <w:tcW w:w="3118" w:type="dxa"/>
          </w:tcPr>
          <w:p w:rsidR="005F0FAB" w:rsidRDefault="005F0FAB">
            <w:pPr>
              <w:pStyle w:val="ConsPlusNormal"/>
              <w:jc w:val="center"/>
            </w:pPr>
            <w:r>
              <w:t>4,77</w:t>
            </w:r>
          </w:p>
        </w:tc>
      </w:tr>
    </w:tbl>
    <w:p w:rsidR="005F0FAB" w:rsidRDefault="005F0FAB">
      <w:pPr>
        <w:pStyle w:val="ConsPlusNormal"/>
        <w:ind w:firstLine="540"/>
        <w:jc w:val="both"/>
      </w:pPr>
    </w:p>
    <w:p w:rsidR="005F0FAB" w:rsidRDefault="005F0FAB">
      <w:pPr>
        <w:pStyle w:val="ConsPlusNormal"/>
        <w:ind w:firstLine="540"/>
        <w:jc w:val="both"/>
      </w:pPr>
      <w:r>
        <w:t>Пермский край характеризуется "мелкоселенностью", то есть большим количеством разбросанных мелких деревень и поселков, многие из которых не имеют собственных доходов и отдалены от основных осей развития. На уровне поселений существует тенденция к объединению территорий.</w:t>
      </w:r>
    </w:p>
    <w:p w:rsidR="005F0FAB" w:rsidRDefault="005F0FAB">
      <w:pPr>
        <w:pStyle w:val="ConsPlusNormal"/>
        <w:ind w:firstLine="540"/>
        <w:jc w:val="both"/>
      </w:pPr>
      <w:r>
        <w:t>Объединения в Пермском крае происходили преимущественно близ административного центра края - на территории Пермского района. Всего за 2008-2010 годы было образовано 5 новых муниципалитетов. Объединились следующие сельские поселения: Сылвенское и Лядовское, Двуреченское и Мостовское, Култаевское и Нижнемуллинское, Кукуштанское и Курашимское, Юго-Камское и Рождественское.</w:t>
      </w:r>
    </w:p>
    <w:p w:rsidR="005F0FAB" w:rsidRDefault="005F0FAB">
      <w:pPr>
        <w:pStyle w:val="ConsPlusNormal"/>
        <w:ind w:firstLine="540"/>
        <w:jc w:val="both"/>
      </w:pPr>
      <w:r>
        <w:t>Укрупнение поселений в Пермском крае соответствует общероссийской тенденции укрупнения "низовых" структур в корпоративном и государственном (федеральном) секторе.</w:t>
      </w:r>
    </w:p>
    <w:p w:rsidR="005F0FAB" w:rsidRDefault="005F0FAB">
      <w:pPr>
        <w:pStyle w:val="ConsPlusNormal"/>
        <w:ind w:firstLine="540"/>
        <w:jc w:val="both"/>
      </w:pPr>
    </w:p>
    <w:p w:rsidR="005F0FAB" w:rsidRDefault="005F0FAB">
      <w:pPr>
        <w:pStyle w:val="ConsPlusNormal"/>
        <w:ind w:firstLine="540"/>
        <w:jc w:val="both"/>
      </w:pPr>
      <w:r>
        <w:t>1.2. Динамика основных социально-экономических показателей</w:t>
      </w:r>
    </w:p>
    <w:p w:rsidR="005F0FAB" w:rsidRDefault="005F0FAB">
      <w:pPr>
        <w:pStyle w:val="ConsPlusNormal"/>
        <w:ind w:firstLine="540"/>
        <w:jc w:val="both"/>
      </w:pPr>
    </w:p>
    <w:p w:rsidR="005F0FAB" w:rsidRDefault="005F0FAB">
      <w:pPr>
        <w:pStyle w:val="ConsPlusNormal"/>
        <w:ind w:firstLine="540"/>
        <w:jc w:val="both"/>
      </w:pPr>
      <w:r>
        <w:t>По уровню социально-экономического развития Пермский край входит в группу регионов страны с высоким уровнем развития.</w:t>
      </w:r>
    </w:p>
    <w:p w:rsidR="005F0FAB" w:rsidRDefault="005F0FAB">
      <w:pPr>
        <w:pStyle w:val="ConsPlusNormal"/>
        <w:ind w:firstLine="540"/>
        <w:jc w:val="both"/>
      </w:pPr>
      <w:r>
        <w:t>Производительность труда в экономике Пермского края по итогам 2009 года составила 413,7 тыс. руб. на одного занятого, что выше аналогичного показателя по ПФО (380,1 тыс. руб./занятых в экономике), но ниже общероссийского показателя (484,3 тыс. руб./занятых в экономике). Валовой региональный продукт (ВРП) в расчете на одного занятого в экономике увеличился за период 2005-</w:t>
      </w:r>
      <w:r>
        <w:lastRenderedPageBreak/>
        <w:t>2009 гг. в 1,67 раза, что сопоставимо с ростом показателя в целом по стране и ПФО - 1,74 и 1,66 раза соответственно.</w:t>
      </w:r>
    </w:p>
    <w:p w:rsidR="005F0FAB" w:rsidRDefault="005F0FAB">
      <w:pPr>
        <w:pStyle w:val="ConsPlusNormal"/>
        <w:ind w:firstLine="540"/>
        <w:jc w:val="both"/>
      </w:pPr>
      <w:r>
        <w:t>В сфере промышленного производства в 2010 году объем отгруженных товаров к уровню 2005 года вырос в 1,78 раза (рост по России составил 1,98 раза, ПФО - 1,85 раза) и составил в 2010 году 712,1 млрд. руб., или 2,6% от общероссийского объема. По данному показателю Пермский край занимает 12-е место в Российской Федерации и 4-е место в ПФО.</w:t>
      </w:r>
    </w:p>
    <w:p w:rsidR="005F0FAB" w:rsidRDefault="005F0FAB">
      <w:pPr>
        <w:pStyle w:val="ConsPlusNormal"/>
        <w:ind w:firstLine="540"/>
        <w:jc w:val="both"/>
      </w:pPr>
      <w:r>
        <w:t>По объему отгруженных промышленных товаров собственного производства на душу населения в 2010 году Пермский край занял 16-е место в Российской Федерации и 2-е место в ПФО (263,7 тыс. руб. на душу населения).</w:t>
      </w:r>
    </w:p>
    <w:p w:rsidR="005F0FAB" w:rsidRDefault="005F0FAB">
      <w:pPr>
        <w:pStyle w:val="ConsPlusNormal"/>
        <w:ind w:firstLine="540"/>
        <w:jc w:val="both"/>
      </w:pPr>
      <w:r>
        <w:t>По итогам 2010 года в структуре промышленности обрабатывающие производства составили 73,6%, добыча полезных ископаемых - 15,4%, производство и распределение электроэнергии, газа и воды - 11,0%.</w:t>
      </w:r>
    </w:p>
    <w:p w:rsidR="005F0FAB" w:rsidRDefault="005F0FAB">
      <w:pPr>
        <w:pStyle w:val="ConsPlusNormal"/>
        <w:ind w:firstLine="540"/>
        <w:jc w:val="both"/>
      </w:pPr>
      <w:r>
        <w:t>В январе-декабре 2010 года индекс промышленного производства составил 118,3% к аналогичному периоду предыдущего года (по России - 110,2%).</w:t>
      </w:r>
    </w:p>
    <w:p w:rsidR="005F0FAB" w:rsidRDefault="005F0FAB">
      <w:pPr>
        <w:pStyle w:val="ConsPlusNormal"/>
        <w:ind w:firstLine="540"/>
        <w:jc w:val="both"/>
      </w:pPr>
    </w:p>
    <w:p w:rsidR="005F0FAB" w:rsidRDefault="005F0FAB">
      <w:pPr>
        <w:pStyle w:val="ConsPlusNormal"/>
        <w:ind w:firstLine="540"/>
        <w:jc w:val="both"/>
      </w:pPr>
      <w:r>
        <w:t>Таблица 2 - Динамика основных показателей социально-экономического развития Пермского края (в % к соответствующему периоду предыдущего года)</w:t>
      </w:r>
    </w:p>
    <w:p w:rsidR="005F0FAB" w:rsidRDefault="005F0FAB">
      <w:pPr>
        <w:sectPr w:rsidR="005F0FAB">
          <w:pgSz w:w="11905" w:h="16838"/>
          <w:pgMar w:top="1134" w:right="850" w:bottom="1134" w:left="1701" w:header="0" w:footer="0" w:gutter="0"/>
          <w:cols w:space="720"/>
        </w:sectPr>
      </w:pP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6"/>
        <w:gridCol w:w="850"/>
        <w:gridCol w:w="1134"/>
        <w:gridCol w:w="1474"/>
      </w:tblGrid>
      <w:tr w:rsidR="005F0FAB">
        <w:tc>
          <w:tcPr>
            <w:tcW w:w="6236" w:type="dxa"/>
          </w:tcPr>
          <w:p w:rsidR="005F0FAB" w:rsidRDefault="005F0FAB">
            <w:pPr>
              <w:pStyle w:val="ConsPlusNormal"/>
              <w:jc w:val="center"/>
            </w:pPr>
            <w:r>
              <w:t>Наименование показателя</w:t>
            </w:r>
          </w:p>
        </w:tc>
        <w:tc>
          <w:tcPr>
            <w:tcW w:w="850" w:type="dxa"/>
          </w:tcPr>
          <w:p w:rsidR="005F0FAB" w:rsidRDefault="005F0FAB">
            <w:pPr>
              <w:pStyle w:val="ConsPlusNormal"/>
              <w:jc w:val="center"/>
            </w:pPr>
            <w:r>
              <w:t>2005 г.</w:t>
            </w:r>
          </w:p>
        </w:tc>
        <w:tc>
          <w:tcPr>
            <w:tcW w:w="1134" w:type="dxa"/>
          </w:tcPr>
          <w:p w:rsidR="005F0FAB" w:rsidRDefault="005F0FAB">
            <w:pPr>
              <w:pStyle w:val="ConsPlusNormal"/>
              <w:jc w:val="center"/>
            </w:pPr>
            <w:r>
              <w:t>2010 г.</w:t>
            </w:r>
          </w:p>
        </w:tc>
        <w:tc>
          <w:tcPr>
            <w:tcW w:w="1474" w:type="dxa"/>
          </w:tcPr>
          <w:p w:rsidR="005F0FAB" w:rsidRDefault="005F0FAB">
            <w:pPr>
              <w:pStyle w:val="ConsPlusNormal"/>
              <w:jc w:val="center"/>
            </w:pPr>
            <w:r>
              <w:t>Динамика за 2005-2010 гг.</w:t>
            </w:r>
          </w:p>
        </w:tc>
      </w:tr>
      <w:tr w:rsidR="005F0FAB">
        <w:tc>
          <w:tcPr>
            <w:tcW w:w="6236" w:type="dxa"/>
          </w:tcPr>
          <w:p w:rsidR="005F0FAB" w:rsidRDefault="005F0FAB">
            <w:pPr>
              <w:pStyle w:val="ConsPlusNormal"/>
            </w:pPr>
            <w:r>
              <w:t>Валовой региональный продукт (в сопоставимых ценах), %</w:t>
            </w:r>
          </w:p>
        </w:tc>
        <w:tc>
          <w:tcPr>
            <w:tcW w:w="850" w:type="dxa"/>
          </w:tcPr>
          <w:p w:rsidR="005F0FAB" w:rsidRDefault="005F0FAB">
            <w:pPr>
              <w:pStyle w:val="ConsPlusNormal"/>
              <w:jc w:val="center"/>
            </w:pPr>
            <w:r>
              <w:t>103,5</w:t>
            </w:r>
          </w:p>
        </w:tc>
        <w:tc>
          <w:tcPr>
            <w:tcW w:w="1134" w:type="dxa"/>
          </w:tcPr>
          <w:p w:rsidR="005F0FAB" w:rsidRDefault="005F0FAB">
            <w:pPr>
              <w:pStyle w:val="ConsPlusNormal"/>
              <w:jc w:val="center"/>
            </w:pPr>
            <w:r>
              <w:t xml:space="preserve">104,9 </w:t>
            </w:r>
            <w:hyperlink w:anchor="P505" w:history="1">
              <w:r>
                <w:rPr>
                  <w:color w:val="0000FF"/>
                </w:rPr>
                <w:t>&lt;1&gt;</w:t>
              </w:r>
            </w:hyperlink>
          </w:p>
        </w:tc>
        <w:tc>
          <w:tcPr>
            <w:tcW w:w="1474" w:type="dxa"/>
          </w:tcPr>
          <w:p w:rsidR="005F0FAB" w:rsidRDefault="005F0FAB">
            <w:pPr>
              <w:pStyle w:val="ConsPlusNormal"/>
              <w:jc w:val="center"/>
            </w:pPr>
            <w:r>
              <w:t>128,3</w:t>
            </w:r>
          </w:p>
        </w:tc>
      </w:tr>
      <w:tr w:rsidR="005F0FAB">
        <w:tc>
          <w:tcPr>
            <w:tcW w:w="6236" w:type="dxa"/>
          </w:tcPr>
          <w:p w:rsidR="005F0FAB" w:rsidRDefault="005F0FAB">
            <w:pPr>
              <w:pStyle w:val="ConsPlusNormal"/>
            </w:pPr>
            <w:r>
              <w:t>Индекс промышленного производства, % к предыдущему периоду</w:t>
            </w:r>
          </w:p>
        </w:tc>
        <w:tc>
          <w:tcPr>
            <w:tcW w:w="850" w:type="dxa"/>
          </w:tcPr>
          <w:p w:rsidR="005F0FAB" w:rsidRDefault="005F0FAB">
            <w:pPr>
              <w:pStyle w:val="ConsPlusNormal"/>
              <w:jc w:val="center"/>
            </w:pPr>
            <w:r>
              <w:t>100,8</w:t>
            </w:r>
          </w:p>
        </w:tc>
        <w:tc>
          <w:tcPr>
            <w:tcW w:w="1134" w:type="dxa"/>
          </w:tcPr>
          <w:p w:rsidR="005F0FAB" w:rsidRDefault="005F0FAB">
            <w:pPr>
              <w:pStyle w:val="ConsPlusNormal"/>
              <w:jc w:val="center"/>
            </w:pPr>
            <w:r>
              <w:t>118,3</w:t>
            </w:r>
          </w:p>
        </w:tc>
        <w:tc>
          <w:tcPr>
            <w:tcW w:w="1474" w:type="dxa"/>
          </w:tcPr>
          <w:p w:rsidR="005F0FAB" w:rsidRDefault="005F0FAB">
            <w:pPr>
              <w:pStyle w:val="ConsPlusNormal"/>
              <w:jc w:val="center"/>
            </w:pPr>
            <w:r>
              <w:t>101,0</w:t>
            </w:r>
          </w:p>
        </w:tc>
      </w:tr>
      <w:tr w:rsidR="005F0FAB">
        <w:tc>
          <w:tcPr>
            <w:tcW w:w="6236" w:type="dxa"/>
          </w:tcPr>
          <w:p w:rsidR="005F0FAB" w:rsidRDefault="005F0FAB">
            <w:pPr>
              <w:pStyle w:val="ConsPlusNormal"/>
            </w:pPr>
            <w:r>
              <w:t>Объем производства продукции сельского хозяйства, % к предыдущему периоду</w:t>
            </w:r>
          </w:p>
        </w:tc>
        <w:tc>
          <w:tcPr>
            <w:tcW w:w="850" w:type="dxa"/>
          </w:tcPr>
          <w:p w:rsidR="005F0FAB" w:rsidRDefault="005F0FAB">
            <w:pPr>
              <w:pStyle w:val="ConsPlusNormal"/>
              <w:jc w:val="center"/>
            </w:pPr>
            <w:r>
              <w:t>94,5</w:t>
            </w:r>
          </w:p>
        </w:tc>
        <w:tc>
          <w:tcPr>
            <w:tcW w:w="1134" w:type="dxa"/>
          </w:tcPr>
          <w:p w:rsidR="005F0FAB" w:rsidRDefault="005F0FAB">
            <w:pPr>
              <w:pStyle w:val="ConsPlusNormal"/>
              <w:jc w:val="center"/>
            </w:pPr>
            <w:r>
              <w:t>89,3</w:t>
            </w:r>
          </w:p>
        </w:tc>
        <w:tc>
          <w:tcPr>
            <w:tcW w:w="1474" w:type="dxa"/>
          </w:tcPr>
          <w:p w:rsidR="005F0FAB" w:rsidRDefault="005F0FAB">
            <w:pPr>
              <w:pStyle w:val="ConsPlusNormal"/>
              <w:jc w:val="center"/>
            </w:pPr>
            <w:r>
              <w:t>93,9</w:t>
            </w:r>
          </w:p>
        </w:tc>
      </w:tr>
    </w:tbl>
    <w:p w:rsidR="005F0FAB" w:rsidRDefault="005F0FAB">
      <w:pPr>
        <w:pStyle w:val="ConsPlusNormal"/>
        <w:ind w:firstLine="540"/>
        <w:jc w:val="both"/>
      </w:pPr>
    </w:p>
    <w:p w:rsidR="005F0FAB" w:rsidRDefault="005F0FAB">
      <w:pPr>
        <w:pStyle w:val="ConsPlusNormal"/>
        <w:ind w:firstLine="540"/>
        <w:jc w:val="both"/>
      </w:pPr>
      <w:r>
        <w:t>--------------------------------</w:t>
      </w:r>
    </w:p>
    <w:p w:rsidR="005F0FAB" w:rsidRDefault="005F0FAB">
      <w:pPr>
        <w:pStyle w:val="ConsPlusNormal"/>
        <w:ind w:firstLine="540"/>
        <w:jc w:val="both"/>
      </w:pPr>
      <w:bookmarkStart w:id="2" w:name="P505"/>
      <w:bookmarkEnd w:id="2"/>
      <w:r>
        <w:t>&lt;1&gt; За 2009 год.</w:t>
      </w:r>
    </w:p>
    <w:p w:rsidR="005F0FAB" w:rsidRDefault="005F0FAB">
      <w:pPr>
        <w:pStyle w:val="ConsPlusNormal"/>
        <w:ind w:firstLine="540"/>
        <w:jc w:val="both"/>
      </w:pPr>
    </w:p>
    <w:p w:rsidR="005F0FAB" w:rsidRDefault="005F0FAB">
      <w:pPr>
        <w:pStyle w:val="ConsPlusNormal"/>
        <w:ind w:firstLine="540"/>
        <w:jc w:val="both"/>
      </w:pPr>
      <w:r>
        <w:t>1.3. Финансовые показатели деятельности экономических субъектов</w:t>
      </w:r>
    </w:p>
    <w:p w:rsidR="005F0FAB" w:rsidRDefault="005F0FAB">
      <w:pPr>
        <w:pStyle w:val="ConsPlusNormal"/>
        <w:ind w:firstLine="540"/>
        <w:jc w:val="both"/>
      </w:pPr>
    </w:p>
    <w:p w:rsidR="005F0FAB" w:rsidRDefault="005F0FAB">
      <w:pPr>
        <w:pStyle w:val="ConsPlusNormal"/>
        <w:ind w:firstLine="540"/>
        <w:jc w:val="both"/>
      </w:pPr>
      <w:r>
        <w:t>Динамика финансовых показателей деятельности экономических субъектов Пермского края с 2005 года характеризовалась ростом, достигшим своего максимума в 2008 году, а затем наступившим резким падением в 2009 году и медленным восстановлением в 2010 году.</w:t>
      </w:r>
    </w:p>
    <w:p w:rsidR="005F0FAB" w:rsidRDefault="005F0FAB">
      <w:pPr>
        <w:pStyle w:val="ConsPlusNormal"/>
        <w:ind w:firstLine="540"/>
        <w:jc w:val="both"/>
      </w:pPr>
      <w:r>
        <w:t>Такая траектория вызвана значительными колебаниями в указанный период как физических объемов производства, так и конъюнктуры основных товарных рынков (по таким видам экономической деятельности, как химия, нефтехимия, нефтедобыча).</w:t>
      </w:r>
    </w:p>
    <w:p w:rsidR="005F0FAB" w:rsidRDefault="005F0FAB">
      <w:pPr>
        <w:pStyle w:val="ConsPlusNormal"/>
        <w:ind w:firstLine="540"/>
        <w:jc w:val="both"/>
      </w:pPr>
      <w:r>
        <w:t>Величина сальдированной прибыли, полученной крупными и средними предприятиями и организациями в Пермском крае, составила в 2010 году 130,2 млрд. руб., что на 32,6% выше результатов 2009 года (при этом прибыль предприятий и организаций за этот период выросла на 27%, а убытки снизились на 20%). Доля прибыльных организаций по итогам 2010 года снизилась по сравнению с 2009 годом на 0,1 процентного пункта (п.п.) и составила 71,2%.</w:t>
      </w:r>
    </w:p>
    <w:p w:rsidR="005F0FAB" w:rsidRDefault="005F0FAB">
      <w:pPr>
        <w:pStyle w:val="ConsPlusNormal"/>
        <w:ind w:firstLine="540"/>
        <w:jc w:val="both"/>
      </w:pPr>
      <w:r>
        <w:t xml:space="preserve">Анализ данного показателя с указанием основных факторов влияния за 2005-2010 годы представлен в </w:t>
      </w:r>
      <w:hyperlink w:anchor="P2988" w:history="1">
        <w:r>
          <w:rPr>
            <w:color w:val="0000FF"/>
          </w:rPr>
          <w:t>п. 6</w:t>
        </w:r>
      </w:hyperlink>
      <w:r>
        <w:t>.</w:t>
      </w:r>
    </w:p>
    <w:p w:rsidR="005F0FAB" w:rsidRDefault="005F0FAB">
      <w:pPr>
        <w:pStyle w:val="ConsPlusNormal"/>
        <w:ind w:firstLine="540"/>
        <w:jc w:val="both"/>
      </w:pPr>
    </w:p>
    <w:p w:rsidR="005F0FAB" w:rsidRDefault="005F0FAB">
      <w:pPr>
        <w:pStyle w:val="ConsPlusNormal"/>
        <w:ind w:firstLine="540"/>
        <w:jc w:val="both"/>
      </w:pPr>
      <w:r>
        <w:t>1.4. Пермский край в экономике Российской Федерации. Рейтинг Пермского края среди регионов-конкурентов по некоторым показателям социально-экономического развития</w:t>
      </w:r>
    </w:p>
    <w:p w:rsidR="005F0FAB" w:rsidRDefault="005F0FAB">
      <w:pPr>
        <w:pStyle w:val="ConsPlusNormal"/>
        <w:ind w:firstLine="540"/>
        <w:jc w:val="both"/>
      </w:pPr>
    </w:p>
    <w:p w:rsidR="005F0FAB" w:rsidRDefault="005F0FAB">
      <w:pPr>
        <w:pStyle w:val="ConsPlusNormal"/>
        <w:ind w:firstLine="540"/>
        <w:jc w:val="both"/>
      </w:pPr>
      <w:r>
        <w:t>Таблица 3 - Показатели социально-экономического развития и место Пермского края по итогам 2010 года</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50"/>
        <w:gridCol w:w="1077"/>
        <w:gridCol w:w="850"/>
        <w:gridCol w:w="1361"/>
      </w:tblGrid>
      <w:tr w:rsidR="005F0FAB">
        <w:tc>
          <w:tcPr>
            <w:tcW w:w="6350" w:type="dxa"/>
          </w:tcPr>
          <w:p w:rsidR="005F0FAB" w:rsidRDefault="005F0FAB">
            <w:pPr>
              <w:pStyle w:val="ConsPlusNormal"/>
              <w:jc w:val="center"/>
            </w:pPr>
            <w:r>
              <w:t>Наименование показателя</w:t>
            </w:r>
          </w:p>
        </w:tc>
        <w:tc>
          <w:tcPr>
            <w:tcW w:w="1077" w:type="dxa"/>
          </w:tcPr>
          <w:p w:rsidR="005F0FAB" w:rsidRDefault="005F0FAB">
            <w:pPr>
              <w:pStyle w:val="ConsPlusNormal"/>
              <w:jc w:val="center"/>
            </w:pPr>
            <w:r>
              <w:t>Значение</w:t>
            </w:r>
          </w:p>
        </w:tc>
        <w:tc>
          <w:tcPr>
            <w:tcW w:w="850" w:type="dxa"/>
          </w:tcPr>
          <w:p w:rsidR="005F0FAB" w:rsidRDefault="005F0FAB">
            <w:pPr>
              <w:pStyle w:val="ConsPlusNormal"/>
              <w:jc w:val="center"/>
            </w:pPr>
            <w:r>
              <w:t xml:space="preserve">Место </w:t>
            </w:r>
            <w:r>
              <w:lastRenderedPageBreak/>
              <w:t>в ПФО</w:t>
            </w:r>
          </w:p>
        </w:tc>
        <w:tc>
          <w:tcPr>
            <w:tcW w:w="1361" w:type="dxa"/>
          </w:tcPr>
          <w:p w:rsidR="005F0FAB" w:rsidRDefault="005F0FAB">
            <w:pPr>
              <w:pStyle w:val="ConsPlusNormal"/>
              <w:jc w:val="center"/>
            </w:pPr>
            <w:r>
              <w:lastRenderedPageBreak/>
              <w:t xml:space="preserve">Место в </w:t>
            </w:r>
            <w:r>
              <w:lastRenderedPageBreak/>
              <w:t>Российской Федерации</w:t>
            </w:r>
          </w:p>
        </w:tc>
      </w:tr>
      <w:tr w:rsidR="005F0FAB">
        <w:tc>
          <w:tcPr>
            <w:tcW w:w="6350" w:type="dxa"/>
          </w:tcPr>
          <w:p w:rsidR="005F0FAB" w:rsidRDefault="005F0FAB">
            <w:pPr>
              <w:pStyle w:val="ConsPlusNormal"/>
            </w:pPr>
            <w:r>
              <w:lastRenderedPageBreak/>
              <w:t>Площадь территории, тыс. кв. км</w:t>
            </w:r>
          </w:p>
        </w:tc>
        <w:tc>
          <w:tcPr>
            <w:tcW w:w="1077" w:type="dxa"/>
          </w:tcPr>
          <w:p w:rsidR="005F0FAB" w:rsidRDefault="005F0FAB">
            <w:pPr>
              <w:pStyle w:val="ConsPlusNormal"/>
              <w:jc w:val="center"/>
            </w:pPr>
            <w:r>
              <w:t>160,20</w:t>
            </w:r>
          </w:p>
        </w:tc>
        <w:tc>
          <w:tcPr>
            <w:tcW w:w="850" w:type="dxa"/>
          </w:tcPr>
          <w:p w:rsidR="005F0FAB" w:rsidRDefault="005F0FAB">
            <w:pPr>
              <w:pStyle w:val="ConsPlusNormal"/>
              <w:jc w:val="center"/>
            </w:pPr>
            <w:r>
              <w:t>1</w:t>
            </w:r>
          </w:p>
        </w:tc>
        <w:tc>
          <w:tcPr>
            <w:tcW w:w="1361" w:type="dxa"/>
          </w:tcPr>
          <w:p w:rsidR="005F0FAB" w:rsidRDefault="005F0FAB">
            <w:pPr>
              <w:pStyle w:val="ConsPlusNormal"/>
              <w:jc w:val="center"/>
            </w:pPr>
            <w:r>
              <w:t>24</w:t>
            </w:r>
          </w:p>
        </w:tc>
      </w:tr>
      <w:tr w:rsidR="005F0FAB">
        <w:tc>
          <w:tcPr>
            <w:tcW w:w="6350" w:type="dxa"/>
          </w:tcPr>
          <w:p w:rsidR="005F0FAB" w:rsidRDefault="005F0FAB">
            <w:pPr>
              <w:pStyle w:val="ConsPlusNormal"/>
            </w:pPr>
            <w:r>
              <w:t>Численность населения на 1 января 2010 г., тыс. чел.</w:t>
            </w:r>
          </w:p>
        </w:tc>
        <w:tc>
          <w:tcPr>
            <w:tcW w:w="1077" w:type="dxa"/>
          </w:tcPr>
          <w:p w:rsidR="005F0FAB" w:rsidRDefault="005F0FAB">
            <w:pPr>
              <w:pStyle w:val="ConsPlusNormal"/>
              <w:jc w:val="center"/>
            </w:pPr>
            <w:r>
              <w:t>2701,20</w:t>
            </w:r>
          </w:p>
        </w:tc>
        <w:tc>
          <w:tcPr>
            <w:tcW w:w="850" w:type="dxa"/>
          </w:tcPr>
          <w:p w:rsidR="005F0FAB" w:rsidRDefault="005F0FAB">
            <w:pPr>
              <w:pStyle w:val="ConsPlusNormal"/>
              <w:jc w:val="center"/>
            </w:pPr>
            <w:r>
              <w:t>5</w:t>
            </w:r>
          </w:p>
        </w:tc>
        <w:tc>
          <w:tcPr>
            <w:tcW w:w="1361" w:type="dxa"/>
          </w:tcPr>
          <w:p w:rsidR="005F0FAB" w:rsidRDefault="005F0FAB">
            <w:pPr>
              <w:pStyle w:val="ConsPlusNormal"/>
              <w:jc w:val="center"/>
            </w:pPr>
            <w:r>
              <w:t>17</w:t>
            </w:r>
          </w:p>
        </w:tc>
      </w:tr>
      <w:tr w:rsidR="005F0FAB">
        <w:tc>
          <w:tcPr>
            <w:tcW w:w="6350" w:type="dxa"/>
          </w:tcPr>
          <w:p w:rsidR="005F0FAB" w:rsidRDefault="005F0FAB">
            <w:pPr>
              <w:pStyle w:val="ConsPlusNormal"/>
            </w:pPr>
            <w:r>
              <w:t>Валовой региональный продукт на душу населения (2009 г.), тыс. руб.</w:t>
            </w:r>
          </w:p>
        </w:tc>
        <w:tc>
          <w:tcPr>
            <w:tcW w:w="1077" w:type="dxa"/>
          </w:tcPr>
          <w:p w:rsidR="005F0FAB" w:rsidRDefault="005F0FAB">
            <w:pPr>
              <w:pStyle w:val="ConsPlusNormal"/>
              <w:jc w:val="center"/>
            </w:pPr>
            <w:r>
              <w:t>201,6</w:t>
            </w:r>
          </w:p>
        </w:tc>
        <w:tc>
          <w:tcPr>
            <w:tcW w:w="850" w:type="dxa"/>
          </w:tcPr>
          <w:p w:rsidR="005F0FAB" w:rsidRDefault="005F0FAB">
            <w:pPr>
              <w:pStyle w:val="ConsPlusNormal"/>
              <w:jc w:val="center"/>
            </w:pPr>
            <w:r>
              <w:t>2</w:t>
            </w:r>
          </w:p>
        </w:tc>
        <w:tc>
          <w:tcPr>
            <w:tcW w:w="1361" w:type="dxa"/>
          </w:tcPr>
          <w:p w:rsidR="005F0FAB" w:rsidRDefault="005F0FAB">
            <w:pPr>
              <w:pStyle w:val="ConsPlusNormal"/>
              <w:jc w:val="center"/>
            </w:pPr>
            <w:r>
              <w:t>20</w:t>
            </w:r>
          </w:p>
        </w:tc>
      </w:tr>
      <w:tr w:rsidR="005F0FAB">
        <w:tc>
          <w:tcPr>
            <w:tcW w:w="6350" w:type="dxa"/>
          </w:tcPr>
          <w:p w:rsidR="005F0FAB" w:rsidRDefault="005F0FAB">
            <w:pPr>
              <w:pStyle w:val="ConsPlusNormal"/>
            </w:pPr>
            <w:r>
              <w:t>Объем промышленного производства, млрд. руб.</w:t>
            </w:r>
          </w:p>
        </w:tc>
        <w:tc>
          <w:tcPr>
            <w:tcW w:w="1077" w:type="dxa"/>
          </w:tcPr>
          <w:p w:rsidR="005F0FAB" w:rsidRDefault="005F0FAB">
            <w:pPr>
              <w:pStyle w:val="ConsPlusNormal"/>
              <w:jc w:val="center"/>
            </w:pPr>
            <w:r>
              <w:t>712,1</w:t>
            </w:r>
          </w:p>
        </w:tc>
        <w:tc>
          <w:tcPr>
            <w:tcW w:w="850" w:type="dxa"/>
          </w:tcPr>
          <w:p w:rsidR="005F0FAB" w:rsidRDefault="005F0FAB">
            <w:pPr>
              <w:pStyle w:val="ConsPlusNormal"/>
              <w:jc w:val="center"/>
            </w:pPr>
            <w:r>
              <w:t>4</w:t>
            </w:r>
          </w:p>
        </w:tc>
        <w:tc>
          <w:tcPr>
            <w:tcW w:w="1361" w:type="dxa"/>
          </w:tcPr>
          <w:p w:rsidR="005F0FAB" w:rsidRDefault="005F0FAB">
            <w:pPr>
              <w:pStyle w:val="ConsPlusNormal"/>
              <w:jc w:val="center"/>
            </w:pPr>
            <w:r>
              <w:t>12</w:t>
            </w:r>
          </w:p>
        </w:tc>
      </w:tr>
      <w:tr w:rsidR="005F0FAB">
        <w:tc>
          <w:tcPr>
            <w:tcW w:w="6350" w:type="dxa"/>
          </w:tcPr>
          <w:p w:rsidR="005F0FAB" w:rsidRDefault="005F0FAB">
            <w:pPr>
              <w:pStyle w:val="ConsPlusNormal"/>
            </w:pPr>
            <w:r>
              <w:t>Производство сельскохозяйственной продукции, млрд. руб.</w:t>
            </w:r>
          </w:p>
        </w:tc>
        <w:tc>
          <w:tcPr>
            <w:tcW w:w="1077" w:type="dxa"/>
          </w:tcPr>
          <w:p w:rsidR="005F0FAB" w:rsidRDefault="005F0FAB">
            <w:pPr>
              <w:pStyle w:val="ConsPlusNormal"/>
              <w:jc w:val="center"/>
            </w:pPr>
            <w:r>
              <w:t>27,0</w:t>
            </w:r>
          </w:p>
        </w:tc>
        <w:tc>
          <w:tcPr>
            <w:tcW w:w="850" w:type="dxa"/>
          </w:tcPr>
          <w:p w:rsidR="005F0FAB" w:rsidRDefault="005F0FAB">
            <w:pPr>
              <w:pStyle w:val="ConsPlusNormal"/>
              <w:jc w:val="center"/>
            </w:pPr>
            <w:r>
              <w:t>8</w:t>
            </w:r>
          </w:p>
        </w:tc>
        <w:tc>
          <w:tcPr>
            <w:tcW w:w="1361" w:type="dxa"/>
          </w:tcPr>
          <w:p w:rsidR="005F0FAB" w:rsidRDefault="005F0FAB">
            <w:pPr>
              <w:pStyle w:val="ConsPlusNormal"/>
              <w:jc w:val="center"/>
            </w:pPr>
            <w:r>
              <w:t>30</w:t>
            </w:r>
          </w:p>
        </w:tc>
      </w:tr>
      <w:tr w:rsidR="005F0FAB">
        <w:tc>
          <w:tcPr>
            <w:tcW w:w="6350" w:type="dxa"/>
          </w:tcPr>
          <w:p w:rsidR="005F0FAB" w:rsidRDefault="005F0FAB">
            <w:pPr>
              <w:pStyle w:val="ConsPlusNormal"/>
            </w:pPr>
            <w:r>
              <w:t>Оборот розничной торговли на душу населения, тыс. руб.</w:t>
            </w:r>
          </w:p>
        </w:tc>
        <w:tc>
          <w:tcPr>
            <w:tcW w:w="1077" w:type="dxa"/>
          </w:tcPr>
          <w:p w:rsidR="005F0FAB" w:rsidRDefault="005F0FAB">
            <w:pPr>
              <w:pStyle w:val="ConsPlusNormal"/>
              <w:jc w:val="center"/>
            </w:pPr>
            <w:r>
              <w:t>113,3</w:t>
            </w:r>
          </w:p>
        </w:tc>
        <w:tc>
          <w:tcPr>
            <w:tcW w:w="850" w:type="dxa"/>
          </w:tcPr>
          <w:p w:rsidR="005F0FAB" w:rsidRDefault="005F0FAB">
            <w:pPr>
              <w:pStyle w:val="ConsPlusNormal"/>
              <w:jc w:val="center"/>
            </w:pPr>
            <w:r>
              <w:t>10</w:t>
            </w:r>
          </w:p>
        </w:tc>
        <w:tc>
          <w:tcPr>
            <w:tcW w:w="1361" w:type="dxa"/>
          </w:tcPr>
          <w:p w:rsidR="005F0FAB" w:rsidRDefault="005F0FAB">
            <w:pPr>
              <w:pStyle w:val="ConsPlusNormal"/>
              <w:jc w:val="center"/>
            </w:pPr>
            <w:r>
              <w:t>20</w:t>
            </w:r>
          </w:p>
        </w:tc>
      </w:tr>
      <w:tr w:rsidR="005F0FAB">
        <w:tc>
          <w:tcPr>
            <w:tcW w:w="6350" w:type="dxa"/>
          </w:tcPr>
          <w:p w:rsidR="005F0FAB" w:rsidRDefault="005F0FAB">
            <w:pPr>
              <w:pStyle w:val="ConsPlusNormal"/>
            </w:pPr>
            <w:r>
              <w:t>Внешнеторговый оборот на душу населения региона, тыс. долл. США</w:t>
            </w:r>
          </w:p>
        </w:tc>
        <w:tc>
          <w:tcPr>
            <w:tcW w:w="1077" w:type="dxa"/>
          </w:tcPr>
          <w:p w:rsidR="005F0FAB" w:rsidRDefault="005F0FAB">
            <w:pPr>
              <w:pStyle w:val="ConsPlusNormal"/>
              <w:jc w:val="center"/>
            </w:pPr>
            <w:r>
              <w:t>1,40</w:t>
            </w:r>
          </w:p>
        </w:tc>
        <w:tc>
          <w:tcPr>
            <w:tcW w:w="850" w:type="dxa"/>
          </w:tcPr>
          <w:p w:rsidR="005F0FAB" w:rsidRDefault="005F0FAB">
            <w:pPr>
              <w:pStyle w:val="ConsPlusNormal"/>
              <w:jc w:val="center"/>
            </w:pPr>
            <w:r>
              <w:t>5</w:t>
            </w:r>
          </w:p>
        </w:tc>
        <w:tc>
          <w:tcPr>
            <w:tcW w:w="1361" w:type="dxa"/>
          </w:tcPr>
          <w:p w:rsidR="005F0FAB" w:rsidRDefault="005F0FAB">
            <w:pPr>
              <w:pStyle w:val="ConsPlusNormal"/>
              <w:jc w:val="center"/>
            </w:pPr>
            <w:r>
              <w:t>33</w:t>
            </w:r>
          </w:p>
        </w:tc>
      </w:tr>
      <w:tr w:rsidR="005F0FAB">
        <w:tc>
          <w:tcPr>
            <w:tcW w:w="6350" w:type="dxa"/>
          </w:tcPr>
          <w:p w:rsidR="005F0FAB" w:rsidRDefault="005F0FAB">
            <w:pPr>
              <w:pStyle w:val="ConsPlusNormal"/>
            </w:pPr>
            <w:r>
              <w:t>Финансовая самообеспеченность региона, %</w:t>
            </w:r>
          </w:p>
        </w:tc>
        <w:tc>
          <w:tcPr>
            <w:tcW w:w="1077" w:type="dxa"/>
          </w:tcPr>
          <w:p w:rsidR="005F0FAB" w:rsidRDefault="005F0FAB">
            <w:pPr>
              <w:pStyle w:val="ConsPlusNormal"/>
              <w:jc w:val="center"/>
            </w:pPr>
            <w:r>
              <w:t xml:space="preserve">100 </w:t>
            </w:r>
            <w:hyperlink w:anchor="P576" w:history="1">
              <w:r>
                <w:rPr>
                  <w:color w:val="0000FF"/>
                </w:rPr>
                <w:t>&lt;2&gt;</w:t>
              </w:r>
            </w:hyperlink>
          </w:p>
        </w:tc>
        <w:tc>
          <w:tcPr>
            <w:tcW w:w="850" w:type="dxa"/>
          </w:tcPr>
          <w:p w:rsidR="005F0FAB" w:rsidRDefault="005F0FAB">
            <w:pPr>
              <w:pStyle w:val="ConsPlusNormal"/>
              <w:jc w:val="center"/>
            </w:pPr>
            <w:r>
              <w:t>-</w:t>
            </w:r>
          </w:p>
        </w:tc>
        <w:tc>
          <w:tcPr>
            <w:tcW w:w="1361" w:type="dxa"/>
          </w:tcPr>
          <w:p w:rsidR="005F0FAB" w:rsidRDefault="005F0FAB">
            <w:pPr>
              <w:pStyle w:val="ConsPlusNormal"/>
              <w:jc w:val="center"/>
            </w:pPr>
            <w:r>
              <w:t>-</w:t>
            </w:r>
          </w:p>
        </w:tc>
      </w:tr>
      <w:tr w:rsidR="005F0FAB">
        <w:tc>
          <w:tcPr>
            <w:tcW w:w="6350" w:type="dxa"/>
          </w:tcPr>
          <w:p w:rsidR="005F0FAB" w:rsidRDefault="005F0FAB">
            <w:pPr>
              <w:pStyle w:val="ConsPlusNormal"/>
            </w:pPr>
            <w:r>
              <w:t>Доля финансовой помощи, %</w:t>
            </w:r>
          </w:p>
        </w:tc>
        <w:tc>
          <w:tcPr>
            <w:tcW w:w="1077" w:type="dxa"/>
          </w:tcPr>
          <w:p w:rsidR="005F0FAB" w:rsidRDefault="005F0FAB">
            <w:pPr>
              <w:pStyle w:val="ConsPlusNormal"/>
              <w:jc w:val="center"/>
            </w:pPr>
            <w:r>
              <w:t>21,05</w:t>
            </w:r>
          </w:p>
        </w:tc>
        <w:tc>
          <w:tcPr>
            <w:tcW w:w="850" w:type="dxa"/>
          </w:tcPr>
          <w:p w:rsidR="005F0FAB" w:rsidRDefault="005F0FAB">
            <w:pPr>
              <w:pStyle w:val="ConsPlusNormal"/>
              <w:jc w:val="center"/>
            </w:pPr>
            <w:r>
              <w:t>13</w:t>
            </w:r>
          </w:p>
        </w:tc>
        <w:tc>
          <w:tcPr>
            <w:tcW w:w="1361" w:type="dxa"/>
          </w:tcPr>
          <w:p w:rsidR="005F0FAB" w:rsidRDefault="005F0FAB">
            <w:pPr>
              <w:pStyle w:val="ConsPlusNormal"/>
              <w:jc w:val="center"/>
            </w:pPr>
            <w:r>
              <w:t>74</w:t>
            </w:r>
          </w:p>
        </w:tc>
      </w:tr>
      <w:tr w:rsidR="005F0FAB">
        <w:tc>
          <w:tcPr>
            <w:tcW w:w="6350" w:type="dxa"/>
          </w:tcPr>
          <w:p w:rsidR="005F0FAB" w:rsidRDefault="005F0FAB">
            <w:pPr>
              <w:pStyle w:val="ConsPlusNormal"/>
            </w:pPr>
            <w:r>
              <w:t>Среднедушевые денежные доходы населения, в месяц, руб.</w:t>
            </w:r>
          </w:p>
        </w:tc>
        <w:tc>
          <w:tcPr>
            <w:tcW w:w="1077" w:type="dxa"/>
          </w:tcPr>
          <w:p w:rsidR="005F0FAB" w:rsidRDefault="005F0FAB">
            <w:pPr>
              <w:pStyle w:val="ConsPlusNormal"/>
              <w:jc w:val="center"/>
            </w:pPr>
            <w:r>
              <w:t>18351,8</w:t>
            </w:r>
          </w:p>
        </w:tc>
        <w:tc>
          <w:tcPr>
            <w:tcW w:w="850" w:type="dxa"/>
          </w:tcPr>
          <w:p w:rsidR="005F0FAB" w:rsidRDefault="005F0FAB">
            <w:pPr>
              <w:pStyle w:val="ConsPlusNormal"/>
              <w:jc w:val="center"/>
            </w:pPr>
            <w:r>
              <w:t>2</w:t>
            </w:r>
          </w:p>
        </w:tc>
        <w:tc>
          <w:tcPr>
            <w:tcW w:w="1361" w:type="dxa"/>
          </w:tcPr>
          <w:p w:rsidR="005F0FAB" w:rsidRDefault="005F0FAB">
            <w:pPr>
              <w:pStyle w:val="ConsPlusNormal"/>
              <w:jc w:val="center"/>
            </w:pPr>
            <w:r>
              <w:t>23</w:t>
            </w:r>
          </w:p>
        </w:tc>
      </w:tr>
      <w:tr w:rsidR="005F0FAB">
        <w:tc>
          <w:tcPr>
            <w:tcW w:w="6350" w:type="dxa"/>
          </w:tcPr>
          <w:p w:rsidR="005F0FAB" w:rsidRDefault="005F0FAB">
            <w:pPr>
              <w:pStyle w:val="ConsPlusNormal"/>
            </w:pPr>
            <w:r>
              <w:t>Уровень безработицы, %</w:t>
            </w:r>
          </w:p>
        </w:tc>
        <w:tc>
          <w:tcPr>
            <w:tcW w:w="1077" w:type="dxa"/>
          </w:tcPr>
          <w:p w:rsidR="005F0FAB" w:rsidRDefault="005F0FAB">
            <w:pPr>
              <w:pStyle w:val="ConsPlusNormal"/>
              <w:jc w:val="center"/>
            </w:pPr>
            <w:r>
              <w:t>8,5</w:t>
            </w:r>
          </w:p>
        </w:tc>
        <w:tc>
          <w:tcPr>
            <w:tcW w:w="850" w:type="dxa"/>
          </w:tcPr>
          <w:p w:rsidR="005F0FAB" w:rsidRDefault="005F0FAB">
            <w:pPr>
              <w:pStyle w:val="ConsPlusNormal"/>
              <w:jc w:val="center"/>
            </w:pPr>
            <w:r>
              <w:t>4</w:t>
            </w:r>
          </w:p>
        </w:tc>
        <w:tc>
          <w:tcPr>
            <w:tcW w:w="1361" w:type="dxa"/>
          </w:tcPr>
          <w:p w:rsidR="005F0FAB" w:rsidRDefault="005F0FAB">
            <w:pPr>
              <w:pStyle w:val="ConsPlusNormal"/>
              <w:jc w:val="center"/>
            </w:pPr>
            <w:r>
              <w:t>48</w:t>
            </w:r>
          </w:p>
        </w:tc>
      </w:tr>
      <w:tr w:rsidR="005F0FAB">
        <w:tc>
          <w:tcPr>
            <w:tcW w:w="6350" w:type="dxa"/>
          </w:tcPr>
          <w:p w:rsidR="005F0FAB" w:rsidRDefault="005F0FAB">
            <w:pPr>
              <w:pStyle w:val="ConsPlusNormal"/>
            </w:pPr>
            <w:r>
              <w:t>Число зарегистрированных преступлений, на 100 тыс. населения</w:t>
            </w:r>
          </w:p>
        </w:tc>
        <w:tc>
          <w:tcPr>
            <w:tcW w:w="1077" w:type="dxa"/>
          </w:tcPr>
          <w:p w:rsidR="005F0FAB" w:rsidRDefault="005F0FAB">
            <w:pPr>
              <w:pStyle w:val="ConsPlusNormal"/>
              <w:jc w:val="center"/>
            </w:pPr>
            <w:r>
              <w:t>2718,60</w:t>
            </w:r>
          </w:p>
        </w:tc>
        <w:tc>
          <w:tcPr>
            <w:tcW w:w="850" w:type="dxa"/>
          </w:tcPr>
          <w:p w:rsidR="005F0FAB" w:rsidRDefault="005F0FAB">
            <w:pPr>
              <w:pStyle w:val="ConsPlusNormal"/>
              <w:jc w:val="center"/>
            </w:pPr>
            <w:r>
              <w:t>1</w:t>
            </w:r>
          </w:p>
        </w:tc>
        <w:tc>
          <w:tcPr>
            <w:tcW w:w="1361" w:type="dxa"/>
          </w:tcPr>
          <w:p w:rsidR="005F0FAB" w:rsidRDefault="005F0FAB">
            <w:pPr>
              <w:pStyle w:val="ConsPlusNormal"/>
              <w:jc w:val="center"/>
            </w:pPr>
            <w:r>
              <w:t>3</w:t>
            </w:r>
          </w:p>
        </w:tc>
      </w:tr>
      <w:tr w:rsidR="005F0FAB">
        <w:tc>
          <w:tcPr>
            <w:tcW w:w="6350" w:type="dxa"/>
          </w:tcPr>
          <w:p w:rsidR="005F0FAB" w:rsidRDefault="005F0FAB">
            <w:pPr>
              <w:pStyle w:val="ConsPlusNormal"/>
            </w:pPr>
            <w:r>
              <w:t>Просроченная задолженность по заработной плате в % к фонду заработной платы, в месяц</w:t>
            </w:r>
          </w:p>
        </w:tc>
        <w:tc>
          <w:tcPr>
            <w:tcW w:w="1077" w:type="dxa"/>
          </w:tcPr>
          <w:p w:rsidR="005F0FAB" w:rsidRDefault="005F0FAB">
            <w:pPr>
              <w:pStyle w:val="ConsPlusNormal"/>
              <w:jc w:val="center"/>
            </w:pPr>
            <w:r>
              <w:t>106,40</w:t>
            </w:r>
          </w:p>
        </w:tc>
        <w:tc>
          <w:tcPr>
            <w:tcW w:w="850" w:type="dxa"/>
          </w:tcPr>
          <w:p w:rsidR="005F0FAB" w:rsidRDefault="005F0FAB">
            <w:pPr>
              <w:pStyle w:val="ConsPlusNormal"/>
              <w:jc w:val="center"/>
            </w:pPr>
            <w:r>
              <w:t>13</w:t>
            </w:r>
          </w:p>
        </w:tc>
        <w:tc>
          <w:tcPr>
            <w:tcW w:w="1361" w:type="dxa"/>
          </w:tcPr>
          <w:p w:rsidR="005F0FAB" w:rsidRDefault="005F0FAB">
            <w:pPr>
              <w:pStyle w:val="ConsPlusNormal"/>
              <w:jc w:val="center"/>
            </w:pPr>
            <w:r>
              <w:t>64</w:t>
            </w:r>
          </w:p>
        </w:tc>
      </w:tr>
    </w:tbl>
    <w:p w:rsidR="005F0FAB" w:rsidRDefault="005F0FAB">
      <w:pPr>
        <w:pStyle w:val="ConsPlusNormal"/>
        <w:ind w:firstLine="540"/>
        <w:jc w:val="both"/>
      </w:pPr>
    </w:p>
    <w:p w:rsidR="005F0FAB" w:rsidRDefault="005F0FAB">
      <w:pPr>
        <w:pStyle w:val="ConsPlusNormal"/>
        <w:ind w:firstLine="540"/>
        <w:jc w:val="both"/>
      </w:pPr>
      <w:r>
        <w:t>--------------------------------</w:t>
      </w:r>
    </w:p>
    <w:p w:rsidR="005F0FAB" w:rsidRDefault="005F0FAB">
      <w:pPr>
        <w:pStyle w:val="ConsPlusNormal"/>
        <w:ind w:firstLine="540"/>
        <w:jc w:val="both"/>
      </w:pPr>
      <w:bookmarkStart w:id="3" w:name="P576"/>
      <w:bookmarkEnd w:id="3"/>
      <w:r>
        <w:t>&lt;2&gt; Дотации на выравнивание бюджетной обеспеченности отсутствуют.</w:t>
      </w:r>
    </w:p>
    <w:p w:rsidR="005F0FAB" w:rsidRDefault="005F0FAB">
      <w:pPr>
        <w:pStyle w:val="ConsPlusNormal"/>
        <w:ind w:firstLine="540"/>
        <w:jc w:val="both"/>
      </w:pPr>
    </w:p>
    <w:p w:rsidR="005F0FAB" w:rsidRDefault="005F0FAB">
      <w:pPr>
        <w:pStyle w:val="ConsPlusNormal"/>
        <w:ind w:firstLine="540"/>
        <w:jc w:val="both"/>
      </w:pPr>
      <w:r>
        <w:t>1.5. Производство товаров и услуг</w:t>
      </w:r>
    </w:p>
    <w:p w:rsidR="005F0FAB" w:rsidRDefault="005F0FAB">
      <w:pPr>
        <w:pStyle w:val="ConsPlusNormal"/>
        <w:ind w:firstLine="540"/>
        <w:jc w:val="both"/>
      </w:pPr>
    </w:p>
    <w:p w:rsidR="005F0FAB" w:rsidRDefault="005F0FAB">
      <w:pPr>
        <w:pStyle w:val="ConsPlusNormal"/>
        <w:ind w:firstLine="540"/>
        <w:jc w:val="both"/>
      </w:pPr>
      <w:r>
        <w:t>Изменения объемов промышленного производства в Пермском крае на протяжении 2005-2010 годов следовали общероссийской тенденции.</w:t>
      </w:r>
    </w:p>
    <w:p w:rsidR="005F0FAB" w:rsidRDefault="005F0FAB">
      <w:pPr>
        <w:sectPr w:rsidR="005F0FAB">
          <w:pgSz w:w="16838" w:h="11905"/>
          <w:pgMar w:top="1701" w:right="1134" w:bottom="850" w:left="1134" w:header="0" w:footer="0" w:gutter="0"/>
          <w:cols w:space="720"/>
        </w:sectPr>
      </w:pPr>
    </w:p>
    <w:p w:rsidR="005F0FAB" w:rsidRDefault="005F0FAB">
      <w:pPr>
        <w:pStyle w:val="ConsPlusNormal"/>
        <w:ind w:firstLine="540"/>
        <w:jc w:val="both"/>
      </w:pPr>
    </w:p>
    <w:p w:rsidR="005F0FAB" w:rsidRDefault="005F0FAB">
      <w:pPr>
        <w:pStyle w:val="ConsPlusNonformat"/>
        <w:jc w:val="both"/>
      </w:pPr>
      <w:r>
        <w:rPr>
          <w:sz w:val="16"/>
        </w:rPr>
        <w:t>120,0 ┐</w:t>
      </w:r>
    </w:p>
    <w:p w:rsidR="005F0FAB" w:rsidRDefault="005F0FAB">
      <w:pPr>
        <w:pStyle w:val="ConsPlusNonformat"/>
        <w:jc w:val="both"/>
      </w:pPr>
      <w:r>
        <w:rPr>
          <w:sz w:val="16"/>
        </w:rPr>
        <w:t xml:space="preserve">      │                                                                     _______=</w:t>
      </w:r>
    </w:p>
    <w:p w:rsidR="005F0FAB" w:rsidRDefault="005F0FAB">
      <w:pPr>
        <w:pStyle w:val="ConsPlusNonformat"/>
        <w:jc w:val="both"/>
      </w:pPr>
      <w:r>
        <w:rPr>
          <w:sz w:val="16"/>
        </w:rPr>
        <w:t xml:space="preserve">      │                                                                    /      /*</w:t>
      </w:r>
    </w:p>
    <w:p w:rsidR="005F0FAB" w:rsidRDefault="005F0FAB">
      <w:pPr>
        <w:pStyle w:val="ConsPlusNonformat"/>
        <w:jc w:val="both"/>
      </w:pPr>
      <w:r>
        <w:rPr>
          <w:sz w:val="16"/>
        </w:rPr>
        <w:t xml:space="preserve">      │                                                                   /______/_v</w:t>
      </w:r>
    </w:p>
    <w:p w:rsidR="005F0FAB" w:rsidRDefault="005F0FAB">
      <w:pPr>
        <w:pStyle w:val="ConsPlusNonformat"/>
        <w:jc w:val="both"/>
      </w:pPr>
      <w:r>
        <w:rPr>
          <w:sz w:val="16"/>
        </w:rPr>
        <w:t xml:space="preserve">      │                                                                   │   __/__o</w:t>
      </w:r>
    </w:p>
    <w:p w:rsidR="005F0FAB" w:rsidRDefault="005F0FAB">
      <w:pPr>
        <w:pStyle w:val="ConsPlusNonformat"/>
        <w:jc w:val="both"/>
      </w:pPr>
      <w:r>
        <w:rPr>
          <w:sz w:val="16"/>
        </w:rPr>
        <w:t xml:space="preserve">      │                    ____________*x___                              │  /  │ _x+</w:t>
      </w:r>
    </w:p>
    <w:p w:rsidR="005F0FAB" w:rsidRDefault="005F0FAB">
      <w:pPr>
        <w:pStyle w:val="ConsPlusNonformat"/>
        <w:jc w:val="both"/>
      </w:pPr>
      <w:r>
        <w:rPr>
          <w:sz w:val="16"/>
        </w:rPr>
        <w:t>110,0 ┤        ___________x           __+__ \                             │ /  / / /</w:t>
      </w:r>
    </w:p>
    <w:p w:rsidR="005F0FAB" w:rsidRDefault="005F0FAB">
      <w:pPr>
        <w:pStyle w:val="ConsPlusNonformat"/>
        <w:jc w:val="both"/>
      </w:pPr>
      <w:r>
        <w:rPr>
          <w:sz w:val="16"/>
        </w:rPr>
        <w:t xml:space="preserve">      │       /       ____+*_________/__в__\ \  _______o_                 │/  /_/_/_в</w:t>
      </w:r>
    </w:p>
    <w:p w:rsidR="005F0FAB" w:rsidRDefault="005F0FAB">
      <w:pPr>
        <w:pStyle w:val="ConsPlusNonformat"/>
        <w:jc w:val="both"/>
      </w:pPr>
      <w:r>
        <w:rPr>
          <w:sz w:val="16"/>
        </w:rPr>
        <w:t xml:space="preserve">      │     ox_______/____oв_________/_vo___\_\/         \                /  / / /</w:t>
      </w:r>
    </w:p>
    <w:p w:rsidR="005F0FAB" w:rsidRDefault="005F0FAB">
      <w:pPr>
        <w:pStyle w:val="ConsPlusNonformat"/>
        <w:jc w:val="both"/>
      </w:pPr>
      <w:r>
        <w:rPr>
          <w:sz w:val="16"/>
        </w:rPr>
        <w:t xml:space="preserve">      │     в*______/  ___v__________/ =    \ \          \              /│  │ │ │</w:t>
      </w:r>
    </w:p>
    <w:p w:rsidR="005F0FAB" w:rsidRDefault="005F0FAB">
      <w:pPr>
        <w:pStyle w:val="ConsPlusNonformat"/>
        <w:jc w:val="both"/>
      </w:pPr>
      <w:r>
        <w:rPr>
          <w:sz w:val="16"/>
        </w:rPr>
        <w:t xml:space="preserve">      │      +        /                       \ \_____vв__ \            / │ /│ │ │</w:t>
      </w:r>
    </w:p>
    <w:p w:rsidR="005F0FAB" w:rsidRDefault="005F0FAB">
      <w:pPr>
        <w:pStyle w:val="ConsPlusNonformat"/>
        <w:jc w:val="both"/>
      </w:pPr>
      <w:r>
        <w:rPr>
          <w:sz w:val="16"/>
        </w:rPr>
        <w:t xml:space="preserve">      │         _____/     ____________________\ \_____=_\\ \          /  │/ │ │ │</w:t>
      </w:r>
    </w:p>
    <w:p w:rsidR="005F0FAB" w:rsidRDefault="005F0FAB">
      <w:pPr>
        <w:pStyle w:val="ConsPlusNonformat"/>
        <w:jc w:val="both"/>
      </w:pPr>
      <w:r>
        <w:rPr>
          <w:sz w:val="16"/>
        </w:rPr>
        <w:t>100,0 ┤      =_/__________=                     \ \ \__   \\ \        /   /  │ │ │</w:t>
      </w:r>
    </w:p>
    <w:p w:rsidR="005F0FAB" w:rsidRDefault="005F0FAB">
      <w:pPr>
        <w:pStyle w:val="ConsPlusNonformat"/>
        <w:jc w:val="both"/>
      </w:pPr>
      <w:r>
        <w:rPr>
          <w:sz w:val="16"/>
        </w:rPr>
        <w:t xml:space="preserve">      │       /                                  \ \   *в__\\ \      /   /  /  / /</w:t>
      </w:r>
    </w:p>
    <w:p w:rsidR="005F0FAB" w:rsidRDefault="005F0FAB">
      <w:pPr>
        <w:pStyle w:val="ConsPlusNonformat"/>
        <w:jc w:val="both"/>
      </w:pPr>
      <w:r>
        <w:rPr>
          <w:sz w:val="16"/>
        </w:rPr>
        <w:t xml:space="preserve">      │      v                                    \ \__x   \ \ \____o   /  /  / /</w:t>
      </w:r>
    </w:p>
    <w:p w:rsidR="005F0FAB" w:rsidRDefault="005F0FAB">
      <w:pPr>
        <w:pStyle w:val="ConsPlusNonformat"/>
        <w:jc w:val="both"/>
      </w:pPr>
      <w:r>
        <w:rPr>
          <w:sz w:val="16"/>
        </w:rPr>
        <w:t xml:space="preserve">      │                                            \    \   \ \        /  /  / /</w:t>
      </w:r>
    </w:p>
    <w:p w:rsidR="005F0FAB" w:rsidRDefault="005F0FAB">
      <w:pPr>
        <w:pStyle w:val="ConsPlusNonformat"/>
        <w:jc w:val="both"/>
      </w:pPr>
      <w:r>
        <w:rPr>
          <w:sz w:val="16"/>
        </w:rPr>
        <w:t xml:space="preserve">      │                                             \    \   \ \____в_/  /  / /</w:t>
      </w:r>
    </w:p>
    <w:p w:rsidR="005F0FAB" w:rsidRDefault="005F0FAB">
      <w:pPr>
        <w:pStyle w:val="ConsPlusNonformat"/>
        <w:jc w:val="both"/>
      </w:pPr>
      <w:r>
        <w:rPr>
          <w:sz w:val="16"/>
        </w:rPr>
        <w:t xml:space="preserve">      │                                              \_+  \  │\ \___=/  /  / /</w:t>
      </w:r>
    </w:p>
    <w:p w:rsidR="005F0FAB" w:rsidRDefault="005F0FAB">
      <w:pPr>
        <w:pStyle w:val="ConsPlusNonformat"/>
        <w:jc w:val="both"/>
      </w:pPr>
      <w:r>
        <w:rPr>
          <w:sz w:val="16"/>
        </w:rPr>
        <w:t xml:space="preserve"> 90,0 ┤                                                 \  \ │ \       /  / /</w:t>
      </w:r>
    </w:p>
    <w:p w:rsidR="005F0FAB" w:rsidRDefault="005F0FAB">
      <w:pPr>
        <w:pStyle w:val="ConsPlusNonformat"/>
        <w:jc w:val="both"/>
      </w:pPr>
      <w:r>
        <w:rPr>
          <w:sz w:val="16"/>
        </w:rPr>
        <w:t xml:space="preserve">      │                                                  \  \│  \     /  / /</w:t>
      </w:r>
    </w:p>
    <w:p w:rsidR="005F0FAB" w:rsidRDefault="005F0FAB">
      <w:pPr>
        <w:pStyle w:val="ConsPlusNonformat"/>
        <w:jc w:val="both"/>
      </w:pPr>
      <w:r>
        <w:rPr>
          <w:sz w:val="16"/>
        </w:rPr>
        <w:t xml:space="preserve">      │                                                   \  \   \   /  / /</w:t>
      </w:r>
    </w:p>
    <w:p w:rsidR="005F0FAB" w:rsidRDefault="005F0FAB">
      <w:pPr>
        <w:pStyle w:val="ConsPlusNonformat"/>
        <w:jc w:val="both"/>
      </w:pPr>
      <w:r>
        <w:rPr>
          <w:sz w:val="16"/>
        </w:rPr>
        <w:t xml:space="preserve">      │                                                    \ │\   \_*  / /</w:t>
      </w:r>
    </w:p>
    <w:p w:rsidR="005F0FAB" w:rsidRDefault="005F0FAB">
      <w:pPr>
        <w:pStyle w:val="ConsPlusNonformat"/>
        <w:jc w:val="both"/>
      </w:pPr>
      <w:r>
        <w:rPr>
          <w:sz w:val="16"/>
        </w:rPr>
        <w:t xml:space="preserve">      │                                                     \│ \      / / │</w:t>
      </w:r>
    </w:p>
    <w:p w:rsidR="005F0FAB" w:rsidRDefault="005F0FAB">
      <w:pPr>
        <w:pStyle w:val="ConsPlusNonformat"/>
        <w:jc w:val="both"/>
      </w:pPr>
      <w:r>
        <w:rPr>
          <w:sz w:val="16"/>
        </w:rPr>
        <w:t xml:space="preserve">      │                                                      \  \    / /  │</w:t>
      </w:r>
    </w:p>
    <w:p w:rsidR="005F0FAB" w:rsidRDefault="005F0FAB">
      <w:pPr>
        <w:pStyle w:val="ConsPlusNonformat"/>
        <w:jc w:val="both"/>
      </w:pPr>
      <w:r>
        <w:rPr>
          <w:sz w:val="16"/>
        </w:rPr>
        <w:t xml:space="preserve"> 80,0 ┤                                                      │\  \__x /   │</w:t>
      </w:r>
    </w:p>
    <w:p w:rsidR="005F0FAB" w:rsidRDefault="005F0FAB">
      <w:pPr>
        <w:pStyle w:val="ConsPlusNonformat"/>
        <w:jc w:val="both"/>
      </w:pPr>
      <w:r>
        <w:rPr>
          <w:sz w:val="16"/>
        </w:rPr>
        <w:t xml:space="preserve">      │                                                      │ \____+/   /</w:t>
      </w:r>
    </w:p>
    <w:p w:rsidR="005F0FAB" w:rsidRDefault="005F0FAB">
      <w:pPr>
        <w:pStyle w:val="ConsPlusNonformat"/>
        <w:jc w:val="both"/>
      </w:pPr>
      <w:r>
        <w:rPr>
          <w:sz w:val="16"/>
        </w:rPr>
        <w:t xml:space="preserve">      │                                                      │          /</w:t>
      </w:r>
    </w:p>
    <w:p w:rsidR="005F0FAB" w:rsidRDefault="005F0FAB">
      <w:pPr>
        <w:pStyle w:val="ConsPlusNonformat"/>
        <w:jc w:val="both"/>
      </w:pPr>
      <w:r>
        <w:rPr>
          <w:sz w:val="16"/>
        </w:rPr>
        <w:t xml:space="preserve">      │                                                       \        /</w:t>
      </w:r>
    </w:p>
    <w:p w:rsidR="005F0FAB" w:rsidRDefault="005F0FAB">
      <w:pPr>
        <w:pStyle w:val="ConsPlusNonformat"/>
        <w:jc w:val="both"/>
      </w:pPr>
      <w:r>
        <w:rPr>
          <w:sz w:val="16"/>
        </w:rPr>
        <w:t xml:space="preserve">      │                                                        \      /</w:t>
      </w:r>
    </w:p>
    <w:p w:rsidR="005F0FAB" w:rsidRDefault="005F0FAB">
      <w:pPr>
        <w:pStyle w:val="ConsPlusNonformat"/>
        <w:jc w:val="both"/>
      </w:pPr>
      <w:r>
        <w:rPr>
          <w:sz w:val="16"/>
        </w:rPr>
        <w:t xml:space="preserve">      │                                                         \____v</w:t>
      </w:r>
    </w:p>
    <w:p w:rsidR="005F0FAB" w:rsidRDefault="005F0FAB">
      <w:pPr>
        <w:pStyle w:val="ConsPlusNonformat"/>
        <w:jc w:val="both"/>
      </w:pPr>
      <w:r>
        <w:rPr>
          <w:sz w:val="16"/>
        </w:rPr>
        <w:t xml:space="preserve"> 70,0 ┼─────────────┬─────────────┬─────────────┬─────────────┬─────────────┬─────────────┐</w:t>
      </w:r>
    </w:p>
    <w:p w:rsidR="005F0FAB" w:rsidRDefault="005F0FAB">
      <w:pPr>
        <w:pStyle w:val="ConsPlusNonformat"/>
        <w:jc w:val="both"/>
      </w:pPr>
      <w:r>
        <w:rPr>
          <w:sz w:val="16"/>
        </w:rPr>
        <w:t xml:space="preserve">         2005 год      2006 год      2007 год      2008 год      2009 год      2010 год</w:t>
      </w:r>
    </w:p>
    <w:p w:rsidR="005F0FAB" w:rsidRDefault="005F0FAB">
      <w:pPr>
        <w:pStyle w:val="ConsPlusNonformat"/>
        <w:jc w:val="both"/>
      </w:pPr>
    </w:p>
    <w:p w:rsidR="005F0FAB" w:rsidRDefault="005F0FAB">
      <w:pPr>
        <w:pStyle w:val="ConsPlusNonformat"/>
        <w:jc w:val="both"/>
      </w:pPr>
      <w:r>
        <w:rPr>
          <w:sz w:val="16"/>
        </w:rPr>
        <w:t xml:space="preserve">     __+__ Нижегородская область   __=__ Пермский край       __o__ Республика Башкортостан</w:t>
      </w:r>
    </w:p>
    <w:p w:rsidR="005F0FAB" w:rsidRDefault="005F0FAB">
      <w:pPr>
        <w:pStyle w:val="ConsPlusNonformat"/>
        <w:jc w:val="both"/>
      </w:pPr>
    </w:p>
    <w:p w:rsidR="005F0FAB" w:rsidRDefault="005F0FAB">
      <w:pPr>
        <w:pStyle w:val="ConsPlusNonformat"/>
        <w:jc w:val="both"/>
      </w:pPr>
      <w:r>
        <w:rPr>
          <w:sz w:val="16"/>
        </w:rPr>
        <w:t xml:space="preserve">     __в__ Республика Татарстан    __v__ Самарская область   __*__ Свердловская область</w:t>
      </w:r>
    </w:p>
    <w:p w:rsidR="005F0FAB" w:rsidRDefault="005F0FAB">
      <w:pPr>
        <w:pStyle w:val="ConsPlusNonformat"/>
        <w:jc w:val="both"/>
      </w:pPr>
    </w:p>
    <w:p w:rsidR="005F0FAB" w:rsidRDefault="005F0FAB">
      <w:pPr>
        <w:pStyle w:val="ConsPlusNonformat"/>
        <w:jc w:val="both"/>
      </w:pPr>
      <w:r>
        <w:rPr>
          <w:sz w:val="16"/>
        </w:rPr>
        <w:t xml:space="preserve">     __x__ Челябинская область</w:t>
      </w:r>
    </w:p>
    <w:p w:rsidR="005F0FAB" w:rsidRDefault="005F0FAB">
      <w:pPr>
        <w:pStyle w:val="ConsPlusNormal"/>
        <w:jc w:val="center"/>
      </w:pPr>
    </w:p>
    <w:p w:rsidR="005F0FAB" w:rsidRDefault="005F0FAB">
      <w:pPr>
        <w:pStyle w:val="ConsPlusNormal"/>
        <w:jc w:val="center"/>
      </w:pPr>
      <w:r>
        <w:t>Рис. 1. Изменение промышленного производства в сравнении</w:t>
      </w:r>
    </w:p>
    <w:p w:rsidR="005F0FAB" w:rsidRDefault="005F0FAB">
      <w:pPr>
        <w:pStyle w:val="ConsPlusNormal"/>
        <w:jc w:val="center"/>
      </w:pPr>
      <w:r>
        <w:t>по субъектам и Российской Федерации за период 2005-2010 гг.</w:t>
      </w:r>
    </w:p>
    <w:p w:rsidR="005F0FAB" w:rsidRDefault="005F0FAB">
      <w:pPr>
        <w:pStyle w:val="ConsPlusNormal"/>
        <w:jc w:val="center"/>
      </w:pPr>
      <w:r>
        <w:t>(2005 г. = 100%)</w:t>
      </w:r>
    </w:p>
    <w:p w:rsidR="005F0FAB" w:rsidRDefault="005F0FAB">
      <w:pPr>
        <w:pStyle w:val="ConsPlusNormal"/>
        <w:ind w:firstLine="540"/>
        <w:jc w:val="both"/>
      </w:pPr>
    </w:p>
    <w:p w:rsidR="005F0FAB" w:rsidRDefault="005F0FAB">
      <w:pPr>
        <w:pStyle w:val="ConsPlusNormal"/>
        <w:ind w:firstLine="540"/>
        <w:jc w:val="both"/>
      </w:pPr>
      <w:r>
        <w:t>Возврат к объемам производства уровня 2005 года во многом произошел вследствие высокой зависимости отраслей региона от мировой конъюнктуры и движения валютных рынков. Высокий удельный вес в краевой промышленности занимают отрасли, ориентированные на мировые рынки, динамика спроса на продукцию, а также ценовая конъюнктура значительно ухудшились еще в первой фазе глобального экономического кризиса. В первую очередь это касается производителей химической продукции, металлов и изделий из них, древесины и целлюлозно-бумажных изделий.</w:t>
      </w:r>
    </w:p>
    <w:p w:rsidR="005F0FAB" w:rsidRDefault="005F0FAB">
      <w:pPr>
        <w:pStyle w:val="ConsPlusNormal"/>
        <w:jc w:val="center"/>
      </w:pPr>
    </w:p>
    <w:p w:rsidR="005F0FAB" w:rsidRDefault="005F0FAB">
      <w:pPr>
        <w:pStyle w:val="ConsPlusNonformat"/>
        <w:jc w:val="both"/>
      </w:pPr>
      <w:r>
        <w:rPr>
          <w:sz w:val="12"/>
        </w:rPr>
        <w:t xml:space="preserve">    %</w:t>
      </w:r>
    </w:p>
    <w:p w:rsidR="005F0FAB" w:rsidRDefault="005F0FAB">
      <w:pPr>
        <w:pStyle w:val="ConsPlusNonformat"/>
        <w:jc w:val="both"/>
      </w:pPr>
      <w:r>
        <w:rPr>
          <w:sz w:val="12"/>
        </w:rPr>
        <w:t xml:space="preserve"> 15,00 ┐</w:t>
      </w:r>
    </w:p>
    <w:p w:rsidR="005F0FAB" w:rsidRDefault="005F0FAB">
      <w:pPr>
        <w:pStyle w:val="ConsPlusNonformat"/>
        <w:jc w:val="both"/>
      </w:pPr>
      <w:r>
        <w:rPr>
          <w:sz w:val="12"/>
        </w:rPr>
        <w:t xml:space="preserve">       │</w:t>
      </w:r>
    </w:p>
    <w:p w:rsidR="005F0FAB" w:rsidRDefault="005F0FAB">
      <w:pPr>
        <w:pStyle w:val="ConsPlusNonformat"/>
        <w:jc w:val="both"/>
      </w:pPr>
      <w:r>
        <w:rPr>
          <w:sz w:val="12"/>
        </w:rPr>
        <w:t xml:space="preserve">       │                                                                                     ┌─┐</w:t>
      </w:r>
    </w:p>
    <w:p w:rsidR="005F0FAB" w:rsidRDefault="005F0FAB">
      <w:pPr>
        <w:pStyle w:val="ConsPlusNonformat"/>
        <w:jc w:val="both"/>
      </w:pPr>
      <w:r>
        <w:rPr>
          <w:sz w:val="12"/>
        </w:rPr>
        <w:t xml:space="preserve"> 10,00 ┤                                                                                     │ │   ┌─┐</w:t>
      </w:r>
    </w:p>
    <w:p w:rsidR="005F0FAB" w:rsidRDefault="005F0FAB">
      <w:pPr>
        <w:pStyle w:val="ConsPlusNonformat"/>
        <w:jc w:val="both"/>
      </w:pPr>
      <w:r>
        <w:rPr>
          <w:sz w:val="12"/>
        </w:rPr>
        <w:t xml:space="preserve">       │                                                              09                     │ │   │ │   ┌─┐</w:t>
      </w:r>
    </w:p>
    <w:p w:rsidR="005F0FAB" w:rsidRDefault="005F0FAB">
      <w:pPr>
        <w:pStyle w:val="ConsPlusNonformat"/>
        <w:jc w:val="both"/>
      </w:pPr>
      <w:r>
        <w:rPr>
          <w:sz w:val="12"/>
        </w:rPr>
        <w:t xml:space="preserve">       │                                                             ноя. __X                │ │   │ │   │ │   ┌─┐</w:t>
      </w:r>
    </w:p>
    <w:p w:rsidR="005F0FAB" w:rsidRDefault="005F0FAB">
      <w:pPr>
        <w:pStyle w:val="ConsPlusNonformat"/>
        <w:jc w:val="both"/>
      </w:pPr>
      <w:r>
        <w:rPr>
          <w:sz w:val="12"/>
        </w:rPr>
        <w:t xml:space="preserve">  5,00 ┤                                                        09      /  ┌─\               │X│   │ │   │ │   │ │</w:t>
      </w:r>
    </w:p>
    <w:p w:rsidR="005F0FAB" w:rsidRDefault="005F0FAB">
      <w:pPr>
        <w:pStyle w:val="ConsPlusNonformat"/>
        <w:jc w:val="both"/>
      </w:pPr>
      <w:r>
        <w:rPr>
          <w:sz w:val="12"/>
        </w:rPr>
        <w:t xml:space="preserve">       │  09    09    09    09    09    09    09    09    09   окт.    /   │ │\  ┌─┐        /│ │\  │ │  _│X│___│X│</w:t>
      </w:r>
    </w:p>
    <w:p w:rsidR="005F0FAB" w:rsidRDefault="005F0FAB">
      <w:pPr>
        <w:pStyle w:val="ConsPlusNonformat"/>
        <w:jc w:val="both"/>
      </w:pPr>
      <w:r>
        <w:rPr>
          <w:sz w:val="12"/>
        </w:rPr>
        <w:t xml:space="preserve">       │ янв.  фев.  мар.  апр.  май.  июн.  июл.  авг.  сен.___X_____X    │ │ \ │ │   ┌─┐  ││ │ \_│X│_/ │ │   │ │</w:t>
      </w:r>
    </w:p>
    <w:p w:rsidR="005F0FAB" w:rsidRDefault="005F0FAB">
      <w:pPr>
        <w:pStyle w:val="ConsPlusNonformat"/>
        <w:jc w:val="both"/>
      </w:pPr>
      <w:r>
        <w:rPr>
          <w:sz w:val="12"/>
        </w:rPr>
        <w:t xml:space="preserve">  0,00 ┼─┬─┬─┬─┬─┬─┬─┬─┬─┬─┬─┬─┬─┬─┬─┬─┬─┬─┬─┬─┬─┬─┬─┬─┬─┬─┬/┬─┬─┬─┬─┬─┬─┬─┴─┴─┬┼┴─┴─┬─┴─┴─/─┴─┴─┬─┴─┴─┬─┴─┴─┬─┴─┴─┐</w:t>
      </w:r>
    </w:p>
    <w:p w:rsidR="005F0FAB" w:rsidRDefault="005F0FAB">
      <w:pPr>
        <w:pStyle w:val="ConsPlusNonformat"/>
        <w:jc w:val="both"/>
      </w:pPr>
      <w:r>
        <w:rPr>
          <w:sz w:val="12"/>
        </w:rPr>
        <w:t xml:space="preserve">       │ │ │   │ │   │ │   │ │   │ │   │ │  _│X│_  │ │  _│X│   │ │   │ │    09  │         /  10    10    10    10</w:t>
      </w:r>
    </w:p>
    <w:p w:rsidR="005F0FAB" w:rsidRDefault="005F0FAB">
      <w:pPr>
        <w:pStyle w:val="ConsPlusNonformat"/>
        <w:jc w:val="both"/>
      </w:pPr>
      <w:r>
        <w:rPr>
          <w:sz w:val="12"/>
        </w:rPr>
        <w:t xml:space="preserve">       │ │ │   │ │   │ │   │ │   │ │   │ │ / │ │ \_│X│_/ │ │   │ │   │ │   дек.  \       /   мар.  апр.  май.  июн.</w:t>
      </w:r>
    </w:p>
    <w:p w:rsidR="005F0FAB" w:rsidRDefault="005F0FAB">
      <w:pPr>
        <w:pStyle w:val="ConsPlusNonformat"/>
        <w:jc w:val="both"/>
      </w:pPr>
      <w:r>
        <w:rPr>
          <w:sz w:val="12"/>
        </w:rPr>
        <w:t xml:space="preserve"> -5,00 ┤ │ │   │ │   │X│   │ │   │ │   │ │/  │ │   │ │   │ │   │ │   │ │          X_____X</w:t>
      </w:r>
    </w:p>
    <w:p w:rsidR="005F0FAB" w:rsidRDefault="005F0FAB">
      <w:pPr>
        <w:pStyle w:val="ConsPlusNonformat"/>
        <w:jc w:val="both"/>
      </w:pPr>
      <w:r>
        <w:rPr>
          <w:sz w:val="12"/>
        </w:rPr>
        <w:t xml:space="preserve">       │ │ │   │ │  /│ │\_ │ │   │ │  _│X│   │ │   │ │   │ │   │ │   │ │</w:t>
      </w:r>
    </w:p>
    <w:p w:rsidR="005F0FAB" w:rsidRDefault="005F0FAB">
      <w:pPr>
        <w:pStyle w:val="ConsPlusNonformat"/>
        <w:jc w:val="both"/>
      </w:pPr>
      <w:r>
        <w:rPr>
          <w:sz w:val="12"/>
        </w:rPr>
        <w:t xml:space="preserve">       │ │ │   │ │  ││ │  \│X│   │ │ / │ │   │ │   │ │   │ │   │ │   │ │         10    10</w:t>
      </w:r>
    </w:p>
    <w:p w:rsidR="005F0FAB" w:rsidRDefault="005F0FAB">
      <w:pPr>
        <w:pStyle w:val="ConsPlusNonformat"/>
        <w:jc w:val="both"/>
      </w:pPr>
      <w:r>
        <w:rPr>
          <w:sz w:val="12"/>
        </w:rPr>
        <w:t>-10,00 ┤ │ │   │ │ / │ │   │ │\__│X│/  │ │   │ │   │ │   │ │   │ │   │ │         янв.  фев.</w:t>
      </w:r>
    </w:p>
    <w:p w:rsidR="005F0FAB" w:rsidRDefault="005F0FAB">
      <w:pPr>
        <w:pStyle w:val="ConsPlusNonformat"/>
        <w:jc w:val="both"/>
      </w:pPr>
      <w:r>
        <w:rPr>
          <w:sz w:val="12"/>
        </w:rPr>
        <w:t xml:space="preserve">       │ │ │   │ │/  └─┘   │ │   │ │   │ │   │ │   │ │   │ │   │ │   │ │</w:t>
      </w:r>
    </w:p>
    <w:p w:rsidR="005F0FAB" w:rsidRDefault="005F0FAB">
      <w:pPr>
        <w:pStyle w:val="ConsPlusNonformat"/>
        <w:jc w:val="both"/>
      </w:pPr>
      <w:r>
        <w:rPr>
          <w:sz w:val="12"/>
        </w:rPr>
        <w:t xml:space="preserve">       │ │X│___│X│         │ │   │ │   │ │   │ │   │ │   │ │   │ │   │ │</w:t>
      </w:r>
    </w:p>
    <w:p w:rsidR="005F0FAB" w:rsidRDefault="005F0FAB">
      <w:pPr>
        <w:pStyle w:val="ConsPlusNonformat"/>
        <w:jc w:val="both"/>
      </w:pPr>
      <w:r>
        <w:rPr>
          <w:sz w:val="12"/>
        </w:rPr>
        <w:t>-15,00 ┤ │ │   │ │         │ │   │ │   │ │   │ │   │ │   │ │   │ │   │ │</w:t>
      </w:r>
    </w:p>
    <w:p w:rsidR="005F0FAB" w:rsidRDefault="005F0FAB">
      <w:pPr>
        <w:pStyle w:val="ConsPlusNonformat"/>
        <w:jc w:val="both"/>
      </w:pPr>
      <w:r>
        <w:rPr>
          <w:sz w:val="12"/>
        </w:rPr>
        <w:t xml:space="preserve">       │ │ │   │ │         │ │   │ │   │ │   │ │   │ │   │ │   │ │   │ │</w:t>
      </w:r>
    </w:p>
    <w:p w:rsidR="005F0FAB" w:rsidRDefault="005F0FAB">
      <w:pPr>
        <w:pStyle w:val="ConsPlusNonformat"/>
        <w:jc w:val="both"/>
      </w:pPr>
      <w:r>
        <w:rPr>
          <w:sz w:val="12"/>
        </w:rPr>
        <w:t xml:space="preserve">       │ │ │   │ │         │ │   │ │   │ │   │ │   │ │   │ │   │ │   │ │</w:t>
      </w:r>
    </w:p>
    <w:p w:rsidR="005F0FAB" w:rsidRDefault="005F0FAB">
      <w:pPr>
        <w:pStyle w:val="ConsPlusNonformat"/>
        <w:jc w:val="both"/>
      </w:pPr>
      <w:r>
        <w:rPr>
          <w:sz w:val="12"/>
        </w:rPr>
        <w:t>-20,00 ┤ │ │   │ │         │ │   │ │   │ │   │ │   │ │   └─┘   │ │   │ │</w:t>
      </w:r>
    </w:p>
    <w:p w:rsidR="005F0FAB" w:rsidRDefault="005F0FAB">
      <w:pPr>
        <w:pStyle w:val="ConsPlusNonformat"/>
        <w:jc w:val="both"/>
      </w:pPr>
      <w:r>
        <w:rPr>
          <w:sz w:val="12"/>
        </w:rPr>
        <w:t xml:space="preserve">       │ │ │   │ │         │ │   │ │   └─┘   │ │   │ │         └─┘   │ │</w:t>
      </w:r>
    </w:p>
    <w:p w:rsidR="005F0FAB" w:rsidRDefault="005F0FAB">
      <w:pPr>
        <w:pStyle w:val="ConsPlusNonformat"/>
        <w:jc w:val="both"/>
      </w:pPr>
      <w:r>
        <w:rPr>
          <w:sz w:val="12"/>
        </w:rPr>
        <w:t xml:space="preserve">       │ │ │   │ │         │ │   │ │         │ │   │ │               └─┘</w:t>
      </w:r>
    </w:p>
    <w:p w:rsidR="005F0FAB" w:rsidRDefault="005F0FAB">
      <w:pPr>
        <w:pStyle w:val="ConsPlusNonformat"/>
        <w:jc w:val="both"/>
      </w:pPr>
      <w:r>
        <w:rPr>
          <w:sz w:val="12"/>
        </w:rPr>
        <w:t>-25,00 ┤ │ │   │ │         └─┘   │ │         │ │   │ │</w:t>
      </w:r>
    </w:p>
    <w:p w:rsidR="005F0FAB" w:rsidRDefault="005F0FAB">
      <w:pPr>
        <w:pStyle w:val="ConsPlusNonformat"/>
        <w:jc w:val="both"/>
      </w:pPr>
      <w:r>
        <w:rPr>
          <w:sz w:val="12"/>
        </w:rPr>
        <w:t xml:space="preserve">       │ │ │   └─┘               └─┘         └─┘   │ │</w:t>
      </w:r>
    </w:p>
    <w:p w:rsidR="005F0FAB" w:rsidRDefault="005F0FAB">
      <w:pPr>
        <w:pStyle w:val="ConsPlusNonformat"/>
        <w:jc w:val="both"/>
      </w:pPr>
      <w:r>
        <w:rPr>
          <w:sz w:val="12"/>
        </w:rPr>
        <w:t xml:space="preserve">       │ │ │                                       │ │</w:t>
      </w:r>
    </w:p>
    <w:p w:rsidR="005F0FAB" w:rsidRDefault="005F0FAB">
      <w:pPr>
        <w:pStyle w:val="ConsPlusNonformat"/>
        <w:jc w:val="both"/>
      </w:pPr>
      <w:r>
        <w:rPr>
          <w:sz w:val="12"/>
        </w:rPr>
        <w:t>-30,00 ┤ │ │                                       └─┘</w:t>
      </w:r>
    </w:p>
    <w:p w:rsidR="005F0FAB" w:rsidRDefault="005F0FAB">
      <w:pPr>
        <w:pStyle w:val="ConsPlusNonformat"/>
        <w:jc w:val="both"/>
      </w:pPr>
      <w:r>
        <w:rPr>
          <w:sz w:val="12"/>
        </w:rPr>
        <w:lastRenderedPageBreak/>
        <w:t xml:space="preserve">       │ │ │</w:t>
      </w:r>
    </w:p>
    <w:p w:rsidR="005F0FAB" w:rsidRDefault="005F0FAB">
      <w:pPr>
        <w:pStyle w:val="ConsPlusNonformat"/>
        <w:jc w:val="both"/>
      </w:pPr>
      <w:r>
        <w:rPr>
          <w:sz w:val="12"/>
        </w:rPr>
        <w:t xml:space="preserve">       │ └─┘</w:t>
      </w:r>
    </w:p>
    <w:p w:rsidR="005F0FAB" w:rsidRDefault="005F0FAB">
      <w:pPr>
        <w:pStyle w:val="ConsPlusNonformat"/>
        <w:jc w:val="both"/>
      </w:pPr>
      <w:r>
        <w:rPr>
          <w:sz w:val="12"/>
        </w:rPr>
        <w:t>-35,00 ┤</w:t>
      </w:r>
    </w:p>
    <w:p w:rsidR="005F0FAB" w:rsidRDefault="005F0FAB">
      <w:pPr>
        <w:pStyle w:val="ConsPlusNonformat"/>
        <w:jc w:val="both"/>
      </w:pPr>
      <w:r>
        <w:rPr>
          <w:sz w:val="12"/>
        </w:rPr>
        <w:t xml:space="preserve">       │</w:t>
      </w:r>
    </w:p>
    <w:p w:rsidR="005F0FAB" w:rsidRDefault="005F0FAB">
      <w:pPr>
        <w:pStyle w:val="ConsPlusNonformat"/>
        <w:jc w:val="both"/>
      </w:pPr>
      <w:r>
        <w:rPr>
          <w:sz w:val="12"/>
        </w:rPr>
        <w:t xml:space="preserve">       │</w:t>
      </w:r>
    </w:p>
    <w:p w:rsidR="005F0FAB" w:rsidRDefault="005F0FAB">
      <w:pPr>
        <w:pStyle w:val="ConsPlusNonformat"/>
        <w:jc w:val="both"/>
      </w:pPr>
      <w:r>
        <w:rPr>
          <w:sz w:val="12"/>
        </w:rPr>
        <w:t>-40,00 ┘</w:t>
      </w:r>
    </w:p>
    <w:p w:rsidR="005F0FAB" w:rsidRDefault="005F0FAB">
      <w:pPr>
        <w:pStyle w:val="ConsPlusNonformat"/>
        <w:jc w:val="both"/>
      </w:pPr>
      <w:r>
        <w:rPr>
          <w:sz w:val="12"/>
        </w:rPr>
        <w:t xml:space="preserve">                                   ┌───────┐</w:t>
      </w:r>
    </w:p>
    <w:p w:rsidR="005F0FAB" w:rsidRDefault="005F0FAB">
      <w:pPr>
        <w:pStyle w:val="ConsPlusNonformat"/>
        <w:jc w:val="both"/>
      </w:pPr>
      <w:r>
        <w:rPr>
          <w:sz w:val="12"/>
        </w:rPr>
        <w:t xml:space="preserve">                                   │       │ Пермский край               ____X____ РФ</w:t>
      </w:r>
    </w:p>
    <w:p w:rsidR="005F0FAB" w:rsidRDefault="005F0FAB">
      <w:pPr>
        <w:pStyle w:val="ConsPlusNonformat"/>
        <w:jc w:val="both"/>
      </w:pPr>
      <w:r>
        <w:rPr>
          <w:sz w:val="12"/>
        </w:rPr>
        <w:t xml:space="preserve">                                   └───────┘</w:t>
      </w:r>
    </w:p>
    <w:p w:rsidR="005F0FAB" w:rsidRDefault="005F0FAB">
      <w:pPr>
        <w:pStyle w:val="ConsPlusNormal"/>
        <w:jc w:val="center"/>
      </w:pPr>
    </w:p>
    <w:p w:rsidR="005F0FAB" w:rsidRDefault="005F0FAB">
      <w:pPr>
        <w:pStyle w:val="ConsPlusNormal"/>
        <w:jc w:val="center"/>
      </w:pPr>
      <w:r>
        <w:t>Рис. 2. Прирост объемов промышленного производства за январь</w:t>
      </w:r>
    </w:p>
    <w:p w:rsidR="005F0FAB" w:rsidRDefault="005F0FAB">
      <w:pPr>
        <w:pStyle w:val="ConsPlusNormal"/>
        <w:jc w:val="center"/>
      </w:pPr>
      <w:r>
        <w:t>2009 г. - июнь 2010 г. (декабрь 2008 г. = 100%)</w:t>
      </w:r>
    </w:p>
    <w:p w:rsidR="005F0FAB" w:rsidRDefault="005F0FAB">
      <w:pPr>
        <w:pStyle w:val="ConsPlusNormal"/>
        <w:ind w:firstLine="540"/>
        <w:jc w:val="both"/>
      </w:pPr>
    </w:p>
    <w:p w:rsidR="005F0FAB" w:rsidRDefault="005F0FAB">
      <w:pPr>
        <w:pStyle w:val="ConsPlusNormal"/>
        <w:ind w:firstLine="540"/>
        <w:jc w:val="both"/>
      </w:pPr>
      <w:r>
        <w:t>Начиная с декабря 2009 года наблюдается восстановительная динамика объемов промышленного производства: объемы показывают восстановительный рост по отношению к выпуску декабря 2008 года. В сравнении с динамикой по России в Пермском крае в 2009 году наблюдался спад промышленного производства, однако темпы восстановления выше общероссийских.</w:t>
      </w:r>
    </w:p>
    <w:p w:rsidR="005F0FAB" w:rsidRDefault="005F0FAB">
      <w:pPr>
        <w:pStyle w:val="ConsPlusNormal"/>
        <w:ind w:firstLine="540"/>
        <w:jc w:val="both"/>
      </w:pPr>
    </w:p>
    <w:p w:rsidR="005F0FAB" w:rsidRDefault="005F0FAB">
      <w:pPr>
        <w:pStyle w:val="ConsPlusNormal"/>
        <w:jc w:val="center"/>
      </w:pPr>
      <w:r>
        <w:t>2. Реальный сектор экономики</w:t>
      </w:r>
    </w:p>
    <w:p w:rsidR="005F0FAB" w:rsidRDefault="005F0FAB">
      <w:pPr>
        <w:pStyle w:val="ConsPlusNormal"/>
        <w:ind w:firstLine="540"/>
        <w:jc w:val="both"/>
      </w:pPr>
    </w:p>
    <w:p w:rsidR="005F0FAB" w:rsidRDefault="005F0FAB">
      <w:pPr>
        <w:pStyle w:val="ConsPlusNormal"/>
        <w:ind w:firstLine="540"/>
        <w:jc w:val="both"/>
      </w:pPr>
      <w:r>
        <w:t>2.1. Макроструктура производства в 2005-2010 годах</w:t>
      </w:r>
    </w:p>
    <w:p w:rsidR="005F0FAB" w:rsidRDefault="005F0FAB">
      <w:pPr>
        <w:pStyle w:val="ConsPlusNormal"/>
        <w:ind w:firstLine="540"/>
        <w:jc w:val="both"/>
      </w:pPr>
    </w:p>
    <w:p w:rsidR="005F0FAB" w:rsidRDefault="005F0FAB">
      <w:pPr>
        <w:pStyle w:val="ConsPlusNormal"/>
        <w:ind w:firstLine="540"/>
        <w:jc w:val="both"/>
      </w:pPr>
      <w:r>
        <w:t>2.1.1. Изменение структуры формирования ВРП по источникам доходов</w:t>
      </w:r>
    </w:p>
    <w:p w:rsidR="005F0FAB" w:rsidRDefault="005F0FAB">
      <w:pPr>
        <w:pStyle w:val="ConsPlusNormal"/>
        <w:ind w:firstLine="540"/>
        <w:jc w:val="both"/>
      </w:pPr>
    </w:p>
    <w:p w:rsidR="005F0FAB" w:rsidRDefault="005F0FAB">
      <w:pPr>
        <w:pStyle w:val="ConsPlusNormal"/>
        <w:ind w:firstLine="540"/>
        <w:jc w:val="both"/>
      </w:pPr>
      <w:r>
        <w:t>Среднегодовой темп роста ВРП в Пермском крае за период 2005-2009 гг. составил 107,4% (по России - 107,1%). Удельный вес ВРП края в суммарном ВРП ПФО за последние 5 лет не изменился.</w:t>
      </w:r>
    </w:p>
    <w:p w:rsidR="005F0FAB" w:rsidRDefault="005F0FAB">
      <w:pPr>
        <w:pStyle w:val="ConsPlusNormal"/>
        <w:ind w:firstLine="540"/>
        <w:jc w:val="both"/>
      </w:pPr>
      <w:r>
        <w:t>В 2009 году ВРП в регионе вырос на 117,5% по сравнению с 2005 годом (сопоставимые цены) (по России - рост в 123,5%, по ПФО - рост 119,7%) до 544,5 трлн. руб.</w:t>
      </w:r>
    </w:p>
    <w:p w:rsidR="005F0FAB" w:rsidRDefault="005F0FAB">
      <w:pPr>
        <w:pStyle w:val="ConsPlusNormal"/>
        <w:ind w:firstLine="540"/>
        <w:jc w:val="both"/>
      </w:pPr>
      <w:r>
        <w:t>За счет сверхблагоприятной конъюнктуры в экспортно ориентированных отраслях по объему среднедушевого ВРП регион в 2010 году вышел на 2-е место в пятерке самых крупных по объему экономик ПФО.</w:t>
      </w:r>
    </w:p>
    <w:p w:rsidR="005F0FAB" w:rsidRDefault="005F0FAB">
      <w:pPr>
        <w:pStyle w:val="ConsPlusNormal"/>
        <w:ind w:firstLine="540"/>
        <w:jc w:val="both"/>
      </w:pPr>
      <w:r>
        <w:t>ВРП на душу населения в 2009 году составил 201,3 тыс. руб., снизившись по сравнению с предыдущим годом на 10,3%. Уровень ВРП в расчете на одного жителя ниже среднего по стране в 1,12 раза и выше средних значений по ПФО в 1,11 раза.</w:t>
      </w:r>
    </w:p>
    <w:p w:rsidR="005F0FAB" w:rsidRDefault="005F0FAB">
      <w:pPr>
        <w:pStyle w:val="ConsPlusNormal"/>
        <w:ind w:firstLine="540"/>
        <w:jc w:val="both"/>
      </w:pPr>
    </w:p>
    <w:p w:rsidR="005F0FAB" w:rsidRDefault="005F0FAB">
      <w:pPr>
        <w:pStyle w:val="ConsPlusNormal"/>
        <w:ind w:firstLine="540"/>
        <w:jc w:val="both"/>
      </w:pPr>
      <w:r>
        <w:t>2.1.2. Динамика и структура производства по видам экономической деятельности в 2009 году</w:t>
      </w:r>
    </w:p>
    <w:p w:rsidR="005F0FAB" w:rsidRDefault="005F0FAB">
      <w:pPr>
        <w:pStyle w:val="ConsPlusNormal"/>
        <w:ind w:firstLine="540"/>
        <w:jc w:val="both"/>
      </w:pPr>
    </w:p>
    <w:p w:rsidR="005F0FAB" w:rsidRDefault="005F0FAB">
      <w:pPr>
        <w:pStyle w:val="ConsPlusNormal"/>
        <w:ind w:firstLine="540"/>
        <w:jc w:val="both"/>
      </w:pPr>
      <w:r>
        <w:t>В 2009 году структуру ВРП составляли: обрабатывающие производства (24,0%), оптовая и розничная торговля (15,0%), добыча полезных ископаемых (13,0%), операции с недвижимым имуществом (11,8%), транспорт и связь (10,0%), строительство (5,0%), государственное управление и обеспечение военной безопасности (5,0%), производство и распределение электроэнергии, газа и воды (4,0%).</w:t>
      </w:r>
    </w:p>
    <w:p w:rsidR="005F0FAB" w:rsidRDefault="005F0FAB">
      <w:pPr>
        <w:pStyle w:val="ConsPlusNormal"/>
        <w:jc w:val="center"/>
      </w:pPr>
    </w:p>
    <w:p w:rsidR="005F0FAB" w:rsidRDefault="005F0FAB">
      <w:pPr>
        <w:pStyle w:val="ConsPlusNonformat"/>
        <w:jc w:val="both"/>
      </w:pPr>
      <w:r>
        <w:t>┌────────────┬─────┬────┐</w:t>
      </w:r>
    </w:p>
    <w:p w:rsidR="005F0FAB" w:rsidRDefault="005F0FAB">
      <w:pPr>
        <w:pStyle w:val="ConsPlusNonformat"/>
        <w:jc w:val="both"/>
      </w:pPr>
      <w:r>
        <w:t>│XXXXXXXXXXXX│+++++│VVVV│</w:t>
      </w:r>
    </w:p>
    <w:p w:rsidR="005F0FAB" w:rsidRDefault="005F0FAB">
      <w:pPr>
        <w:pStyle w:val="ConsPlusNonformat"/>
        <w:jc w:val="both"/>
      </w:pPr>
      <w:r>
        <w:t>│XXXXXXXXXXXX│+++++│VVVV│</w:t>
      </w:r>
    </w:p>
    <w:p w:rsidR="005F0FAB" w:rsidRDefault="005F0FAB">
      <w:pPr>
        <w:pStyle w:val="ConsPlusNonformat"/>
        <w:jc w:val="both"/>
      </w:pPr>
      <w:r>
        <w:t>│XXXXXXXXXXXX│+++++├────┤</w:t>
      </w:r>
    </w:p>
    <w:p w:rsidR="005F0FAB" w:rsidRDefault="005F0FAB">
      <w:pPr>
        <w:pStyle w:val="ConsPlusNonformat"/>
        <w:jc w:val="both"/>
      </w:pPr>
      <w:r>
        <w:t>│XXXXXXXXXXXX│+++++│))))│</w:t>
      </w:r>
    </w:p>
    <w:p w:rsidR="005F0FAB" w:rsidRDefault="005F0FAB">
      <w:pPr>
        <w:pStyle w:val="ConsPlusNonformat"/>
        <w:jc w:val="both"/>
      </w:pPr>
      <w:r>
        <w:t>├────────────┼─────┼────┤</w:t>
      </w:r>
    </w:p>
    <w:p w:rsidR="005F0FAB" w:rsidRDefault="005F0FAB">
      <w:pPr>
        <w:pStyle w:val="ConsPlusNonformat"/>
        <w:jc w:val="both"/>
      </w:pPr>
      <w:r>
        <w:t>│ОООООООООООО│&gt;&gt;&gt;&gt;&gt;│====│</w:t>
      </w:r>
    </w:p>
    <w:p w:rsidR="005F0FAB" w:rsidRDefault="005F0FAB">
      <w:pPr>
        <w:pStyle w:val="ConsPlusNonformat"/>
        <w:jc w:val="both"/>
      </w:pPr>
      <w:r>
        <w:t>│ОООООООООООО│&gt;&gt;&gt;&gt;&gt;│====│</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│............│&lt;&lt;&lt;&lt;&lt;│((((│</w:t>
      </w:r>
    </w:p>
    <w:p w:rsidR="005F0FAB" w:rsidRDefault="005F0FAB">
      <w:pPr>
        <w:pStyle w:val="ConsPlusNonformat"/>
        <w:jc w:val="both"/>
      </w:pPr>
      <w:r>
        <w:t>└────────────┴─────┴────┘</w:t>
      </w:r>
    </w:p>
    <w:p w:rsidR="005F0FAB" w:rsidRDefault="005F0FAB">
      <w:pPr>
        <w:pStyle w:val="ConsPlusNonformat"/>
        <w:jc w:val="both"/>
      </w:pPr>
    </w:p>
    <w:p w:rsidR="005F0FAB" w:rsidRDefault="005F0FAB">
      <w:pPr>
        <w:pStyle w:val="ConsPlusNonformat"/>
        <w:jc w:val="both"/>
      </w:pPr>
      <w:r>
        <w:t>┌───┐</w:t>
      </w:r>
    </w:p>
    <w:p w:rsidR="005F0FAB" w:rsidRDefault="005F0FAB">
      <w:pPr>
        <w:pStyle w:val="ConsPlusNonformat"/>
        <w:jc w:val="both"/>
      </w:pPr>
      <w:r>
        <w:t>│XXX│ - Обрабатывающие производства; 144405,5; 24%</w:t>
      </w:r>
    </w:p>
    <w:p w:rsidR="005F0FAB" w:rsidRDefault="005F0FAB">
      <w:pPr>
        <w:pStyle w:val="ConsPlusNonformat"/>
        <w:jc w:val="both"/>
      </w:pPr>
      <w:r>
        <w:lastRenderedPageBreak/>
        <w:t>└───┘</w:t>
      </w:r>
    </w:p>
    <w:p w:rsidR="005F0FAB" w:rsidRDefault="005F0FAB">
      <w:pPr>
        <w:pStyle w:val="ConsPlusNonformat"/>
        <w:jc w:val="both"/>
      </w:pPr>
      <w:r>
        <w:t>┌───┐</w:t>
      </w:r>
    </w:p>
    <w:p w:rsidR="005F0FAB" w:rsidRDefault="005F0FAB">
      <w:pPr>
        <w:pStyle w:val="ConsPlusNonformat"/>
        <w:jc w:val="both"/>
      </w:pPr>
      <w:r>
        <w:t>│ООО│ - Оптовая и розничная торговля; ремонт автотранспортных средств,</w:t>
      </w:r>
    </w:p>
    <w:p w:rsidR="005F0FAB" w:rsidRDefault="005F0FAB">
      <w:pPr>
        <w:pStyle w:val="ConsPlusNonformat"/>
        <w:jc w:val="both"/>
      </w:pPr>
      <w:r>
        <w:t>└───┘   мотоциклов, бытовых изделий и предметов личного пользования;</w:t>
      </w:r>
    </w:p>
    <w:p w:rsidR="005F0FAB" w:rsidRDefault="005F0FAB">
      <w:pPr>
        <w:pStyle w:val="ConsPlusNonformat"/>
        <w:jc w:val="both"/>
      </w:pPr>
      <w:r>
        <w:t xml:space="preserve">        85106,3; 15%</w:t>
      </w:r>
    </w:p>
    <w:p w:rsidR="005F0FAB" w:rsidRDefault="005F0FAB">
      <w:pPr>
        <w:pStyle w:val="ConsPlusNonformat"/>
        <w:jc w:val="both"/>
      </w:pPr>
      <w:r>
        <w:t>┌───┐</w:t>
      </w:r>
    </w:p>
    <w:p w:rsidR="005F0FAB" w:rsidRDefault="005F0FAB">
      <w:pPr>
        <w:pStyle w:val="ConsPlusNonformat"/>
        <w:jc w:val="both"/>
      </w:pPr>
      <w:r>
        <w:t>│---│ - Добыча полезных ископаемых; 71198,2; 13%</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 Операции с недвижимым имуществом, аренда и предоставление услуг;</w:t>
      </w:r>
    </w:p>
    <w:p w:rsidR="005F0FAB" w:rsidRDefault="005F0FAB">
      <w:pPr>
        <w:pStyle w:val="ConsPlusNonformat"/>
        <w:jc w:val="both"/>
      </w:pPr>
      <w:r>
        <w:t>└───┘   66805,5; 12%</w:t>
      </w:r>
    </w:p>
    <w:p w:rsidR="005F0FAB" w:rsidRDefault="005F0FAB">
      <w:pPr>
        <w:pStyle w:val="ConsPlusNonformat"/>
        <w:jc w:val="both"/>
      </w:pPr>
      <w:r>
        <w:t>┌───┐</w:t>
      </w:r>
    </w:p>
    <w:p w:rsidR="005F0FAB" w:rsidRDefault="005F0FAB">
      <w:pPr>
        <w:pStyle w:val="ConsPlusNonformat"/>
        <w:jc w:val="both"/>
      </w:pPr>
      <w:r>
        <w:t>│+++│ - Транспорт и связь; 54394,4; 10%</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│&gt;&gt;&gt;│ - Государственное управление и обеспечение военной безопасности;</w:t>
      </w:r>
    </w:p>
    <w:p w:rsidR="005F0FAB" w:rsidRDefault="005F0FAB">
      <w:pPr>
        <w:pStyle w:val="ConsPlusNonformat"/>
        <w:jc w:val="both"/>
      </w:pPr>
      <w:r>
        <w:t>└───┘   27703,3; 5%</w:t>
      </w:r>
    </w:p>
    <w:p w:rsidR="005F0FAB" w:rsidRDefault="005F0FAB">
      <w:pPr>
        <w:pStyle w:val="ConsPlusNonformat"/>
        <w:jc w:val="both"/>
      </w:pPr>
      <w:r>
        <w:t>┌───┐</w:t>
      </w:r>
    </w:p>
    <w:p w:rsidR="005F0FAB" w:rsidRDefault="005F0FAB">
      <w:pPr>
        <w:pStyle w:val="ConsPlusNonformat"/>
        <w:jc w:val="both"/>
      </w:pPr>
      <w:r>
        <w:t>│///│ - Строительство; 30807,0; 5%</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│&lt;&lt;&lt;│ - Производство и распределение электроэнергии, газа и воды;</w:t>
      </w:r>
    </w:p>
    <w:p w:rsidR="005F0FAB" w:rsidRDefault="005F0FAB">
      <w:pPr>
        <w:pStyle w:val="ConsPlusNonformat"/>
        <w:jc w:val="both"/>
      </w:pPr>
      <w:r>
        <w:t>└───┘   21491,4; 4%</w:t>
      </w:r>
    </w:p>
    <w:p w:rsidR="005F0FAB" w:rsidRDefault="005F0FAB">
      <w:pPr>
        <w:pStyle w:val="ConsPlusNonformat"/>
        <w:jc w:val="both"/>
      </w:pPr>
      <w:r>
        <w:t>┌───┐</w:t>
      </w:r>
    </w:p>
    <w:p w:rsidR="005F0FAB" w:rsidRDefault="005F0FAB">
      <w:pPr>
        <w:pStyle w:val="ConsPlusNonformat"/>
        <w:jc w:val="both"/>
      </w:pPr>
      <w:r>
        <w:t>│VVV│ - Здравоохранение и предоставление социальных услуг; 20489,9; 4%</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 Сельское хозяйство, охота и лесное хозяйство; 15826,0; 3%</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 Образование; 17878,1; 3%</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 Предоставление прочих коммунальных, социальных и персональных услуг;</w:t>
      </w:r>
    </w:p>
    <w:p w:rsidR="005F0FAB" w:rsidRDefault="005F0FAB">
      <w:pPr>
        <w:pStyle w:val="ConsPlusNonformat"/>
        <w:jc w:val="both"/>
      </w:pPr>
      <w:r>
        <w:t>└───┘   4249,2; 1%</w:t>
      </w:r>
    </w:p>
    <w:p w:rsidR="005F0FAB" w:rsidRDefault="005F0FAB">
      <w:pPr>
        <w:pStyle w:val="ConsPlusNonformat"/>
        <w:jc w:val="both"/>
      </w:pPr>
      <w:r>
        <w:t>┌───┐</w:t>
      </w:r>
    </w:p>
    <w:p w:rsidR="005F0FAB" w:rsidRDefault="005F0FAB">
      <w:pPr>
        <w:pStyle w:val="ConsPlusNonformat"/>
        <w:jc w:val="both"/>
      </w:pPr>
      <w:r>
        <w:t>│(((│ - Гостиницы и рестораны; 6615,0; 1%</w:t>
      </w:r>
    </w:p>
    <w:p w:rsidR="005F0FAB" w:rsidRDefault="005F0FAB">
      <w:pPr>
        <w:pStyle w:val="ConsPlusNonformat"/>
        <w:jc w:val="both"/>
      </w:pPr>
      <w:r>
        <w:t>└───┘</w:t>
      </w:r>
    </w:p>
    <w:p w:rsidR="005F0FAB" w:rsidRDefault="005F0FAB">
      <w:pPr>
        <w:pStyle w:val="ConsPlusNonformat"/>
        <w:jc w:val="both"/>
      </w:pPr>
      <w:r>
        <w:t xml:space="preserve">        Рыболовство, рыбоводство; 41,4; 0%</w:t>
      </w:r>
    </w:p>
    <w:p w:rsidR="005F0FAB" w:rsidRDefault="005F0FAB">
      <w:pPr>
        <w:pStyle w:val="ConsPlusNonformat"/>
        <w:jc w:val="both"/>
      </w:pPr>
    </w:p>
    <w:p w:rsidR="005F0FAB" w:rsidRDefault="005F0FAB">
      <w:pPr>
        <w:pStyle w:val="ConsPlusNonformat"/>
        <w:jc w:val="both"/>
      </w:pPr>
      <w:r>
        <w:t xml:space="preserve">        Государственное управление; 328,0; 0;</w:t>
      </w:r>
    </w:p>
    <w:p w:rsidR="005F0FAB" w:rsidRDefault="005F0FAB">
      <w:pPr>
        <w:pStyle w:val="ConsPlusNormal"/>
        <w:jc w:val="center"/>
      </w:pPr>
    </w:p>
    <w:p w:rsidR="005F0FAB" w:rsidRDefault="005F0FAB">
      <w:pPr>
        <w:pStyle w:val="ConsPlusNormal"/>
        <w:jc w:val="center"/>
      </w:pPr>
      <w:r>
        <w:t>Рис. 3. Структура ВРП региона, 2009 г. (млн. руб., %)</w:t>
      </w:r>
    </w:p>
    <w:p w:rsidR="005F0FAB" w:rsidRDefault="005F0FAB">
      <w:pPr>
        <w:pStyle w:val="ConsPlusNormal"/>
        <w:ind w:firstLine="540"/>
        <w:jc w:val="both"/>
      </w:pPr>
    </w:p>
    <w:p w:rsidR="005F0FAB" w:rsidRDefault="005F0FAB">
      <w:pPr>
        <w:pStyle w:val="ConsPlusNormal"/>
        <w:ind w:firstLine="540"/>
        <w:jc w:val="both"/>
      </w:pPr>
      <w:r>
        <w:t>Экономика региона по-прежнему носит выраженный промышленный характер: добыча полезных ископаемых и обрабатывающие производства по итогам 2009 года составили 37,0% ВРП. По имеющимся статистическим данным, доля в ВРП добывающих отраслей снизилась по сравнению с 2005 годом на 3,1%, доля отраслей обрабатывающего производства снизилась на 4,0%.</w:t>
      </w:r>
    </w:p>
    <w:p w:rsidR="005F0FAB" w:rsidRDefault="005F0FAB">
      <w:pPr>
        <w:pStyle w:val="ConsPlusNormal"/>
        <w:jc w:val="center"/>
      </w:pPr>
    </w:p>
    <w:p w:rsidR="005F0FAB" w:rsidRDefault="005F0FAB">
      <w:pPr>
        <w:pStyle w:val="ConsPlusNonformat"/>
        <w:jc w:val="both"/>
      </w:pPr>
      <w:r>
        <w:t>┌─────────┬──────┬──┐</w:t>
      </w:r>
    </w:p>
    <w:p w:rsidR="005F0FAB" w:rsidRDefault="005F0FAB">
      <w:pPr>
        <w:pStyle w:val="ConsPlusNonformat"/>
        <w:jc w:val="both"/>
      </w:pPr>
      <w:r>
        <w:t>│XXXXXXXXX│------│&gt;&gt;│</w:t>
      </w:r>
    </w:p>
    <w:p w:rsidR="005F0FAB" w:rsidRDefault="005F0FAB">
      <w:pPr>
        <w:pStyle w:val="ConsPlusNonformat"/>
        <w:jc w:val="both"/>
      </w:pPr>
      <w:r>
        <w:t>│XXXXXXXXX├──────┴──┤</w:t>
      </w:r>
    </w:p>
    <w:p w:rsidR="005F0FAB" w:rsidRDefault="005F0FAB">
      <w:pPr>
        <w:pStyle w:val="ConsPlusNonformat"/>
        <w:jc w:val="both"/>
      </w:pPr>
      <w:r>
        <w:t>│XXXXXXXXX│.........│</w:t>
      </w:r>
    </w:p>
    <w:p w:rsidR="005F0FAB" w:rsidRDefault="005F0FAB">
      <w:pPr>
        <w:pStyle w:val="ConsPlusNonformat"/>
        <w:jc w:val="both"/>
      </w:pPr>
      <w:r>
        <w:t>│XXXXXXXXX├─────────┤</w:t>
      </w:r>
    </w:p>
    <w:p w:rsidR="005F0FAB" w:rsidRDefault="005F0FAB">
      <w:pPr>
        <w:pStyle w:val="ConsPlusNonformat"/>
        <w:jc w:val="both"/>
      </w:pPr>
      <w:r>
        <w:t>│XXXXXXXXX│ООООООООО│</w:t>
      </w:r>
    </w:p>
    <w:p w:rsidR="005F0FAB" w:rsidRDefault="005F0FAB">
      <w:pPr>
        <w:pStyle w:val="ConsPlusNonformat"/>
        <w:jc w:val="both"/>
      </w:pPr>
      <w:r>
        <w:t>│XXXXXXXXX│ООООООООО│</w:t>
      </w:r>
    </w:p>
    <w:p w:rsidR="005F0FAB" w:rsidRDefault="005F0FAB">
      <w:pPr>
        <w:pStyle w:val="ConsPlusNonformat"/>
        <w:jc w:val="both"/>
      </w:pPr>
      <w:r>
        <w:t>└─────────┴─────────┘</w:t>
      </w:r>
    </w:p>
    <w:p w:rsidR="005F0FAB" w:rsidRDefault="005F0FAB">
      <w:pPr>
        <w:pStyle w:val="ConsPlusNonformat"/>
        <w:jc w:val="both"/>
      </w:pPr>
    </w:p>
    <w:p w:rsidR="005F0FAB" w:rsidRDefault="005F0FAB">
      <w:pPr>
        <w:pStyle w:val="ConsPlusNonformat"/>
        <w:jc w:val="both"/>
      </w:pPr>
      <w:r>
        <w:t>┌───┐</w:t>
      </w:r>
    </w:p>
    <w:p w:rsidR="005F0FAB" w:rsidRDefault="005F0FAB">
      <w:pPr>
        <w:pStyle w:val="ConsPlusNonformat"/>
        <w:jc w:val="both"/>
      </w:pPr>
      <w:r>
        <w:t>│XXX│ 50% - химическое производство</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lastRenderedPageBreak/>
        <w:t>│ООО│ 29% - производство нефтепродуктов</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13% - производство машин и оборудования</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7% - металлургическое производство</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│&gt;&gt;&gt;│ 1% - обработка древесины</w:t>
      </w:r>
    </w:p>
    <w:p w:rsidR="005F0FAB" w:rsidRDefault="005F0FAB">
      <w:pPr>
        <w:pStyle w:val="ConsPlusNonformat"/>
        <w:jc w:val="both"/>
      </w:pPr>
      <w:r>
        <w:t>└───┘</w:t>
      </w:r>
    </w:p>
    <w:p w:rsidR="005F0FAB" w:rsidRDefault="005F0FAB">
      <w:pPr>
        <w:sectPr w:rsidR="005F0FAB">
          <w:pgSz w:w="11905" w:h="16838"/>
          <w:pgMar w:top="1134" w:right="850" w:bottom="1134" w:left="1701" w:header="0" w:footer="0" w:gutter="0"/>
          <w:cols w:space="720"/>
        </w:sectPr>
      </w:pPr>
    </w:p>
    <w:p w:rsidR="005F0FAB" w:rsidRDefault="005F0FAB">
      <w:pPr>
        <w:pStyle w:val="ConsPlusNormal"/>
        <w:jc w:val="center"/>
      </w:pPr>
    </w:p>
    <w:p w:rsidR="005F0FAB" w:rsidRDefault="005F0FAB">
      <w:pPr>
        <w:pStyle w:val="ConsPlusNormal"/>
        <w:jc w:val="center"/>
      </w:pPr>
      <w:r>
        <w:t>Рис. 4. Структура ВРП по виду экономической деятельности</w:t>
      </w:r>
    </w:p>
    <w:p w:rsidR="005F0FAB" w:rsidRDefault="005F0FAB">
      <w:pPr>
        <w:pStyle w:val="ConsPlusNormal"/>
        <w:jc w:val="center"/>
      </w:pPr>
      <w:r>
        <w:t>"Обрабатывающие производства" по Пермскому краю в 2009 г.</w:t>
      </w:r>
    </w:p>
    <w:p w:rsidR="005F0FAB" w:rsidRDefault="005F0FAB">
      <w:pPr>
        <w:pStyle w:val="ConsPlusNormal"/>
        <w:ind w:firstLine="540"/>
        <w:jc w:val="both"/>
      </w:pPr>
    </w:p>
    <w:p w:rsidR="005F0FAB" w:rsidRDefault="005F0FAB">
      <w:pPr>
        <w:pStyle w:val="ConsPlusNormal"/>
        <w:ind w:firstLine="540"/>
        <w:jc w:val="both"/>
      </w:pPr>
      <w:r>
        <w:t>Таблица 4 - Структура ВРП региона и ее изменение за период 2005-2009 гг.</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76"/>
        <w:gridCol w:w="850"/>
        <w:gridCol w:w="850"/>
        <w:gridCol w:w="1304"/>
      </w:tblGrid>
      <w:tr w:rsidR="005F0FAB">
        <w:tc>
          <w:tcPr>
            <w:tcW w:w="6576" w:type="dxa"/>
          </w:tcPr>
          <w:p w:rsidR="005F0FAB" w:rsidRDefault="005F0FAB">
            <w:pPr>
              <w:pStyle w:val="ConsPlusNormal"/>
              <w:jc w:val="center"/>
            </w:pPr>
            <w:r>
              <w:t>Наименование раздела</w:t>
            </w:r>
          </w:p>
        </w:tc>
        <w:tc>
          <w:tcPr>
            <w:tcW w:w="850" w:type="dxa"/>
          </w:tcPr>
          <w:p w:rsidR="005F0FAB" w:rsidRDefault="005F0FAB">
            <w:pPr>
              <w:pStyle w:val="ConsPlusNormal"/>
              <w:jc w:val="center"/>
            </w:pPr>
            <w:r>
              <w:t>2005 г.</w:t>
            </w:r>
          </w:p>
        </w:tc>
        <w:tc>
          <w:tcPr>
            <w:tcW w:w="850" w:type="dxa"/>
          </w:tcPr>
          <w:p w:rsidR="005F0FAB" w:rsidRDefault="005F0FAB">
            <w:pPr>
              <w:pStyle w:val="ConsPlusNormal"/>
              <w:jc w:val="center"/>
            </w:pPr>
            <w:r>
              <w:t>2009 г.</w:t>
            </w:r>
          </w:p>
        </w:tc>
        <w:tc>
          <w:tcPr>
            <w:tcW w:w="1304" w:type="dxa"/>
          </w:tcPr>
          <w:p w:rsidR="005F0FAB" w:rsidRDefault="005F0FAB">
            <w:pPr>
              <w:pStyle w:val="ConsPlusNormal"/>
              <w:jc w:val="center"/>
            </w:pPr>
            <w:r>
              <w:t>Изменение</w:t>
            </w:r>
          </w:p>
        </w:tc>
      </w:tr>
      <w:tr w:rsidR="005F0FAB">
        <w:tc>
          <w:tcPr>
            <w:tcW w:w="6576" w:type="dxa"/>
          </w:tcPr>
          <w:p w:rsidR="005F0FAB" w:rsidRDefault="005F0FAB">
            <w:pPr>
              <w:pStyle w:val="ConsPlusNormal"/>
              <w:jc w:val="both"/>
            </w:pPr>
            <w:r>
              <w:t>Сельское хозяйство, охота и лесное хозяйство</w:t>
            </w:r>
          </w:p>
        </w:tc>
        <w:tc>
          <w:tcPr>
            <w:tcW w:w="850" w:type="dxa"/>
          </w:tcPr>
          <w:p w:rsidR="005F0FAB" w:rsidRDefault="005F0FAB">
            <w:pPr>
              <w:pStyle w:val="ConsPlusNormal"/>
              <w:jc w:val="center"/>
            </w:pPr>
            <w:r>
              <w:t>3,3%</w:t>
            </w:r>
          </w:p>
        </w:tc>
        <w:tc>
          <w:tcPr>
            <w:tcW w:w="850" w:type="dxa"/>
          </w:tcPr>
          <w:p w:rsidR="005F0FAB" w:rsidRDefault="005F0FAB">
            <w:pPr>
              <w:pStyle w:val="ConsPlusNormal"/>
              <w:jc w:val="center"/>
            </w:pPr>
            <w:r>
              <w:t>2,8%</w:t>
            </w:r>
          </w:p>
        </w:tc>
        <w:tc>
          <w:tcPr>
            <w:tcW w:w="1304" w:type="dxa"/>
          </w:tcPr>
          <w:p w:rsidR="005F0FAB" w:rsidRDefault="005F0FAB">
            <w:pPr>
              <w:pStyle w:val="ConsPlusNormal"/>
              <w:jc w:val="center"/>
            </w:pPr>
            <w:r>
              <w:t>-0,5%</w:t>
            </w:r>
          </w:p>
        </w:tc>
      </w:tr>
      <w:tr w:rsidR="005F0FAB">
        <w:tc>
          <w:tcPr>
            <w:tcW w:w="6576" w:type="dxa"/>
          </w:tcPr>
          <w:p w:rsidR="005F0FAB" w:rsidRDefault="005F0FAB">
            <w:pPr>
              <w:pStyle w:val="ConsPlusNormal"/>
            </w:pPr>
            <w:r>
              <w:t>Добыча полезных ископаемых</w:t>
            </w:r>
          </w:p>
        </w:tc>
        <w:tc>
          <w:tcPr>
            <w:tcW w:w="850" w:type="dxa"/>
          </w:tcPr>
          <w:p w:rsidR="005F0FAB" w:rsidRDefault="005F0FAB">
            <w:pPr>
              <w:pStyle w:val="ConsPlusNormal"/>
              <w:jc w:val="center"/>
            </w:pPr>
            <w:r>
              <w:t>15,7%</w:t>
            </w:r>
          </w:p>
        </w:tc>
        <w:tc>
          <w:tcPr>
            <w:tcW w:w="850" w:type="dxa"/>
          </w:tcPr>
          <w:p w:rsidR="005F0FAB" w:rsidRDefault="005F0FAB">
            <w:pPr>
              <w:pStyle w:val="ConsPlusNormal"/>
              <w:jc w:val="center"/>
            </w:pPr>
            <w:r>
              <w:t>12,5%</w:t>
            </w:r>
          </w:p>
        </w:tc>
        <w:tc>
          <w:tcPr>
            <w:tcW w:w="1304" w:type="dxa"/>
          </w:tcPr>
          <w:p w:rsidR="005F0FAB" w:rsidRDefault="005F0FAB">
            <w:pPr>
              <w:pStyle w:val="ConsPlusNormal"/>
              <w:jc w:val="center"/>
            </w:pPr>
            <w:r>
              <w:t>-3,1%</w:t>
            </w:r>
          </w:p>
        </w:tc>
      </w:tr>
      <w:tr w:rsidR="005F0FAB">
        <w:tc>
          <w:tcPr>
            <w:tcW w:w="6576" w:type="dxa"/>
          </w:tcPr>
          <w:p w:rsidR="005F0FAB" w:rsidRDefault="005F0FAB">
            <w:pPr>
              <w:pStyle w:val="ConsPlusNormal"/>
            </w:pPr>
            <w:r>
              <w:t>Обрабатывающие производства</w:t>
            </w:r>
          </w:p>
        </w:tc>
        <w:tc>
          <w:tcPr>
            <w:tcW w:w="850" w:type="dxa"/>
          </w:tcPr>
          <w:p w:rsidR="005F0FAB" w:rsidRDefault="005F0FAB">
            <w:pPr>
              <w:pStyle w:val="ConsPlusNormal"/>
              <w:jc w:val="center"/>
            </w:pPr>
            <w:r>
              <w:t>29,4%</w:t>
            </w:r>
          </w:p>
        </w:tc>
        <w:tc>
          <w:tcPr>
            <w:tcW w:w="850" w:type="dxa"/>
          </w:tcPr>
          <w:p w:rsidR="005F0FAB" w:rsidRDefault="005F0FAB">
            <w:pPr>
              <w:pStyle w:val="ConsPlusNormal"/>
              <w:jc w:val="center"/>
            </w:pPr>
            <w:r>
              <w:t>25,5%</w:t>
            </w:r>
          </w:p>
        </w:tc>
        <w:tc>
          <w:tcPr>
            <w:tcW w:w="1304" w:type="dxa"/>
          </w:tcPr>
          <w:p w:rsidR="005F0FAB" w:rsidRDefault="005F0FAB">
            <w:pPr>
              <w:pStyle w:val="ConsPlusNormal"/>
              <w:jc w:val="center"/>
            </w:pPr>
            <w:r>
              <w:t>-4,0%</w:t>
            </w:r>
          </w:p>
        </w:tc>
      </w:tr>
      <w:tr w:rsidR="005F0FAB">
        <w:tc>
          <w:tcPr>
            <w:tcW w:w="6576" w:type="dxa"/>
          </w:tcPr>
          <w:p w:rsidR="005F0FAB" w:rsidRDefault="005F0FAB">
            <w:pPr>
              <w:pStyle w:val="ConsPlusNormal"/>
            </w:pPr>
            <w:r>
              <w:t>Производство и распределение электроэнергии, газа и воды</w:t>
            </w:r>
          </w:p>
        </w:tc>
        <w:tc>
          <w:tcPr>
            <w:tcW w:w="850" w:type="dxa"/>
          </w:tcPr>
          <w:p w:rsidR="005F0FAB" w:rsidRDefault="005F0FAB">
            <w:pPr>
              <w:pStyle w:val="ConsPlusNormal"/>
              <w:jc w:val="center"/>
            </w:pPr>
            <w:r>
              <w:t>4,1%</w:t>
            </w:r>
          </w:p>
        </w:tc>
        <w:tc>
          <w:tcPr>
            <w:tcW w:w="850" w:type="dxa"/>
          </w:tcPr>
          <w:p w:rsidR="005F0FAB" w:rsidRDefault="005F0FAB">
            <w:pPr>
              <w:pStyle w:val="ConsPlusNormal"/>
              <w:jc w:val="center"/>
            </w:pPr>
            <w:r>
              <w:t>3,8%</w:t>
            </w:r>
          </w:p>
        </w:tc>
        <w:tc>
          <w:tcPr>
            <w:tcW w:w="1304" w:type="dxa"/>
          </w:tcPr>
          <w:p w:rsidR="005F0FAB" w:rsidRDefault="005F0FAB">
            <w:pPr>
              <w:pStyle w:val="ConsPlusNormal"/>
              <w:jc w:val="center"/>
            </w:pPr>
            <w:r>
              <w:t>-0,3%</w:t>
            </w:r>
          </w:p>
        </w:tc>
      </w:tr>
      <w:tr w:rsidR="005F0FAB">
        <w:tc>
          <w:tcPr>
            <w:tcW w:w="6576" w:type="dxa"/>
          </w:tcPr>
          <w:p w:rsidR="005F0FAB" w:rsidRDefault="005F0FAB">
            <w:pPr>
              <w:pStyle w:val="ConsPlusNormal"/>
            </w:pPr>
            <w:r>
              <w:t>Строительство</w:t>
            </w:r>
          </w:p>
        </w:tc>
        <w:tc>
          <w:tcPr>
            <w:tcW w:w="850" w:type="dxa"/>
          </w:tcPr>
          <w:p w:rsidR="005F0FAB" w:rsidRDefault="005F0FAB">
            <w:pPr>
              <w:pStyle w:val="ConsPlusNormal"/>
              <w:jc w:val="center"/>
            </w:pPr>
            <w:r>
              <w:t>3,2%</w:t>
            </w:r>
          </w:p>
        </w:tc>
        <w:tc>
          <w:tcPr>
            <w:tcW w:w="850" w:type="dxa"/>
          </w:tcPr>
          <w:p w:rsidR="005F0FAB" w:rsidRDefault="005F0FAB">
            <w:pPr>
              <w:pStyle w:val="ConsPlusNormal"/>
              <w:jc w:val="center"/>
            </w:pPr>
            <w:r>
              <w:t>5,4%</w:t>
            </w:r>
          </w:p>
        </w:tc>
        <w:tc>
          <w:tcPr>
            <w:tcW w:w="1304" w:type="dxa"/>
          </w:tcPr>
          <w:p w:rsidR="005F0FAB" w:rsidRDefault="005F0FAB">
            <w:pPr>
              <w:pStyle w:val="ConsPlusNormal"/>
              <w:jc w:val="center"/>
            </w:pPr>
            <w:r>
              <w:t>2,2%</w:t>
            </w:r>
          </w:p>
        </w:tc>
      </w:tr>
      <w:tr w:rsidR="005F0FAB">
        <w:tc>
          <w:tcPr>
            <w:tcW w:w="6576" w:type="dxa"/>
          </w:tcPr>
          <w:p w:rsidR="005F0FAB" w:rsidRDefault="005F0FAB">
            <w:pPr>
              <w:pStyle w:val="ConsPlusNormal"/>
            </w:pPr>
            <w:r>
              <w:t>Оптовая и розничная торговля; ремонт автотранспортных средств, мотоциклов, бытовых изделий и предметов личного пользования</w:t>
            </w:r>
          </w:p>
        </w:tc>
        <w:tc>
          <w:tcPr>
            <w:tcW w:w="850" w:type="dxa"/>
          </w:tcPr>
          <w:p w:rsidR="005F0FAB" w:rsidRDefault="005F0FAB">
            <w:pPr>
              <w:pStyle w:val="ConsPlusNormal"/>
              <w:jc w:val="center"/>
            </w:pPr>
            <w:r>
              <w:t>14,1%</w:t>
            </w:r>
          </w:p>
        </w:tc>
        <w:tc>
          <w:tcPr>
            <w:tcW w:w="850" w:type="dxa"/>
          </w:tcPr>
          <w:p w:rsidR="005F0FAB" w:rsidRDefault="005F0FAB">
            <w:pPr>
              <w:pStyle w:val="ConsPlusNormal"/>
              <w:jc w:val="center"/>
            </w:pPr>
            <w:r>
              <w:t>15,0%</w:t>
            </w:r>
          </w:p>
        </w:tc>
        <w:tc>
          <w:tcPr>
            <w:tcW w:w="1304" w:type="dxa"/>
          </w:tcPr>
          <w:p w:rsidR="005F0FAB" w:rsidRDefault="005F0FAB">
            <w:pPr>
              <w:pStyle w:val="ConsPlusNormal"/>
              <w:jc w:val="center"/>
            </w:pPr>
            <w:r>
              <w:t>0,9%</w:t>
            </w:r>
          </w:p>
        </w:tc>
      </w:tr>
      <w:tr w:rsidR="005F0FAB">
        <w:tc>
          <w:tcPr>
            <w:tcW w:w="6576" w:type="dxa"/>
          </w:tcPr>
          <w:p w:rsidR="005F0FAB" w:rsidRDefault="005F0FAB">
            <w:pPr>
              <w:pStyle w:val="ConsPlusNormal"/>
            </w:pPr>
            <w:r>
              <w:t>Гостиницы и рестораны</w:t>
            </w:r>
          </w:p>
        </w:tc>
        <w:tc>
          <w:tcPr>
            <w:tcW w:w="850" w:type="dxa"/>
          </w:tcPr>
          <w:p w:rsidR="005F0FAB" w:rsidRDefault="005F0FAB">
            <w:pPr>
              <w:pStyle w:val="ConsPlusNormal"/>
              <w:jc w:val="center"/>
            </w:pPr>
            <w:r>
              <w:t>0,7%</w:t>
            </w:r>
          </w:p>
        </w:tc>
        <w:tc>
          <w:tcPr>
            <w:tcW w:w="850" w:type="dxa"/>
          </w:tcPr>
          <w:p w:rsidR="005F0FAB" w:rsidRDefault="005F0FAB">
            <w:pPr>
              <w:pStyle w:val="ConsPlusNormal"/>
              <w:jc w:val="center"/>
            </w:pPr>
            <w:r>
              <w:t>1,2%</w:t>
            </w:r>
          </w:p>
        </w:tc>
        <w:tc>
          <w:tcPr>
            <w:tcW w:w="1304" w:type="dxa"/>
          </w:tcPr>
          <w:p w:rsidR="005F0FAB" w:rsidRDefault="005F0FAB">
            <w:pPr>
              <w:pStyle w:val="ConsPlusNormal"/>
              <w:jc w:val="center"/>
            </w:pPr>
            <w:r>
              <w:t>0,5%</w:t>
            </w:r>
          </w:p>
        </w:tc>
      </w:tr>
      <w:tr w:rsidR="005F0FAB">
        <w:tc>
          <w:tcPr>
            <w:tcW w:w="6576" w:type="dxa"/>
          </w:tcPr>
          <w:p w:rsidR="005F0FAB" w:rsidRDefault="005F0FAB">
            <w:pPr>
              <w:pStyle w:val="ConsPlusNormal"/>
            </w:pPr>
            <w:r>
              <w:t>Транспорт и связь</w:t>
            </w:r>
          </w:p>
        </w:tc>
        <w:tc>
          <w:tcPr>
            <w:tcW w:w="850" w:type="dxa"/>
          </w:tcPr>
          <w:p w:rsidR="005F0FAB" w:rsidRDefault="005F0FAB">
            <w:pPr>
              <w:pStyle w:val="ConsPlusNormal"/>
              <w:jc w:val="center"/>
            </w:pPr>
            <w:r>
              <w:t>10,2%</w:t>
            </w:r>
          </w:p>
        </w:tc>
        <w:tc>
          <w:tcPr>
            <w:tcW w:w="850" w:type="dxa"/>
          </w:tcPr>
          <w:p w:rsidR="005F0FAB" w:rsidRDefault="005F0FAB">
            <w:pPr>
              <w:pStyle w:val="ConsPlusNormal"/>
              <w:jc w:val="center"/>
            </w:pPr>
            <w:r>
              <w:t>9,6%</w:t>
            </w:r>
          </w:p>
        </w:tc>
        <w:tc>
          <w:tcPr>
            <w:tcW w:w="1304" w:type="dxa"/>
          </w:tcPr>
          <w:p w:rsidR="005F0FAB" w:rsidRDefault="005F0FAB">
            <w:pPr>
              <w:pStyle w:val="ConsPlusNormal"/>
              <w:jc w:val="center"/>
            </w:pPr>
            <w:r>
              <w:t>-0,7%</w:t>
            </w:r>
          </w:p>
        </w:tc>
      </w:tr>
      <w:tr w:rsidR="005F0FAB">
        <w:tc>
          <w:tcPr>
            <w:tcW w:w="6576" w:type="dxa"/>
          </w:tcPr>
          <w:p w:rsidR="005F0FAB" w:rsidRDefault="005F0FAB">
            <w:pPr>
              <w:pStyle w:val="ConsPlusNormal"/>
            </w:pPr>
            <w:r>
              <w:t>Финансовая деятельность</w:t>
            </w:r>
          </w:p>
        </w:tc>
        <w:tc>
          <w:tcPr>
            <w:tcW w:w="850" w:type="dxa"/>
          </w:tcPr>
          <w:p w:rsidR="005F0FAB" w:rsidRDefault="005F0FAB">
            <w:pPr>
              <w:pStyle w:val="ConsPlusNormal"/>
              <w:jc w:val="center"/>
            </w:pPr>
            <w:r>
              <w:t>0,1%</w:t>
            </w:r>
          </w:p>
        </w:tc>
        <w:tc>
          <w:tcPr>
            <w:tcW w:w="850" w:type="dxa"/>
          </w:tcPr>
          <w:p w:rsidR="005F0FAB" w:rsidRDefault="005F0FAB">
            <w:pPr>
              <w:pStyle w:val="ConsPlusNormal"/>
              <w:jc w:val="center"/>
            </w:pPr>
            <w:r>
              <w:t>0,1%</w:t>
            </w:r>
          </w:p>
        </w:tc>
        <w:tc>
          <w:tcPr>
            <w:tcW w:w="1304" w:type="dxa"/>
          </w:tcPr>
          <w:p w:rsidR="005F0FAB" w:rsidRDefault="005F0FAB">
            <w:pPr>
              <w:pStyle w:val="ConsPlusNormal"/>
              <w:jc w:val="center"/>
            </w:pPr>
            <w:r>
              <w:t>0,0%</w:t>
            </w:r>
          </w:p>
        </w:tc>
      </w:tr>
      <w:tr w:rsidR="005F0FAB">
        <w:tc>
          <w:tcPr>
            <w:tcW w:w="6576" w:type="dxa"/>
          </w:tcPr>
          <w:p w:rsidR="005F0FAB" w:rsidRDefault="005F0FAB">
            <w:pPr>
              <w:pStyle w:val="ConsPlusNormal"/>
            </w:pPr>
            <w:r>
              <w:t>Операции с недвижимым имуществом, аренда и предоставление услуг</w:t>
            </w:r>
          </w:p>
        </w:tc>
        <w:tc>
          <w:tcPr>
            <w:tcW w:w="850" w:type="dxa"/>
          </w:tcPr>
          <w:p w:rsidR="005F0FAB" w:rsidRDefault="005F0FAB">
            <w:pPr>
              <w:pStyle w:val="ConsPlusNormal"/>
              <w:jc w:val="center"/>
            </w:pPr>
            <w:r>
              <w:t>9,9%</w:t>
            </w:r>
          </w:p>
        </w:tc>
        <w:tc>
          <w:tcPr>
            <w:tcW w:w="850" w:type="dxa"/>
          </w:tcPr>
          <w:p w:rsidR="005F0FAB" w:rsidRDefault="005F0FAB">
            <w:pPr>
              <w:pStyle w:val="ConsPlusNormal"/>
              <w:jc w:val="center"/>
            </w:pPr>
            <w:r>
              <w:t>11,8%</w:t>
            </w:r>
          </w:p>
        </w:tc>
        <w:tc>
          <w:tcPr>
            <w:tcW w:w="1304" w:type="dxa"/>
          </w:tcPr>
          <w:p w:rsidR="005F0FAB" w:rsidRDefault="005F0FAB">
            <w:pPr>
              <w:pStyle w:val="ConsPlusNormal"/>
              <w:jc w:val="center"/>
            </w:pPr>
            <w:r>
              <w:t>1,9%</w:t>
            </w:r>
          </w:p>
        </w:tc>
      </w:tr>
      <w:tr w:rsidR="005F0FAB">
        <w:tc>
          <w:tcPr>
            <w:tcW w:w="6576" w:type="dxa"/>
          </w:tcPr>
          <w:p w:rsidR="005F0FAB" w:rsidRDefault="005F0FAB">
            <w:pPr>
              <w:pStyle w:val="ConsPlusNormal"/>
            </w:pPr>
            <w:r>
              <w:t>Государственное управление и обеспечение военной безопасности; обязательное социальное обеспечение</w:t>
            </w:r>
          </w:p>
        </w:tc>
        <w:tc>
          <w:tcPr>
            <w:tcW w:w="850" w:type="dxa"/>
          </w:tcPr>
          <w:p w:rsidR="005F0FAB" w:rsidRDefault="005F0FAB">
            <w:pPr>
              <w:pStyle w:val="ConsPlusNormal"/>
              <w:jc w:val="center"/>
            </w:pPr>
            <w:r>
              <w:t>2,5%</w:t>
            </w:r>
          </w:p>
        </w:tc>
        <w:tc>
          <w:tcPr>
            <w:tcW w:w="850" w:type="dxa"/>
          </w:tcPr>
          <w:p w:rsidR="005F0FAB" w:rsidRDefault="005F0FAB">
            <w:pPr>
              <w:pStyle w:val="ConsPlusNormal"/>
              <w:jc w:val="center"/>
            </w:pPr>
            <w:r>
              <w:t>4,9%</w:t>
            </w:r>
          </w:p>
        </w:tc>
        <w:tc>
          <w:tcPr>
            <w:tcW w:w="1304" w:type="dxa"/>
          </w:tcPr>
          <w:p w:rsidR="005F0FAB" w:rsidRDefault="005F0FAB">
            <w:pPr>
              <w:pStyle w:val="ConsPlusNormal"/>
              <w:jc w:val="center"/>
            </w:pPr>
            <w:r>
              <w:t>2,4%</w:t>
            </w:r>
          </w:p>
        </w:tc>
      </w:tr>
      <w:tr w:rsidR="005F0FAB">
        <w:tc>
          <w:tcPr>
            <w:tcW w:w="6576" w:type="dxa"/>
          </w:tcPr>
          <w:p w:rsidR="005F0FAB" w:rsidRDefault="005F0FAB">
            <w:pPr>
              <w:pStyle w:val="ConsPlusNormal"/>
            </w:pPr>
            <w:r>
              <w:t>Образование</w:t>
            </w:r>
          </w:p>
        </w:tc>
        <w:tc>
          <w:tcPr>
            <w:tcW w:w="850" w:type="dxa"/>
          </w:tcPr>
          <w:p w:rsidR="005F0FAB" w:rsidRDefault="005F0FAB">
            <w:pPr>
              <w:pStyle w:val="ConsPlusNormal"/>
              <w:jc w:val="center"/>
            </w:pPr>
            <w:r>
              <w:t>2,8%</w:t>
            </w:r>
          </w:p>
        </w:tc>
        <w:tc>
          <w:tcPr>
            <w:tcW w:w="850" w:type="dxa"/>
          </w:tcPr>
          <w:p w:rsidR="005F0FAB" w:rsidRDefault="005F0FAB">
            <w:pPr>
              <w:pStyle w:val="ConsPlusNormal"/>
              <w:jc w:val="center"/>
            </w:pPr>
            <w:r>
              <w:t>3,2%</w:t>
            </w:r>
          </w:p>
        </w:tc>
        <w:tc>
          <w:tcPr>
            <w:tcW w:w="1304" w:type="dxa"/>
          </w:tcPr>
          <w:p w:rsidR="005F0FAB" w:rsidRDefault="005F0FAB">
            <w:pPr>
              <w:pStyle w:val="ConsPlusNormal"/>
              <w:jc w:val="center"/>
            </w:pPr>
            <w:r>
              <w:t>0,4%</w:t>
            </w:r>
          </w:p>
        </w:tc>
      </w:tr>
      <w:tr w:rsidR="005F0FAB">
        <w:tc>
          <w:tcPr>
            <w:tcW w:w="6576" w:type="dxa"/>
          </w:tcPr>
          <w:p w:rsidR="005F0FAB" w:rsidRDefault="005F0FAB">
            <w:pPr>
              <w:pStyle w:val="ConsPlusNormal"/>
            </w:pPr>
            <w:r>
              <w:t>Здравоохранение и предоставление социальных услуг</w:t>
            </w:r>
          </w:p>
        </w:tc>
        <w:tc>
          <w:tcPr>
            <w:tcW w:w="850" w:type="dxa"/>
          </w:tcPr>
          <w:p w:rsidR="005F0FAB" w:rsidRDefault="005F0FAB">
            <w:pPr>
              <w:pStyle w:val="ConsPlusNormal"/>
              <w:jc w:val="center"/>
            </w:pPr>
            <w:r>
              <w:t>3,2%</w:t>
            </w:r>
          </w:p>
        </w:tc>
        <w:tc>
          <w:tcPr>
            <w:tcW w:w="850" w:type="dxa"/>
          </w:tcPr>
          <w:p w:rsidR="005F0FAB" w:rsidRDefault="005F0FAB">
            <w:pPr>
              <w:pStyle w:val="ConsPlusNormal"/>
              <w:jc w:val="center"/>
            </w:pPr>
            <w:r>
              <w:t>3,6%</w:t>
            </w:r>
          </w:p>
        </w:tc>
        <w:tc>
          <w:tcPr>
            <w:tcW w:w="1304" w:type="dxa"/>
          </w:tcPr>
          <w:p w:rsidR="005F0FAB" w:rsidRDefault="005F0FAB">
            <w:pPr>
              <w:pStyle w:val="ConsPlusNormal"/>
              <w:jc w:val="center"/>
            </w:pPr>
            <w:r>
              <w:t>0,5%</w:t>
            </w:r>
          </w:p>
        </w:tc>
      </w:tr>
      <w:tr w:rsidR="005F0FAB">
        <w:tc>
          <w:tcPr>
            <w:tcW w:w="6576" w:type="dxa"/>
          </w:tcPr>
          <w:p w:rsidR="005F0FAB" w:rsidRDefault="005F0FAB">
            <w:pPr>
              <w:pStyle w:val="ConsPlusNormal"/>
            </w:pPr>
            <w:r>
              <w:lastRenderedPageBreak/>
              <w:t>Предоставление прочих коммунальных, социальных и персональных услуг</w:t>
            </w:r>
          </w:p>
        </w:tc>
        <w:tc>
          <w:tcPr>
            <w:tcW w:w="850" w:type="dxa"/>
          </w:tcPr>
          <w:p w:rsidR="005F0FAB" w:rsidRDefault="005F0FAB">
            <w:pPr>
              <w:pStyle w:val="ConsPlusNormal"/>
              <w:jc w:val="center"/>
            </w:pPr>
            <w:r>
              <w:t>0,8%</w:t>
            </w:r>
          </w:p>
        </w:tc>
        <w:tc>
          <w:tcPr>
            <w:tcW w:w="850" w:type="dxa"/>
          </w:tcPr>
          <w:p w:rsidR="005F0FAB" w:rsidRDefault="005F0FAB">
            <w:pPr>
              <w:pStyle w:val="ConsPlusNormal"/>
              <w:jc w:val="center"/>
            </w:pPr>
            <w:r>
              <w:t>0,7%</w:t>
            </w:r>
          </w:p>
        </w:tc>
        <w:tc>
          <w:tcPr>
            <w:tcW w:w="1304" w:type="dxa"/>
          </w:tcPr>
          <w:p w:rsidR="005F0FAB" w:rsidRDefault="005F0FAB">
            <w:pPr>
              <w:pStyle w:val="ConsPlusNormal"/>
              <w:jc w:val="center"/>
            </w:pPr>
            <w:r>
              <w:t>0,0%</w:t>
            </w:r>
          </w:p>
        </w:tc>
      </w:tr>
    </w:tbl>
    <w:p w:rsidR="005F0FAB" w:rsidRDefault="005F0FAB">
      <w:pPr>
        <w:sectPr w:rsidR="005F0FAB">
          <w:pgSz w:w="16838" w:h="11905"/>
          <w:pgMar w:top="1701" w:right="1134" w:bottom="850" w:left="1134" w:header="0" w:footer="0" w:gutter="0"/>
          <w:cols w:space="720"/>
        </w:sectPr>
      </w:pPr>
    </w:p>
    <w:p w:rsidR="005F0FAB" w:rsidRDefault="005F0FAB">
      <w:pPr>
        <w:pStyle w:val="ConsPlusNormal"/>
        <w:ind w:firstLine="540"/>
        <w:jc w:val="both"/>
      </w:pPr>
    </w:p>
    <w:p w:rsidR="005F0FAB" w:rsidRDefault="005F0FAB">
      <w:pPr>
        <w:pStyle w:val="ConsPlusNonformat"/>
        <w:jc w:val="both"/>
      </w:pPr>
      <w:r>
        <w:t>300 ┐</w:t>
      </w:r>
    </w:p>
    <w:p w:rsidR="005F0FAB" w:rsidRDefault="005F0FAB">
      <w:pPr>
        <w:pStyle w:val="ConsPlusNonformat"/>
        <w:jc w:val="both"/>
      </w:pPr>
      <w:r>
        <w:t xml:space="preserve">    │ тыс. руб.</w:t>
      </w:r>
    </w:p>
    <w:p w:rsidR="005F0FAB" w:rsidRDefault="005F0FAB">
      <w:pPr>
        <w:pStyle w:val="ConsPlusNonformat"/>
        <w:jc w:val="both"/>
      </w:pPr>
      <w:r>
        <w:t xml:space="preserve">    │             Валовой региональный продукт, на душу населения</w:t>
      </w:r>
    </w:p>
    <w:p w:rsidR="005F0FAB" w:rsidRDefault="005F0FAB">
      <w:pPr>
        <w:pStyle w:val="ConsPlusNonformat"/>
        <w:jc w:val="both"/>
      </w:pPr>
      <w:r>
        <w:t xml:space="preserve">    │</w:t>
      </w:r>
    </w:p>
    <w:p w:rsidR="005F0FAB" w:rsidRDefault="005F0FAB">
      <w:pPr>
        <w:pStyle w:val="ConsPlusNonformat"/>
        <w:jc w:val="both"/>
      </w:pPr>
      <w:r>
        <w:t xml:space="preserve">    │</w:t>
      </w:r>
    </w:p>
    <w:p w:rsidR="005F0FAB" w:rsidRDefault="005F0FAB">
      <w:pPr>
        <w:pStyle w:val="ConsPlusNonformat"/>
        <w:jc w:val="both"/>
      </w:pPr>
      <w:r>
        <w:t>250 ┤                                                               ┌─┐</w:t>
      </w:r>
    </w:p>
    <w:p w:rsidR="005F0FAB" w:rsidRDefault="005F0FAB">
      <w:pPr>
        <w:pStyle w:val="ConsPlusNonformat"/>
        <w:jc w:val="both"/>
      </w:pPr>
      <w:r>
        <w:t xml:space="preserve">    │                                                               │/│</w:t>
      </w:r>
    </w:p>
    <w:p w:rsidR="005F0FAB" w:rsidRDefault="005F0FAB">
      <w:pPr>
        <w:pStyle w:val="ConsPlusNonformat"/>
        <w:jc w:val="both"/>
      </w:pPr>
      <w:r>
        <w:t xml:space="preserve">    │                                                               │/├─┐</w:t>
      </w:r>
    </w:p>
    <w:p w:rsidR="005F0FAB" w:rsidRDefault="005F0FAB">
      <w:pPr>
        <w:pStyle w:val="ConsPlusNonformat"/>
        <w:jc w:val="both"/>
      </w:pPr>
      <w:r>
        <w:t xml:space="preserve">    │                                                             ┌─┤/│V│</w:t>
      </w:r>
    </w:p>
    <w:p w:rsidR="005F0FAB" w:rsidRDefault="005F0FAB">
      <w:pPr>
        <w:pStyle w:val="ConsPlusNonformat"/>
        <w:jc w:val="both"/>
      </w:pPr>
      <w:r>
        <w:t xml:space="preserve">    │                                                             │-│/│V│</w:t>
      </w:r>
    </w:p>
    <w:p w:rsidR="005F0FAB" w:rsidRDefault="005F0FAB">
      <w:pPr>
        <w:pStyle w:val="ConsPlusNonformat"/>
        <w:jc w:val="both"/>
      </w:pPr>
      <w:r>
        <w:t>200 ┤                                                 ┌─┐         │-│/│V│</w:t>
      </w:r>
    </w:p>
    <w:p w:rsidR="005F0FAB" w:rsidRDefault="005F0FAB">
      <w:pPr>
        <w:pStyle w:val="ConsPlusNonformat"/>
        <w:jc w:val="both"/>
      </w:pPr>
      <w:r>
        <w:t xml:space="preserve">    │                                               ┌─┤/│       ┌─┤-│/│V│</w:t>
      </w:r>
    </w:p>
    <w:p w:rsidR="005F0FAB" w:rsidRDefault="005F0FAB">
      <w:pPr>
        <w:pStyle w:val="ConsPlusNonformat"/>
        <w:jc w:val="both"/>
      </w:pPr>
      <w:r>
        <w:t xml:space="preserve">    │                                               │-│/├─┐   ┌─┤О│-│/│V│</w:t>
      </w:r>
    </w:p>
    <w:p w:rsidR="005F0FAB" w:rsidRDefault="005F0FAB">
      <w:pPr>
        <w:pStyle w:val="ConsPlusNonformat"/>
        <w:jc w:val="both"/>
      </w:pPr>
      <w:r>
        <w:t xml:space="preserve">    │                                               │-│/│V│   │X│О│-│/│V│</w:t>
      </w:r>
    </w:p>
    <w:p w:rsidR="005F0FAB" w:rsidRDefault="005F0FAB">
      <w:pPr>
        <w:pStyle w:val="ConsPlusNonformat"/>
        <w:jc w:val="both"/>
      </w:pPr>
      <w:r>
        <w:t xml:space="preserve">    │                                   ┌─┐         │-│/│V│   │X│О│-│/│V│</w:t>
      </w:r>
    </w:p>
    <w:p w:rsidR="005F0FAB" w:rsidRDefault="005F0FAB">
      <w:pPr>
        <w:pStyle w:val="ConsPlusNonformat"/>
        <w:jc w:val="both"/>
      </w:pPr>
      <w:r>
        <w:t>150 ┤                                 ┌─┤/│       ┌─┤-│/│V│   │X│О│-│/│V│</w:t>
      </w:r>
    </w:p>
    <w:p w:rsidR="005F0FAB" w:rsidRDefault="005F0FAB">
      <w:pPr>
        <w:pStyle w:val="ConsPlusNonformat"/>
        <w:jc w:val="both"/>
      </w:pPr>
      <w:r>
        <w:t xml:space="preserve">    │                                 │-│/├─┐   ┌─┤О│-│/│V│   │X│О│-│/│V│</w:t>
      </w:r>
    </w:p>
    <w:p w:rsidR="005F0FAB" w:rsidRDefault="005F0FAB">
      <w:pPr>
        <w:pStyle w:val="ConsPlusNonformat"/>
        <w:jc w:val="both"/>
      </w:pPr>
      <w:r>
        <w:t xml:space="preserve">    │                                 │-│/│V│   │X│О│-│/│V│   │X│О│-│/│V│</w:t>
      </w:r>
    </w:p>
    <w:p w:rsidR="005F0FAB" w:rsidRDefault="005F0FAB">
      <w:pPr>
        <w:pStyle w:val="ConsPlusNonformat"/>
        <w:jc w:val="both"/>
      </w:pPr>
      <w:r>
        <w:t xml:space="preserve">    │                   ┌─┬─┐         │-│/│V│   │X│О│-│/│V│   │X│О│-│/│V│</w:t>
      </w:r>
    </w:p>
    <w:p w:rsidR="005F0FAB" w:rsidRDefault="005F0FAB">
      <w:pPr>
        <w:pStyle w:val="ConsPlusNonformat"/>
        <w:jc w:val="both"/>
      </w:pPr>
      <w:r>
        <w:t xml:space="preserve">    │                   │-│/├─┐     ┌─┤-│/│V│   │X│О│-│/│V│   │X│О│-│/│V│</w:t>
      </w:r>
    </w:p>
    <w:p w:rsidR="005F0FAB" w:rsidRDefault="005F0FAB">
      <w:pPr>
        <w:pStyle w:val="ConsPlusNonformat"/>
        <w:jc w:val="both"/>
      </w:pPr>
      <w:r>
        <w:t>100 ┤     ┌─┬─┐         │-│/│V│   ┌─┤О│-│/│V│   │X│О│-│/│V│   │X│О│-│/│V│</w:t>
      </w:r>
    </w:p>
    <w:p w:rsidR="005F0FAB" w:rsidRDefault="005F0FAB">
      <w:pPr>
        <w:pStyle w:val="ConsPlusNonformat"/>
        <w:jc w:val="both"/>
      </w:pPr>
      <w:r>
        <w:t xml:space="preserve">    │     │-│/├─┐     ┌─┤-│/│V│   │X│О│-│/│V│   │X│О│-│/│V│   │X│О│-│/│V│</w:t>
      </w:r>
    </w:p>
    <w:p w:rsidR="005F0FAB" w:rsidRDefault="005F0FAB">
      <w:pPr>
        <w:pStyle w:val="ConsPlusNonformat"/>
        <w:jc w:val="both"/>
      </w:pPr>
      <w:r>
        <w:t xml:space="preserve">    │     │-│/│V│   ┌─┤О│-│/│V│   │X│О│-│/│V│   │X│О│-│/│V│   │X│О│-│/│V│</w:t>
      </w:r>
    </w:p>
    <w:p w:rsidR="005F0FAB" w:rsidRDefault="005F0FAB">
      <w:pPr>
        <w:pStyle w:val="ConsPlusNonformat"/>
        <w:jc w:val="both"/>
      </w:pPr>
      <w:r>
        <w:t xml:space="preserve">    │   ┌─┤-│/│V│   │X│О│-│/│V│   │X│О│-│/│V│   │X│О│-│/│V│   │X│О│-│/│V│</w:t>
      </w:r>
    </w:p>
    <w:p w:rsidR="005F0FAB" w:rsidRDefault="005F0FAB">
      <w:pPr>
        <w:pStyle w:val="ConsPlusNonformat"/>
        <w:jc w:val="both"/>
      </w:pPr>
      <w:r>
        <w:t xml:space="preserve">    │ ┌─┤О│-│/│V│   │X│О│-│/│V│   │X│О│-│/│V│   │X│О│-│/│V│   │X│О│-│/│V│</w:t>
      </w:r>
    </w:p>
    <w:p w:rsidR="005F0FAB" w:rsidRDefault="005F0FAB">
      <w:pPr>
        <w:pStyle w:val="ConsPlusNonformat"/>
        <w:jc w:val="both"/>
      </w:pPr>
      <w:r>
        <w:t xml:space="preserve"> 50 ┤ │X│О│-│/│V│   │X│О│-│/│V│   │X│О│-│/│V│   │X│О│-│/│V│   │X│О│-│/│V│</w:t>
      </w:r>
    </w:p>
    <w:p w:rsidR="005F0FAB" w:rsidRDefault="005F0FAB">
      <w:pPr>
        <w:pStyle w:val="ConsPlusNonformat"/>
        <w:jc w:val="both"/>
      </w:pPr>
      <w:r>
        <w:t xml:space="preserve">    │ │X│О│-│/│V│   │X│О│-│/│V│   │X│О│-│/│V│   │X│О│-│/│V│   │X│О│-│/│V│</w:t>
      </w:r>
    </w:p>
    <w:p w:rsidR="005F0FAB" w:rsidRDefault="005F0FAB">
      <w:pPr>
        <w:pStyle w:val="ConsPlusNonformat"/>
        <w:jc w:val="both"/>
      </w:pPr>
      <w:r>
        <w:t xml:space="preserve">    │ │X│О│-│/│V│   │X│О│-│/│V│   │X│О│-│/│V│   │X│О│-│/│V│   │X│О│-│/│V│</w:t>
      </w:r>
    </w:p>
    <w:p w:rsidR="005F0FAB" w:rsidRDefault="005F0FAB">
      <w:pPr>
        <w:pStyle w:val="ConsPlusNonformat"/>
        <w:jc w:val="both"/>
      </w:pPr>
      <w:r>
        <w:t xml:space="preserve">    │ │X│О│-│/│V│   │X│О│-│/│V│   │X│О│-│/│V│   │X│О│-│/│V│   │X│О│-│/│V│</w:t>
      </w:r>
    </w:p>
    <w:p w:rsidR="005F0FAB" w:rsidRDefault="005F0FAB">
      <w:pPr>
        <w:pStyle w:val="ConsPlusNonformat"/>
        <w:jc w:val="both"/>
      </w:pPr>
      <w:r>
        <w:t xml:space="preserve">    │ │X│О│-│/│V│   │X│О│-│/│V│   │X│О│-│/│V│   │X│О│-│/│V│   │X│О│-│/│V│</w:t>
      </w:r>
    </w:p>
    <w:p w:rsidR="005F0FAB" w:rsidRDefault="005F0FAB">
      <w:pPr>
        <w:pStyle w:val="ConsPlusNonformat"/>
        <w:jc w:val="both"/>
      </w:pPr>
      <w:r>
        <w:t xml:space="preserve">  0 ┼─┴─┴─┴─┴─┴─┴─┬─┴─┴─┴─┴─┴─┴─┬─┴─┴─┴─┴─┴─┴─┬─┴─┴─┴─┴─┴─┴─┬─┴─┴─┴─┴─┴─┴┐</w:t>
      </w:r>
    </w:p>
    <w:p w:rsidR="005F0FAB" w:rsidRDefault="005F0FAB">
      <w:pPr>
        <w:pStyle w:val="ConsPlusNonformat"/>
        <w:jc w:val="both"/>
      </w:pPr>
      <w:r>
        <w:t xml:space="preserve">         2004          2005          2006          2007          2008</w:t>
      </w:r>
    </w:p>
    <w:p w:rsidR="005F0FAB" w:rsidRDefault="005F0FAB">
      <w:pPr>
        <w:pStyle w:val="ConsPlusNonformat"/>
        <w:jc w:val="both"/>
      </w:pPr>
      <w:r>
        <w:t xml:space="preserve">    ┌───┐                  ┌───┐                 ┌───┐</w:t>
      </w:r>
    </w:p>
    <w:p w:rsidR="005F0FAB" w:rsidRDefault="005F0FAB">
      <w:pPr>
        <w:pStyle w:val="ConsPlusNonformat"/>
        <w:jc w:val="both"/>
      </w:pPr>
      <w:r>
        <w:t xml:space="preserve">    │XXX│ Нижегородская    │ООО│ Республика      │---│ Самарская область</w:t>
      </w:r>
    </w:p>
    <w:p w:rsidR="005F0FAB" w:rsidRDefault="005F0FAB">
      <w:pPr>
        <w:pStyle w:val="ConsPlusNonformat"/>
        <w:jc w:val="both"/>
      </w:pPr>
      <w:r>
        <w:t xml:space="preserve">    └───┘ область          └───┘ Башкортостан    └───┘</w:t>
      </w:r>
    </w:p>
    <w:p w:rsidR="005F0FAB" w:rsidRDefault="005F0FAB">
      <w:pPr>
        <w:pStyle w:val="ConsPlusNonformat"/>
        <w:jc w:val="both"/>
      </w:pPr>
    </w:p>
    <w:p w:rsidR="005F0FAB" w:rsidRDefault="005F0FAB">
      <w:pPr>
        <w:pStyle w:val="ConsPlusNonformat"/>
        <w:jc w:val="both"/>
      </w:pPr>
      <w:r>
        <w:t xml:space="preserve">    ┌───┐                  ┌───┐</w:t>
      </w:r>
    </w:p>
    <w:p w:rsidR="005F0FAB" w:rsidRDefault="005F0FAB">
      <w:pPr>
        <w:pStyle w:val="ConsPlusNonformat"/>
        <w:jc w:val="both"/>
      </w:pPr>
      <w:r>
        <w:t xml:space="preserve">    │///│ Республика       │VVV│ Пермский край</w:t>
      </w:r>
    </w:p>
    <w:p w:rsidR="005F0FAB" w:rsidRDefault="005F0FAB">
      <w:pPr>
        <w:pStyle w:val="ConsPlusNonformat"/>
        <w:jc w:val="both"/>
      </w:pPr>
      <w:r>
        <w:t xml:space="preserve">    └───┘ Татарстан        └───┘</w:t>
      </w:r>
    </w:p>
    <w:p w:rsidR="005F0FAB" w:rsidRDefault="005F0FAB">
      <w:pPr>
        <w:pStyle w:val="ConsPlusNormal"/>
        <w:ind w:firstLine="540"/>
        <w:jc w:val="both"/>
      </w:pPr>
    </w:p>
    <w:p w:rsidR="005F0FAB" w:rsidRDefault="005F0FAB">
      <w:pPr>
        <w:pStyle w:val="ConsPlusNormal"/>
        <w:jc w:val="center"/>
      </w:pPr>
      <w:bookmarkStart w:id="4" w:name="P880"/>
      <w:bookmarkEnd w:id="4"/>
      <w:r>
        <w:t>Рис. 5. Изменение объема валового регионального продукта</w:t>
      </w:r>
    </w:p>
    <w:p w:rsidR="005F0FAB" w:rsidRDefault="005F0FAB">
      <w:pPr>
        <w:pStyle w:val="ConsPlusNormal"/>
        <w:jc w:val="center"/>
      </w:pPr>
      <w:r>
        <w:t>в сравнении по субъектам Российской Федерации за период</w:t>
      </w:r>
    </w:p>
    <w:p w:rsidR="005F0FAB" w:rsidRDefault="005F0FAB">
      <w:pPr>
        <w:pStyle w:val="ConsPlusNormal"/>
        <w:jc w:val="center"/>
      </w:pPr>
      <w:r>
        <w:t>2005-2008 гг.</w:t>
      </w:r>
    </w:p>
    <w:p w:rsidR="005F0FAB" w:rsidRDefault="005F0FAB">
      <w:pPr>
        <w:pStyle w:val="ConsPlusNormal"/>
        <w:ind w:firstLine="540"/>
        <w:jc w:val="both"/>
      </w:pPr>
    </w:p>
    <w:p w:rsidR="005F0FAB" w:rsidRDefault="005F0FAB">
      <w:pPr>
        <w:pStyle w:val="ConsPlusNormal"/>
        <w:ind w:firstLine="540"/>
        <w:jc w:val="both"/>
      </w:pPr>
      <w:r>
        <w:t>2.1.3. Перечень крупнейших бюджетообразующих предприятий и организаций Пермского края</w:t>
      </w:r>
    </w:p>
    <w:p w:rsidR="005F0FAB" w:rsidRDefault="005F0FAB">
      <w:pPr>
        <w:pStyle w:val="ConsPlusNormal"/>
        <w:ind w:firstLine="540"/>
        <w:jc w:val="both"/>
      </w:pPr>
    </w:p>
    <w:p w:rsidR="005F0FAB" w:rsidRDefault="005F0FAB">
      <w:pPr>
        <w:pStyle w:val="ConsPlusNormal"/>
        <w:ind w:firstLine="540"/>
        <w:jc w:val="both"/>
      </w:pPr>
      <w:r>
        <w:t>Таблица 5 - Рейтинг крупнейших бюджетообразующих предприятий и организаций Пермского края в 2005 и 2009 годах</w:t>
      </w:r>
    </w:p>
    <w:p w:rsidR="005F0FAB" w:rsidRDefault="005F0FAB">
      <w:pPr>
        <w:pStyle w:val="ConsPlusNormal"/>
        <w:ind w:firstLine="540"/>
        <w:jc w:val="both"/>
      </w:pPr>
    </w:p>
    <w:p w:rsidR="005F0FAB" w:rsidRDefault="005F0FAB">
      <w:pPr>
        <w:pStyle w:val="ConsPlusCell"/>
        <w:jc w:val="both"/>
      </w:pPr>
      <w:r>
        <w:t>┌──────────────────────┬──────────────────────────────────────┐</w:t>
      </w:r>
    </w:p>
    <w:p w:rsidR="005F0FAB" w:rsidRDefault="005F0FAB">
      <w:pPr>
        <w:pStyle w:val="ConsPlusCell"/>
        <w:jc w:val="both"/>
      </w:pPr>
      <w:r>
        <w:t>│     Предприятия      │ Объем уплаченных платежей по налогу  │</w:t>
      </w:r>
    </w:p>
    <w:p w:rsidR="005F0FAB" w:rsidRDefault="005F0FAB">
      <w:pPr>
        <w:pStyle w:val="ConsPlusCell"/>
        <w:jc w:val="both"/>
      </w:pPr>
      <w:r>
        <w:t>│                      │на прибыль в консолидированный бюджет │</w:t>
      </w:r>
    </w:p>
    <w:p w:rsidR="005F0FAB" w:rsidRDefault="005F0FAB">
      <w:pPr>
        <w:pStyle w:val="ConsPlusCell"/>
        <w:jc w:val="both"/>
      </w:pPr>
      <w:r>
        <w:t>│                      │        субъекта РФ, млн. руб.        │</w:t>
      </w:r>
    </w:p>
    <w:p w:rsidR="005F0FAB" w:rsidRDefault="005F0FAB">
      <w:pPr>
        <w:pStyle w:val="ConsPlusCell"/>
        <w:jc w:val="both"/>
      </w:pPr>
      <w:r>
        <w:t>│                      ├───────────┬───────┬────────┬─────────┤</w:t>
      </w:r>
    </w:p>
    <w:p w:rsidR="005F0FAB" w:rsidRDefault="005F0FAB">
      <w:pPr>
        <w:pStyle w:val="ConsPlusCell"/>
        <w:jc w:val="both"/>
      </w:pPr>
      <w:r>
        <w:t>│                      │  2005 г.  │Рейтинг│2009 г. │ Рейтинг │</w:t>
      </w:r>
    </w:p>
    <w:p w:rsidR="005F0FAB" w:rsidRDefault="005F0FAB">
      <w:pPr>
        <w:pStyle w:val="ConsPlusCell"/>
        <w:jc w:val="both"/>
      </w:pPr>
      <w:r>
        <w:t>├──────────────────────┼───────────┼───────┼────────┼─────────┤</w:t>
      </w:r>
    </w:p>
    <w:p w:rsidR="005F0FAB" w:rsidRDefault="005F0FAB">
      <w:pPr>
        <w:pStyle w:val="ConsPlusCell"/>
        <w:jc w:val="both"/>
      </w:pPr>
      <w:r>
        <w:t>│ООО "ЛУКОЙЛ-Пермь"    │   4314    │   1   │  2866  │    1 ─&gt; │</w:t>
      </w:r>
    </w:p>
    <w:p w:rsidR="005F0FAB" w:rsidRDefault="005F0FAB">
      <w:pPr>
        <w:pStyle w:val="ConsPlusCell"/>
        <w:jc w:val="both"/>
      </w:pPr>
      <w:r>
        <w:t>├──────────────────────┼───────────┼───────┼────────┼─────────┤</w:t>
      </w:r>
    </w:p>
    <w:p w:rsidR="005F0FAB" w:rsidRDefault="005F0FAB">
      <w:pPr>
        <w:pStyle w:val="ConsPlusCell"/>
        <w:jc w:val="both"/>
      </w:pPr>
      <w:r>
        <w:t>│ОАО "Уралкалий"       │   2242    │   2   │  1514  │    4  │ │</w:t>
      </w:r>
    </w:p>
    <w:p w:rsidR="005F0FAB" w:rsidRDefault="005F0FAB">
      <w:pPr>
        <w:pStyle w:val="ConsPlusCell"/>
        <w:jc w:val="both"/>
      </w:pPr>
      <w:r>
        <w:t>│                      │           │       │        │       \/│</w:t>
      </w:r>
    </w:p>
    <w:p w:rsidR="005F0FAB" w:rsidRDefault="005F0FAB">
      <w:pPr>
        <w:pStyle w:val="ConsPlusCell"/>
        <w:jc w:val="both"/>
      </w:pPr>
      <w:r>
        <w:lastRenderedPageBreak/>
        <w:t>├──────────────────────┼───────────┼───────┼────────┼─────────┤</w:t>
      </w:r>
    </w:p>
    <w:p w:rsidR="005F0FAB" w:rsidRDefault="005F0FAB">
      <w:pPr>
        <w:pStyle w:val="ConsPlusCell"/>
        <w:jc w:val="both"/>
      </w:pPr>
      <w:r>
        <w:t>│ОАО "Сильвинит"       │   1362    │   3   │  2670  │    2  /\│</w:t>
      </w:r>
    </w:p>
    <w:p w:rsidR="005F0FAB" w:rsidRDefault="005F0FAB">
      <w:pPr>
        <w:pStyle w:val="ConsPlusCell"/>
        <w:jc w:val="both"/>
      </w:pPr>
      <w:r>
        <w:t>│                      │           │       │        │       │ │</w:t>
      </w:r>
    </w:p>
    <w:p w:rsidR="005F0FAB" w:rsidRDefault="005F0FAB">
      <w:pPr>
        <w:pStyle w:val="ConsPlusCell"/>
        <w:jc w:val="both"/>
      </w:pPr>
      <w:r>
        <w:t>├──────────────────────┼───────────┼───────┼────────┼─────────┤</w:t>
      </w:r>
    </w:p>
    <w:p w:rsidR="005F0FAB" w:rsidRDefault="005F0FAB">
      <w:pPr>
        <w:pStyle w:val="ConsPlusCell"/>
        <w:jc w:val="both"/>
      </w:pPr>
      <w:r>
        <w:t>│ООО "Лукойл-ПНОС"     │    750    │   4   │  1820  │    3  /\│</w:t>
      </w:r>
    </w:p>
    <w:p w:rsidR="005F0FAB" w:rsidRDefault="005F0FAB">
      <w:pPr>
        <w:pStyle w:val="ConsPlusCell"/>
        <w:jc w:val="both"/>
      </w:pPr>
      <w:r>
        <w:t>│                      │           │       │        │       │ │</w:t>
      </w:r>
    </w:p>
    <w:p w:rsidR="005F0FAB" w:rsidRDefault="005F0FAB">
      <w:pPr>
        <w:pStyle w:val="ConsPlusCell"/>
        <w:jc w:val="both"/>
      </w:pPr>
      <w:r>
        <w:t>├──────────────────────┼───────────┼───────┼────────┼─────────┤</w:t>
      </w:r>
    </w:p>
    <w:p w:rsidR="005F0FAB" w:rsidRDefault="005F0FAB">
      <w:pPr>
        <w:pStyle w:val="ConsPlusCell"/>
        <w:jc w:val="both"/>
      </w:pPr>
      <w:r>
        <w:t>│ОАО "Пермэнергосбыт"  │    668    │   5   │    91  │    9  │ │</w:t>
      </w:r>
    </w:p>
    <w:p w:rsidR="005F0FAB" w:rsidRDefault="005F0FAB">
      <w:pPr>
        <w:pStyle w:val="ConsPlusCell"/>
        <w:jc w:val="both"/>
      </w:pPr>
      <w:r>
        <w:t>│                      │           │       │        │       \/│</w:t>
      </w:r>
    </w:p>
    <w:p w:rsidR="005F0FAB" w:rsidRDefault="005F0FAB">
      <w:pPr>
        <w:pStyle w:val="ConsPlusCell"/>
        <w:jc w:val="both"/>
      </w:pPr>
      <w:r>
        <w:t>├──────────────────────┼───────────┼───────┼────────┼─────────┤</w:t>
      </w:r>
    </w:p>
    <w:p w:rsidR="005F0FAB" w:rsidRDefault="005F0FAB">
      <w:pPr>
        <w:pStyle w:val="ConsPlusCell"/>
        <w:jc w:val="both"/>
      </w:pPr>
      <w:r>
        <w:t>│ООО "Газпром трансгаз"│    436    │   6   │   208  │    7  │ │</w:t>
      </w:r>
    </w:p>
    <w:p w:rsidR="005F0FAB" w:rsidRDefault="005F0FAB">
      <w:pPr>
        <w:pStyle w:val="ConsPlusCell"/>
        <w:jc w:val="both"/>
      </w:pPr>
      <w:r>
        <w:t>│                      │           │       │        │       \/│</w:t>
      </w:r>
    </w:p>
    <w:p w:rsidR="005F0FAB" w:rsidRDefault="005F0FAB">
      <w:pPr>
        <w:pStyle w:val="ConsPlusCell"/>
        <w:jc w:val="both"/>
      </w:pPr>
      <w:r>
        <w:t>├──────────────────────┼───────────┼───────┼────────┼─────────┤</w:t>
      </w:r>
    </w:p>
    <w:p w:rsidR="005F0FAB" w:rsidRDefault="005F0FAB">
      <w:pPr>
        <w:pStyle w:val="ConsPlusCell"/>
        <w:jc w:val="both"/>
      </w:pPr>
      <w:r>
        <w:t>│ОАО "Азот"            │    286    │   7   │   258  │    6  /\│</w:t>
      </w:r>
    </w:p>
    <w:p w:rsidR="005F0FAB" w:rsidRDefault="005F0FAB">
      <w:pPr>
        <w:pStyle w:val="ConsPlusCell"/>
        <w:jc w:val="both"/>
      </w:pPr>
      <w:r>
        <w:t>│                      │           │       │        │       │ │</w:t>
      </w:r>
    </w:p>
    <w:p w:rsidR="005F0FAB" w:rsidRDefault="005F0FAB">
      <w:pPr>
        <w:pStyle w:val="ConsPlusCell"/>
        <w:jc w:val="both"/>
      </w:pPr>
      <w:r>
        <w:t>├──────────────────────┼───────────┼───────┼────────┼─────────┤</w:t>
      </w:r>
    </w:p>
    <w:p w:rsidR="005F0FAB" w:rsidRDefault="005F0FAB">
      <w:pPr>
        <w:pStyle w:val="ConsPlusCell"/>
        <w:jc w:val="both"/>
      </w:pPr>
      <w:r>
        <w:t>│ОАО "Соликамскбумпром"│    254    │   8   │    27  │   11  │ │</w:t>
      </w:r>
    </w:p>
    <w:p w:rsidR="005F0FAB" w:rsidRDefault="005F0FAB">
      <w:pPr>
        <w:pStyle w:val="ConsPlusCell"/>
        <w:jc w:val="both"/>
      </w:pPr>
      <w:r>
        <w:t>│                      │           │       │        │       \/│</w:t>
      </w:r>
    </w:p>
    <w:p w:rsidR="005F0FAB" w:rsidRDefault="005F0FAB">
      <w:pPr>
        <w:pStyle w:val="ConsPlusCell"/>
        <w:jc w:val="both"/>
      </w:pPr>
      <w:r>
        <w:t>├──────────────────────┼───────────┼───────┼────────┼─────────┤</w:t>
      </w:r>
    </w:p>
    <w:p w:rsidR="005F0FAB" w:rsidRDefault="005F0FAB">
      <w:pPr>
        <w:pStyle w:val="ConsPlusCell"/>
        <w:jc w:val="both"/>
      </w:pPr>
      <w:r>
        <w:t>│ОАО "Метафракс"       │    260    │   9   │    61  │   10  │ │</w:t>
      </w:r>
    </w:p>
    <w:p w:rsidR="005F0FAB" w:rsidRDefault="005F0FAB">
      <w:pPr>
        <w:pStyle w:val="ConsPlusCell"/>
        <w:jc w:val="both"/>
      </w:pPr>
      <w:r>
        <w:t>│                      │           │       │        │       \/│</w:t>
      </w:r>
    </w:p>
    <w:p w:rsidR="005F0FAB" w:rsidRDefault="005F0FAB">
      <w:pPr>
        <w:pStyle w:val="ConsPlusCell"/>
        <w:jc w:val="both"/>
      </w:pPr>
      <w:r>
        <w:t>├──────────────────────┼───────────┼───────┼────────┼─────────┤</w:t>
      </w:r>
    </w:p>
    <w:p w:rsidR="005F0FAB" w:rsidRDefault="005F0FAB">
      <w:pPr>
        <w:pStyle w:val="ConsPlusCell"/>
        <w:jc w:val="both"/>
      </w:pPr>
      <w:r>
        <w:t>│ОАО "Минеральные      │    161    │  10   │   125  │    8  /\│</w:t>
      </w:r>
    </w:p>
    <w:p w:rsidR="005F0FAB" w:rsidRDefault="005F0FAB">
      <w:pPr>
        <w:pStyle w:val="ConsPlusCell"/>
        <w:jc w:val="both"/>
      </w:pPr>
      <w:r>
        <w:t>│удобрения"            │           │       │        │       │ │</w:t>
      </w:r>
    </w:p>
    <w:p w:rsidR="005F0FAB" w:rsidRDefault="005F0FAB">
      <w:pPr>
        <w:pStyle w:val="ConsPlusCell"/>
        <w:jc w:val="both"/>
      </w:pPr>
      <w:r>
        <w:t>├──────────────────────┼───────────┼───────┼────────┼─────────┤</w:t>
      </w:r>
    </w:p>
    <w:p w:rsidR="005F0FAB" w:rsidRDefault="005F0FAB">
      <w:pPr>
        <w:pStyle w:val="ConsPlusCell"/>
        <w:jc w:val="both"/>
      </w:pPr>
      <w:r>
        <w:t>│ОАО "ТГК-9"           │     28    │  11   │   438  │    5  /\│</w:t>
      </w:r>
    </w:p>
    <w:p w:rsidR="005F0FAB" w:rsidRDefault="005F0FAB">
      <w:pPr>
        <w:pStyle w:val="ConsPlusCell"/>
        <w:jc w:val="both"/>
      </w:pPr>
      <w:r>
        <w:t>│                      │           │       │        │       │ │</w:t>
      </w:r>
    </w:p>
    <w:p w:rsidR="005F0FAB" w:rsidRDefault="005F0FAB">
      <w:pPr>
        <w:pStyle w:val="ConsPlusCell"/>
        <w:jc w:val="both"/>
      </w:pPr>
      <w:r>
        <w:t>└──────────────────────┴───────────┴───────┴────────┴─────────┘</w:t>
      </w:r>
    </w:p>
    <w:p w:rsidR="005F0FAB" w:rsidRDefault="005F0FAB">
      <w:pPr>
        <w:sectPr w:rsidR="005F0FAB">
          <w:pgSz w:w="11905" w:h="16838"/>
          <w:pgMar w:top="1134" w:right="850" w:bottom="1134" w:left="1701" w:header="0" w:footer="0" w:gutter="0"/>
          <w:cols w:space="720"/>
        </w:sectPr>
      </w:pPr>
    </w:p>
    <w:p w:rsidR="005F0FAB" w:rsidRDefault="005F0FAB">
      <w:pPr>
        <w:pStyle w:val="ConsPlusNormal"/>
        <w:ind w:firstLine="540"/>
        <w:jc w:val="both"/>
      </w:pPr>
    </w:p>
    <w:p w:rsidR="005F0FAB" w:rsidRDefault="005F0FAB">
      <w:pPr>
        <w:pStyle w:val="ConsPlusNormal"/>
        <w:ind w:firstLine="540"/>
        <w:jc w:val="both"/>
      </w:pPr>
      <w:r>
        <w:t>2.1.4. Основные направления государственной поддержки предприятий и организаций Пермского края: особенности, проблемы, прогресс</w:t>
      </w:r>
    </w:p>
    <w:p w:rsidR="005F0FAB" w:rsidRDefault="005F0FAB">
      <w:pPr>
        <w:pStyle w:val="ConsPlusNormal"/>
        <w:ind w:firstLine="540"/>
        <w:jc w:val="both"/>
      </w:pPr>
    </w:p>
    <w:p w:rsidR="005F0FAB" w:rsidRDefault="005F0FAB">
      <w:pPr>
        <w:pStyle w:val="ConsPlusNormal"/>
        <w:ind w:firstLine="540"/>
        <w:jc w:val="both"/>
      </w:pPr>
      <w:r>
        <w:t>С 01.01.2006 в Пермском крае снижена ставка налога на прибыль, зачисляемого в региональный бюджет (с 17,5% до 13,5%). Благодаря действию льготы у предприятий появилась возможность направлять дополнительные средства на инвестиционное развитие. В 2009 году коэффициент отношения объема инвестиций в основной капитал к прибыли (срок окупаемости инвестиций) составил 0,96, что указывает на стимулирующее воздействие реализуемого проекта.</w:t>
      </w:r>
    </w:p>
    <w:p w:rsidR="005F0FAB" w:rsidRDefault="005F0FAB">
      <w:pPr>
        <w:pStyle w:val="ConsPlusNormal"/>
        <w:ind w:firstLine="540"/>
        <w:jc w:val="both"/>
      </w:pPr>
      <w:r>
        <w:t>При этом основной эффект от проекта ожидается в долгосрочной перспективе (7-10 лет).</w:t>
      </w:r>
    </w:p>
    <w:p w:rsidR="005F0FAB" w:rsidRDefault="005F0FAB">
      <w:pPr>
        <w:pStyle w:val="ConsPlusNormal"/>
        <w:ind w:firstLine="540"/>
        <w:jc w:val="both"/>
      </w:pPr>
    </w:p>
    <w:p w:rsidR="005F0FAB" w:rsidRDefault="005F0FAB">
      <w:pPr>
        <w:pStyle w:val="ConsPlusNormal"/>
        <w:ind w:firstLine="540"/>
        <w:jc w:val="both"/>
      </w:pPr>
      <w:r>
        <w:t>Таблица 6 - Отношение объема инвестиций в основной капитал к прибыли (убытку) до налогообложения (по крупным и средним предприятиям), %</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737"/>
        <w:gridCol w:w="737"/>
        <w:gridCol w:w="794"/>
        <w:gridCol w:w="680"/>
        <w:gridCol w:w="794"/>
        <w:gridCol w:w="794"/>
        <w:gridCol w:w="1077"/>
      </w:tblGrid>
      <w:tr w:rsidR="005F0FAB">
        <w:tc>
          <w:tcPr>
            <w:tcW w:w="3969" w:type="dxa"/>
          </w:tcPr>
          <w:p w:rsidR="005F0FAB" w:rsidRDefault="005F0FAB">
            <w:pPr>
              <w:pStyle w:val="ConsPlusNormal"/>
              <w:jc w:val="center"/>
            </w:pPr>
            <w:r>
              <w:t>Раздел ВЭД</w:t>
            </w:r>
          </w:p>
        </w:tc>
        <w:tc>
          <w:tcPr>
            <w:tcW w:w="737" w:type="dxa"/>
          </w:tcPr>
          <w:p w:rsidR="005F0FAB" w:rsidRDefault="005F0FAB">
            <w:pPr>
              <w:pStyle w:val="ConsPlusNormal"/>
              <w:jc w:val="center"/>
            </w:pPr>
            <w:r>
              <w:t>2005 г.</w:t>
            </w:r>
          </w:p>
        </w:tc>
        <w:tc>
          <w:tcPr>
            <w:tcW w:w="737" w:type="dxa"/>
          </w:tcPr>
          <w:p w:rsidR="005F0FAB" w:rsidRDefault="005F0FAB">
            <w:pPr>
              <w:pStyle w:val="ConsPlusNormal"/>
              <w:jc w:val="center"/>
            </w:pPr>
            <w:r>
              <w:t>2006 г.</w:t>
            </w:r>
          </w:p>
        </w:tc>
        <w:tc>
          <w:tcPr>
            <w:tcW w:w="794" w:type="dxa"/>
          </w:tcPr>
          <w:p w:rsidR="005F0FAB" w:rsidRDefault="005F0FAB">
            <w:pPr>
              <w:pStyle w:val="ConsPlusNormal"/>
              <w:jc w:val="center"/>
            </w:pPr>
            <w:r>
              <w:t>2007 г.</w:t>
            </w:r>
          </w:p>
        </w:tc>
        <w:tc>
          <w:tcPr>
            <w:tcW w:w="680" w:type="dxa"/>
          </w:tcPr>
          <w:p w:rsidR="005F0FAB" w:rsidRDefault="005F0FAB">
            <w:pPr>
              <w:pStyle w:val="ConsPlusNormal"/>
              <w:jc w:val="center"/>
            </w:pPr>
            <w:r>
              <w:t>2008 г.</w:t>
            </w:r>
          </w:p>
        </w:tc>
        <w:tc>
          <w:tcPr>
            <w:tcW w:w="794" w:type="dxa"/>
          </w:tcPr>
          <w:p w:rsidR="005F0FAB" w:rsidRDefault="005F0FAB">
            <w:pPr>
              <w:pStyle w:val="ConsPlusNormal"/>
              <w:jc w:val="center"/>
            </w:pPr>
            <w:r>
              <w:t>2009 г.</w:t>
            </w:r>
          </w:p>
        </w:tc>
        <w:tc>
          <w:tcPr>
            <w:tcW w:w="794" w:type="dxa"/>
          </w:tcPr>
          <w:p w:rsidR="005F0FAB" w:rsidRDefault="005F0FAB">
            <w:pPr>
              <w:pStyle w:val="ConsPlusNormal"/>
              <w:jc w:val="center"/>
            </w:pPr>
            <w:r>
              <w:t>2010 г.</w:t>
            </w:r>
          </w:p>
        </w:tc>
        <w:tc>
          <w:tcPr>
            <w:tcW w:w="1077" w:type="dxa"/>
          </w:tcPr>
          <w:p w:rsidR="005F0FAB" w:rsidRDefault="005F0FAB">
            <w:pPr>
              <w:pStyle w:val="ConsPlusNormal"/>
              <w:jc w:val="center"/>
            </w:pPr>
            <w:r>
              <w:t>Прибыль 2010 г., млн. руб.</w:t>
            </w:r>
          </w:p>
        </w:tc>
      </w:tr>
      <w:tr w:rsidR="005F0FAB">
        <w:tc>
          <w:tcPr>
            <w:tcW w:w="3969" w:type="dxa"/>
          </w:tcPr>
          <w:p w:rsidR="005F0FAB" w:rsidRDefault="005F0FAB">
            <w:pPr>
              <w:pStyle w:val="ConsPlusNormal"/>
            </w:pPr>
            <w:r>
              <w:t>Пермский край</w:t>
            </w:r>
          </w:p>
        </w:tc>
        <w:tc>
          <w:tcPr>
            <w:tcW w:w="737" w:type="dxa"/>
          </w:tcPr>
          <w:p w:rsidR="005F0FAB" w:rsidRDefault="005F0FAB">
            <w:pPr>
              <w:pStyle w:val="ConsPlusNormal"/>
              <w:jc w:val="center"/>
            </w:pPr>
            <w:r>
              <w:t>0,61</w:t>
            </w:r>
          </w:p>
        </w:tc>
        <w:tc>
          <w:tcPr>
            <w:tcW w:w="737" w:type="dxa"/>
          </w:tcPr>
          <w:p w:rsidR="005F0FAB" w:rsidRDefault="005F0FAB">
            <w:pPr>
              <w:pStyle w:val="ConsPlusNormal"/>
              <w:jc w:val="center"/>
            </w:pPr>
            <w:r>
              <w:t>0,74</w:t>
            </w:r>
          </w:p>
        </w:tc>
        <w:tc>
          <w:tcPr>
            <w:tcW w:w="794" w:type="dxa"/>
          </w:tcPr>
          <w:p w:rsidR="005F0FAB" w:rsidRDefault="005F0FAB">
            <w:pPr>
              <w:pStyle w:val="ConsPlusNormal"/>
              <w:jc w:val="center"/>
            </w:pPr>
            <w:r>
              <w:t>0,85</w:t>
            </w:r>
          </w:p>
        </w:tc>
        <w:tc>
          <w:tcPr>
            <w:tcW w:w="680" w:type="dxa"/>
          </w:tcPr>
          <w:p w:rsidR="005F0FAB" w:rsidRDefault="005F0FAB">
            <w:pPr>
              <w:pStyle w:val="ConsPlusNormal"/>
              <w:jc w:val="center"/>
            </w:pPr>
            <w:r>
              <w:t>0,59</w:t>
            </w:r>
          </w:p>
        </w:tc>
        <w:tc>
          <w:tcPr>
            <w:tcW w:w="794" w:type="dxa"/>
          </w:tcPr>
          <w:p w:rsidR="005F0FAB" w:rsidRDefault="005F0FAB">
            <w:pPr>
              <w:pStyle w:val="ConsPlusNormal"/>
              <w:jc w:val="center"/>
            </w:pPr>
            <w:r>
              <w:t>0,94</w:t>
            </w:r>
          </w:p>
        </w:tc>
        <w:tc>
          <w:tcPr>
            <w:tcW w:w="794" w:type="dxa"/>
          </w:tcPr>
          <w:p w:rsidR="005F0FAB" w:rsidRDefault="005F0FAB">
            <w:pPr>
              <w:pStyle w:val="ConsPlusNormal"/>
              <w:jc w:val="center"/>
            </w:pPr>
            <w:r>
              <w:t>0,76</w:t>
            </w:r>
          </w:p>
        </w:tc>
        <w:tc>
          <w:tcPr>
            <w:tcW w:w="1077" w:type="dxa"/>
          </w:tcPr>
          <w:p w:rsidR="005F0FAB" w:rsidRDefault="005F0FAB">
            <w:pPr>
              <w:pStyle w:val="ConsPlusNormal"/>
              <w:jc w:val="center"/>
            </w:pPr>
            <w:r>
              <w:t>130198,7</w:t>
            </w:r>
          </w:p>
        </w:tc>
      </w:tr>
      <w:tr w:rsidR="005F0FAB">
        <w:tc>
          <w:tcPr>
            <w:tcW w:w="3969" w:type="dxa"/>
          </w:tcPr>
          <w:p w:rsidR="005F0FAB" w:rsidRDefault="005F0FAB">
            <w:pPr>
              <w:pStyle w:val="ConsPlusNormal"/>
            </w:pPr>
            <w:r>
              <w:t>D. Обрабатывающие производства</w:t>
            </w:r>
          </w:p>
        </w:tc>
        <w:tc>
          <w:tcPr>
            <w:tcW w:w="737" w:type="dxa"/>
          </w:tcPr>
          <w:p w:rsidR="005F0FAB" w:rsidRDefault="005F0FAB">
            <w:pPr>
              <w:pStyle w:val="ConsPlusNormal"/>
              <w:jc w:val="center"/>
            </w:pPr>
            <w:r>
              <w:t>0,49</w:t>
            </w:r>
          </w:p>
        </w:tc>
        <w:tc>
          <w:tcPr>
            <w:tcW w:w="737" w:type="dxa"/>
          </w:tcPr>
          <w:p w:rsidR="005F0FAB" w:rsidRDefault="005F0FAB">
            <w:pPr>
              <w:pStyle w:val="ConsPlusNormal"/>
              <w:jc w:val="center"/>
            </w:pPr>
            <w:r>
              <w:t>0,63</w:t>
            </w:r>
          </w:p>
        </w:tc>
        <w:tc>
          <w:tcPr>
            <w:tcW w:w="794" w:type="dxa"/>
          </w:tcPr>
          <w:p w:rsidR="005F0FAB" w:rsidRDefault="005F0FAB">
            <w:pPr>
              <w:pStyle w:val="ConsPlusNormal"/>
              <w:jc w:val="center"/>
            </w:pPr>
            <w:r>
              <w:t>0,6</w:t>
            </w:r>
          </w:p>
        </w:tc>
        <w:tc>
          <w:tcPr>
            <w:tcW w:w="680" w:type="dxa"/>
          </w:tcPr>
          <w:p w:rsidR="005F0FAB" w:rsidRDefault="005F0FAB">
            <w:pPr>
              <w:pStyle w:val="ConsPlusNormal"/>
              <w:jc w:val="center"/>
            </w:pPr>
            <w:r>
              <w:t>0,27</w:t>
            </w:r>
          </w:p>
        </w:tc>
        <w:tc>
          <w:tcPr>
            <w:tcW w:w="794" w:type="dxa"/>
          </w:tcPr>
          <w:p w:rsidR="005F0FAB" w:rsidRDefault="005F0FAB">
            <w:pPr>
              <w:pStyle w:val="ConsPlusNormal"/>
              <w:jc w:val="center"/>
            </w:pPr>
            <w:r>
              <w:t>0,66</w:t>
            </w:r>
          </w:p>
        </w:tc>
        <w:tc>
          <w:tcPr>
            <w:tcW w:w="794" w:type="dxa"/>
          </w:tcPr>
          <w:p w:rsidR="005F0FAB" w:rsidRDefault="005F0FAB">
            <w:pPr>
              <w:pStyle w:val="ConsPlusNormal"/>
              <w:jc w:val="center"/>
            </w:pPr>
            <w:r>
              <w:t>0,38</w:t>
            </w:r>
          </w:p>
        </w:tc>
        <w:tc>
          <w:tcPr>
            <w:tcW w:w="1077" w:type="dxa"/>
          </w:tcPr>
          <w:p w:rsidR="005F0FAB" w:rsidRDefault="005F0FAB">
            <w:pPr>
              <w:pStyle w:val="ConsPlusNormal"/>
              <w:jc w:val="center"/>
            </w:pPr>
            <w:r>
              <w:t>83360,9</w:t>
            </w:r>
          </w:p>
        </w:tc>
      </w:tr>
      <w:tr w:rsidR="005F0FAB">
        <w:tc>
          <w:tcPr>
            <w:tcW w:w="3969" w:type="dxa"/>
          </w:tcPr>
          <w:p w:rsidR="005F0FAB" w:rsidRDefault="005F0FAB">
            <w:pPr>
              <w:pStyle w:val="ConsPlusNormal"/>
            </w:pPr>
            <w:r>
              <w:t>C. Добыча полезных ископаемых</w:t>
            </w:r>
          </w:p>
        </w:tc>
        <w:tc>
          <w:tcPr>
            <w:tcW w:w="737" w:type="dxa"/>
          </w:tcPr>
          <w:p w:rsidR="005F0FAB" w:rsidRDefault="005F0FAB">
            <w:pPr>
              <w:pStyle w:val="ConsPlusNormal"/>
              <w:jc w:val="center"/>
            </w:pPr>
            <w:r>
              <w:t>0,23</w:t>
            </w:r>
          </w:p>
        </w:tc>
        <w:tc>
          <w:tcPr>
            <w:tcW w:w="737" w:type="dxa"/>
          </w:tcPr>
          <w:p w:rsidR="005F0FAB" w:rsidRDefault="005F0FAB">
            <w:pPr>
              <w:pStyle w:val="ConsPlusNormal"/>
              <w:jc w:val="center"/>
            </w:pPr>
            <w:r>
              <w:t>0,26</w:t>
            </w:r>
          </w:p>
        </w:tc>
        <w:tc>
          <w:tcPr>
            <w:tcW w:w="794" w:type="dxa"/>
          </w:tcPr>
          <w:p w:rsidR="005F0FAB" w:rsidRDefault="005F0FAB">
            <w:pPr>
              <w:pStyle w:val="ConsPlusNormal"/>
              <w:jc w:val="center"/>
            </w:pPr>
            <w:r>
              <w:t>0,35</w:t>
            </w:r>
          </w:p>
        </w:tc>
        <w:tc>
          <w:tcPr>
            <w:tcW w:w="680" w:type="dxa"/>
          </w:tcPr>
          <w:p w:rsidR="005F0FAB" w:rsidRDefault="005F0FAB">
            <w:pPr>
              <w:pStyle w:val="ConsPlusNormal"/>
              <w:jc w:val="center"/>
            </w:pPr>
            <w:r>
              <w:t>0,49</w:t>
            </w:r>
          </w:p>
        </w:tc>
        <w:tc>
          <w:tcPr>
            <w:tcW w:w="794" w:type="dxa"/>
          </w:tcPr>
          <w:p w:rsidR="005F0FAB" w:rsidRDefault="005F0FAB">
            <w:pPr>
              <w:pStyle w:val="ConsPlusNormal"/>
              <w:jc w:val="center"/>
            </w:pPr>
            <w:r>
              <w:t>0,36</w:t>
            </w:r>
          </w:p>
        </w:tc>
        <w:tc>
          <w:tcPr>
            <w:tcW w:w="794" w:type="dxa"/>
          </w:tcPr>
          <w:p w:rsidR="005F0FAB" w:rsidRDefault="005F0FAB">
            <w:pPr>
              <w:pStyle w:val="ConsPlusNormal"/>
              <w:jc w:val="center"/>
            </w:pPr>
            <w:r>
              <w:t>0,44</w:t>
            </w:r>
          </w:p>
        </w:tc>
        <w:tc>
          <w:tcPr>
            <w:tcW w:w="1077" w:type="dxa"/>
          </w:tcPr>
          <w:p w:rsidR="005F0FAB" w:rsidRDefault="005F0FAB">
            <w:pPr>
              <w:pStyle w:val="ConsPlusNormal"/>
              <w:jc w:val="center"/>
            </w:pPr>
            <w:r>
              <w:t>34013,2</w:t>
            </w:r>
          </w:p>
        </w:tc>
      </w:tr>
      <w:tr w:rsidR="005F0FAB">
        <w:tc>
          <w:tcPr>
            <w:tcW w:w="3969" w:type="dxa"/>
          </w:tcPr>
          <w:p w:rsidR="005F0FAB" w:rsidRDefault="005F0FAB">
            <w:pPr>
              <w:pStyle w:val="ConsPlusNormal"/>
            </w:pPr>
            <w:r>
              <w:t>E. Производство и распределение электроэнергии, газа и воды</w:t>
            </w:r>
          </w:p>
        </w:tc>
        <w:tc>
          <w:tcPr>
            <w:tcW w:w="737" w:type="dxa"/>
          </w:tcPr>
          <w:p w:rsidR="005F0FAB" w:rsidRDefault="005F0FAB">
            <w:pPr>
              <w:pStyle w:val="ConsPlusNormal"/>
              <w:jc w:val="center"/>
            </w:pPr>
            <w:r>
              <w:t>0,71</w:t>
            </w:r>
          </w:p>
        </w:tc>
        <w:tc>
          <w:tcPr>
            <w:tcW w:w="737" w:type="dxa"/>
          </w:tcPr>
          <w:p w:rsidR="005F0FAB" w:rsidRDefault="005F0FAB">
            <w:pPr>
              <w:pStyle w:val="ConsPlusNormal"/>
              <w:jc w:val="center"/>
            </w:pPr>
            <w:r>
              <w:t>1,23</w:t>
            </w:r>
          </w:p>
        </w:tc>
        <w:tc>
          <w:tcPr>
            <w:tcW w:w="794" w:type="dxa"/>
          </w:tcPr>
          <w:p w:rsidR="005F0FAB" w:rsidRDefault="005F0FAB">
            <w:pPr>
              <w:pStyle w:val="ConsPlusNormal"/>
              <w:jc w:val="center"/>
            </w:pPr>
            <w:r>
              <w:t>2,16</w:t>
            </w:r>
          </w:p>
        </w:tc>
        <w:tc>
          <w:tcPr>
            <w:tcW w:w="680" w:type="dxa"/>
          </w:tcPr>
          <w:p w:rsidR="005F0FAB" w:rsidRDefault="005F0FAB">
            <w:pPr>
              <w:pStyle w:val="ConsPlusNormal"/>
              <w:jc w:val="center"/>
            </w:pPr>
            <w:r>
              <w:t>3,92</w:t>
            </w:r>
          </w:p>
        </w:tc>
        <w:tc>
          <w:tcPr>
            <w:tcW w:w="794" w:type="dxa"/>
          </w:tcPr>
          <w:p w:rsidR="005F0FAB" w:rsidRDefault="005F0FAB">
            <w:pPr>
              <w:pStyle w:val="ConsPlusNormal"/>
              <w:jc w:val="center"/>
            </w:pPr>
            <w:r>
              <w:t>1,52</w:t>
            </w:r>
          </w:p>
        </w:tc>
        <w:tc>
          <w:tcPr>
            <w:tcW w:w="794" w:type="dxa"/>
          </w:tcPr>
          <w:p w:rsidR="005F0FAB" w:rsidRDefault="005F0FAB">
            <w:pPr>
              <w:pStyle w:val="ConsPlusNormal"/>
              <w:jc w:val="center"/>
            </w:pPr>
            <w:r>
              <w:t>18,57</w:t>
            </w:r>
          </w:p>
        </w:tc>
        <w:tc>
          <w:tcPr>
            <w:tcW w:w="1077" w:type="dxa"/>
          </w:tcPr>
          <w:p w:rsidR="005F0FAB" w:rsidRDefault="005F0FAB">
            <w:pPr>
              <w:pStyle w:val="ConsPlusNormal"/>
              <w:jc w:val="center"/>
            </w:pPr>
            <w:r>
              <w:t>6922,9</w:t>
            </w:r>
          </w:p>
        </w:tc>
      </w:tr>
      <w:tr w:rsidR="005F0FAB">
        <w:tc>
          <w:tcPr>
            <w:tcW w:w="3969" w:type="dxa"/>
          </w:tcPr>
          <w:p w:rsidR="005F0FAB" w:rsidRDefault="005F0FAB">
            <w:pPr>
              <w:pStyle w:val="ConsPlusNormal"/>
            </w:pPr>
            <w:r>
              <w:t>G. Оптовая и розничная торговля; ремонт автотранспортных средств, мотоциклов, бытовых изделий и предметов личного пользования</w:t>
            </w:r>
          </w:p>
        </w:tc>
        <w:tc>
          <w:tcPr>
            <w:tcW w:w="737" w:type="dxa"/>
          </w:tcPr>
          <w:p w:rsidR="005F0FAB" w:rsidRDefault="005F0FAB">
            <w:pPr>
              <w:pStyle w:val="ConsPlusNormal"/>
              <w:jc w:val="center"/>
            </w:pPr>
            <w:r>
              <w:t>0,61</w:t>
            </w:r>
          </w:p>
        </w:tc>
        <w:tc>
          <w:tcPr>
            <w:tcW w:w="737" w:type="dxa"/>
          </w:tcPr>
          <w:p w:rsidR="005F0FAB" w:rsidRDefault="005F0FAB">
            <w:pPr>
              <w:pStyle w:val="ConsPlusNormal"/>
              <w:jc w:val="center"/>
            </w:pPr>
            <w:r>
              <w:t>0,54</w:t>
            </w:r>
          </w:p>
        </w:tc>
        <w:tc>
          <w:tcPr>
            <w:tcW w:w="794" w:type="dxa"/>
          </w:tcPr>
          <w:p w:rsidR="005F0FAB" w:rsidRDefault="005F0FAB">
            <w:pPr>
              <w:pStyle w:val="ConsPlusNormal"/>
              <w:jc w:val="center"/>
            </w:pPr>
            <w:r>
              <w:t>0,32</w:t>
            </w:r>
          </w:p>
        </w:tc>
        <w:tc>
          <w:tcPr>
            <w:tcW w:w="680" w:type="dxa"/>
          </w:tcPr>
          <w:p w:rsidR="005F0FAB" w:rsidRDefault="005F0FAB">
            <w:pPr>
              <w:pStyle w:val="ConsPlusNormal"/>
              <w:jc w:val="center"/>
            </w:pPr>
            <w:r>
              <w:t>0,36</w:t>
            </w:r>
          </w:p>
        </w:tc>
        <w:tc>
          <w:tcPr>
            <w:tcW w:w="794" w:type="dxa"/>
          </w:tcPr>
          <w:p w:rsidR="005F0FAB" w:rsidRDefault="005F0FAB">
            <w:pPr>
              <w:pStyle w:val="ConsPlusNormal"/>
              <w:jc w:val="center"/>
            </w:pPr>
            <w:r>
              <w:t>0,25</w:t>
            </w:r>
          </w:p>
        </w:tc>
        <w:tc>
          <w:tcPr>
            <w:tcW w:w="794" w:type="dxa"/>
          </w:tcPr>
          <w:p w:rsidR="005F0FAB" w:rsidRDefault="005F0FAB">
            <w:pPr>
              <w:pStyle w:val="ConsPlusNormal"/>
              <w:jc w:val="center"/>
            </w:pPr>
            <w:r>
              <w:t>0,16</w:t>
            </w:r>
          </w:p>
        </w:tc>
        <w:tc>
          <w:tcPr>
            <w:tcW w:w="1077" w:type="dxa"/>
          </w:tcPr>
          <w:p w:rsidR="005F0FAB" w:rsidRDefault="005F0FAB">
            <w:pPr>
              <w:pStyle w:val="ConsPlusNormal"/>
              <w:jc w:val="center"/>
            </w:pPr>
            <w:r>
              <w:t>4734,4</w:t>
            </w:r>
          </w:p>
        </w:tc>
      </w:tr>
      <w:tr w:rsidR="005F0FAB">
        <w:tc>
          <w:tcPr>
            <w:tcW w:w="3969" w:type="dxa"/>
          </w:tcPr>
          <w:p w:rsidR="005F0FAB" w:rsidRDefault="005F0FAB">
            <w:pPr>
              <w:pStyle w:val="ConsPlusNormal"/>
            </w:pPr>
            <w:r>
              <w:t>K. Операции с недвижимым имуществом, аренда и предоставление услуг</w:t>
            </w:r>
          </w:p>
        </w:tc>
        <w:tc>
          <w:tcPr>
            <w:tcW w:w="737" w:type="dxa"/>
          </w:tcPr>
          <w:p w:rsidR="005F0FAB" w:rsidRDefault="005F0FAB">
            <w:pPr>
              <w:pStyle w:val="ConsPlusNormal"/>
              <w:jc w:val="center"/>
            </w:pPr>
            <w:r>
              <w:t>3,59</w:t>
            </w:r>
          </w:p>
        </w:tc>
        <w:tc>
          <w:tcPr>
            <w:tcW w:w="737" w:type="dxa"/>
          </w:tcPr>
          <w:p w:rsidR="005F0FAB" w:rsidRDefault="005F0FAB">
            <w:pPr>
              <w:pStyle w:val="ConsPlusNormal"/>
              <w:jc w:val="center"/>
            </w:pPr>
            <w:r>
              <w:t>3,87</w:t>
            </w:r>
          </w:p>
        </w:tc>
        <w:tc>
          <w:tcPr>
            <w:tcW w:w="794" w:type="dxa"/>
          </w:tcPr>
          <w:p w:rsidR="005F0FAB" w:rsidRDefault="005F0FAB">
            <w:pPr>
              <w:pStyle w:val="ConsPlusNormal"/>
              <w:jc w:val="center"/>
            </w:pPr>
            <w:r>
              <w:t>6,29</w:t>
            </w:r>
          </w:p>
        </w:tc>
        <w:tc>
          <w:tcPr>
            <w:tcW w:w="680" w:type="dxa"/>
          </w:tcPr>
          <w:p w:rsidR="005F0FAB" w:rsidRDefault="005F0FAB">
            <w:pPr>
              <w:pStyle w:val="ConsPlusNormal"/>
              <w:jc w:val="center"/>
            </w:pPr>
            <w:r>
              <w:t>6,28</w:t>
            </w:r>
          </w:p>
        </w:tc>
        <w:tc>
          <w:tcPr>
            <w:tcW w:w="794" w:type="dxa"/>
          </w:tcPr>
          <w:p w:rsidR="005F0FAB" w:rsidRDefault="005F0FAB">
            <w:pPr>
              <w:pStyle w:val="ConsPlusNormal"/>
              <w:jc w:val="center"/>
            </w:pPr>
            <w:r>
              <w:t>4,22</w:t>
            </w:r>
          </w:p>
        </w:tc>
        <w:tc>
          <w:tcPr>
            <w:tcW w:w="794" w:type="dxa"/>
          </w:tcPr>
          <w:p w:rsidR="005F0FAB" w:rsidRDefault="005F0FAB">
            <w:pPr>
              <w:pStyle w:val="ConsPlusNormal"/>
              <w:jc w:val="center"/>
            </w:pPr>
            <w:r>
              <w:t>2,48</w:t>
            </w:r>
          </w:p>
        </w:tc>
        <w:tc>
          <w:tcPr>
            <w:tcW w:w="1077" w:type="dxa"/>
          </w:tcPr>
          <w:p w:rsidR="005F0FAB" w:rsidRDefault="005F0FAB">
            <w:pPr>
              <w:pStyle w:val="ConsPlusNormal"/>
              <w:jc w:val="center"/>
            </w:pPr>
            <w:r>
              <w:t>2203,6</w:t>
            </w:r>
          </w:p>
        </w:tc>
      </w:tr>
      <w:tr w:rsidR="005F0FAB">
        <w:tc>
          <w:tcPr>
            <w:tcW w:w="3969" w:type="dxa"/>
          </w:tcPr>
          <w:p w:rsidR="005F0FAB" w:rsidRDefault="005F0FAB">
            <w:pPr>
              <w:pStyle w:val="ConsPlusNormal"/>
            </w:pPr>
            <w:r>
              <w:t>F. Строительство</w:t>
            </w:r>
          </w:p>
        </w:tc>
        <w:tc>
          <w:tcPr>
            <w:tcW w:w="737" w:type="dxa"/>
          </w:tcPr>
          <w:p w:rsidR="005F0FAB" w:rsidRDefault="005F0FAB">
            <w:pPr>
              <w:pStyle w:val="ConsPlusNormal"/>
              <w:jc w:val="center"/>
            </w:pPr>
            <w:r>
              <w:t>2,16</w:t>
            </w:r>
          </w:p>
        </w:tc>
        <w:tc>
          <w:tcPr>
            <w:tcW w:w="737" w:type="dxa"/>
          </w:tcPr>
          <w:p w:rsidR="005F0FAB" w:rsidRDefault="005F0FAB">
            <w:pPr>
              <w:pStyle w:val="ConsPlusNormal"/>
              <w:jc w:val="center"/>
            </w:pPr>
            <w:r>
              <w:t>1,29</w:t>
            </w:r>
          </w:p>
        </w:tc>
        <w:tc>
          <w:tcPr>
            <w:tcW w:w="794" w:type="dxa"/>
          </w:tcPr>
          <w:p w:rsidR="005F0FAB" w:rsidRDefault="005F0FAB">
            <w:pPr>
              <w:pStyle w:val="ConsPlusNormal"/>
              <w:jc w:val="center"/>
            </w:pPr>
            <w:r>
              <w:t>0,91</w:t>
            </w:r>
          </w:p>
        </w:tc>
        <w:tc>
          <w:tcPr>
            <w:tcW w:w="680" w:type="dxa"/>
          </w:tcPr>
          <w:p w:rsidR="005F0FAB" w:rsidRDefault="005F0FAB">
            <w:pPr>
              <w:pStyle w:val="ConsPlusNormal"/>
              <w:jc w:val="center"/>
            </w:pPr>
            <w:r>
              <w:t>1,63</w:t>
            </w:r>
          </w:p>
        </w:tc>
        <w:tc>
          <w:tcPr>
            <w:tcW w:w="794" w:type="dxa"/>
          </w:tcPr>
          <w:p w:rsidR="005F0FAB" w:rsidRDefault="005F0FAB">
            <w:pPr>
              <w:pStyle w:val="ConsPlusNormal"/>
              <w:jc w:val="center"/>
            </w:pPr>
            <w:r>
              <w:t>0,45</w:t>
            </w:r>
          </w:p>
        </w:tc>
        <w:tc>
          <w:tcPr>
            <w:tcW w:w="794" w:type="dxa"/>
          </w:tcPr>
          <w:p w:rsidR="005F0FAB" w:rsidRDefault="005F0FAB">
            <w:pPr>
              <w:pStyle w:val="ConsPlusNormal"/>
              <w:jc w:val="center"/>
            </w:pPr>
            <w:r>
              <w:t>0,61</w:t>
            </w:r>
          </w:p>
        </w:tc>
        <w:tc>
          <w:tcPr>
            <w:tcW w:w="1077" w:type="dxa"/>
          </w:tcPr>
          <w:p w:rsidR="005F0FAB" w:rsidRDefault="005F0FAB">
            <w:pPr>
              <w:pStyle w:val="ConsPlusNormal"/>
              <w:jc w:val="center"/>
            </w:pPr>
            <w:r>
              <w:t>1847,8</w:t>
            </w:r>
          </w:p>
        </w:tc>
      </w:tr>
      <w:tr w:rsidR="005F0FAB">
        <w:tc>
          <w:tcPr>
            <w:tcW w:w="3969" w:type="dxa"/>
          </w:tcPr>
          <w:p w:rsidR="005F0FAB" w:rsidRDefault="005F0FAB">
            <w:pPr>
              <w:pStyle w:val="ConsPlusNormal"/>
            </w:pPr>
            <w:r>
              <w:lastRenderedPageBreak/>
              <w:t>I. Транспорт и связь</w:t>
            </w:r>
          </w:p>
        </w:tc>
        <w:tc>
          <w:tcPr>
            <w:tcW w:w="737" w:type="dxa"/>
          </w:tcPr>
          <w:p w:rsidR="005F0FAB" w:rsidRDefault="005F0FAB">
            <w:pPr>
              <w:pStyle w:val="ConsPlusNormal"/>
              <w:jc w:val="center"/>
            </w:pPr>
            <w:r>
              <w:t>4,09</w:t>
            </w:r>
          </w:p>
        </w:tc>
        <w:tc>
          <w:tcPr>
            <w:tcW w:w="737" w:type="dxa"/>
          </w:tcPr>
          <w:p w:rsidR="005F0FAB" w:rsidRDefault="005F0FAB">
            <w:pPr>
              <w:pStyle w:val="ConsPlusNormal"/>
              <w:jc w:val="center"/>
            </w:pPr>
            <w:r>
              <w:t>3,49</w:t>
            </w:r>
          </w:p>
        </w:tc>
        <w:tc>
          <w:tcPr>
            <w:tcW w:w="794" w:type="dxa"/>
          </w:tcPr>
          <w:p w:rsidR="005F0FAB" w:rsidRDefault="005F0FAB">
            <w:pPr>
              <w:pStyle w:val="ConsPlusNormal"/>
              <w:jc w:val="center"/>
            </w:pPr>
            <w:r>
              <w:t>3,65</w:t>
            </w:r>
          </w:p>
        </w:tc>
        <w:tc>
          <w:tcPr>
            <w:tcW w:w="680" w:type="dxa"/>
          </w:tcPr>
          <w:p w:rsidR="005F0FAB" w:rsidRDefault="005F0FAB">
            <w:pPr>
              <w:pStyle w:val="ConsPlusNormal"/>
              <w:jc w:val="center"/>
            </w:pPr>
            <w:r>
              <w:t>9,98</w:t>
            </w:r>
          </w:p>
        </w:tc>
        <w:tc>
          <w:tcPr>
            <w:tcW w:w="794" w:type="dxa"/>
          </w:tcPr>
          <w:p w:rsidR="005F0FAB" w:rsidRDefault="005F0FAB">
            <w:pPr>
              <w:pStyle w:val="ConsPlusNormal"/>
              <w:jc w:val="center"/>
            </w:pPr>
            <w:r>
              <w:t>102,23</w:t>
            </w:r>
          </w:p>
        </w:tc>
        <w:tc>
          <w:tcPr>
            <w:tcW w:w="794" w:type="dxa"/>
          </w:tcPr>
          <w:p w:rsidR="005F0FAB" w:rsidRDefault="005F0FAB">
            <w:pPr>
              <w:pStyle w:val="ConsPlusNormal"/>
              <w:jc w:val="center"/>
            </w:pPr>
            <w:r>
              <w:t>8,32</w:t>
            </w:r>
          </w:p>
        </w:tc>
        <w:tc>
          <w:tcPr>
            <w:tcW w:w="1077" w:type="dxa"/>
          </w:tcPr>
          <w:p w:rsidR="005F0FAB" w:rsidRDefault="005F0FAB">
            <w:pPr>
              <w:pStyle w:val="ConsPlusNormal"/>
              <w:jc w:val="center"/>
            </w:pPr>
            <w:r>
              <w:t>1634,4</w:t>
            </w:r>
          </w:p>
        </w:tc>
      </w:tr>
      <w:tr w:rsidR="005F0FAB">
        <w:tc>
          <w:tcPr>
            <w:tcW w:w="3969" w:type="dxa"/>
          </w:tcPr>
          <w:p w:rsidR="005F0FAB" w:rsidRDefault="005F0FAB">
            <w:pPr>
              <w:pStyle w:val="ConsPlusNormal"/>
            </w:pPr>
            <w:r>
              <w:t>A. Сельское хозяйство, охота и лесное хозяйство</w:t>
            </w:r>
          </w:p>
        </w:tc>
        <w:tc>
          <w:tcPr>
            <w:tcW w:w="737" w:type="dxa"/>
          </w:tcPr>
          <w:p w:rsidR="005F0FAB" w:rsidRDefault="005F0FAB">
            <w:pPr>
              <w:pStyle w:val="ConsPlusNormal"/>
              <w:jc w:val="center"/>
            </w:pPr>
            <w:r>
              <w:t>2,29</w:t>
            </w:r>
          </w:p>
        </w:tc>
        <w:tc>
          <w:tcPr>
            <w:tcW w:w="737" w:type="dxa"/>
          </w:tcPr>
          <w:p w:rsidR="005F0FAB" w:rsidRDefault="005F0FAB">
            <w:pPr>
              <w:pStyle w:val="ConsPlusNormal"/>
              <w:jc w:val="center"/>
            </w:pPr>
            <w:r>
              <w:t>3,68</w:t>
            </w:r>
          </w:p>
        </w:tc>
        <w:tc>
          <w:tcPr>
            <w:tcW w:w="794" w:type="dxa"/>
          </w:tcPr>
          <w:p w:rsidR="005F0FAB" w:rsidRDefault="005F0FAB">
            <w:pPr>
              <w:pStyle w:val="ConsPlusNormal"/>
              <w:jc w:val="center"/>
            </w:pPr>
            <w:r>
              <w:t>4,58</w:t>
            </w:r>
          </w:p>
        </w:tc>
        <w:tc>
          <w:tcPr>
            <w:tcW w:w="680" w:type="dxa"/>
          </w:tcPr>
          <w:p w:rsidR="005F0FAB" w:rsidRDefault="005F0FAB">
            <w:pPr>
              <w:pStyle w:val="ConsPlusNormal"/>
              <w:jc w:val="center"/>
            </w:pPr>
            <w:r>
              <w:t>4,25</w:t>
            </w:r>
          </w:p>
        </w:tc>
        <w:tc>
          <w:tcPr>
            <w:tcW w:w="794" w:type="dxa"/>
          </w:tcPr>
          <w:p w:rsidR="005F0FAB" w:rsidRDefault="005F0FAB">
            <w:pPr>
              <w:pStyle w:val="ConsPlusNormal"/>
              <w:jc w:val="center"/>
            </w:pPr>
            <w:r>
              <w:t>5,22</w:t>
            </w:r>
          </w:p>
        </w:tc>
        <w:tc>
          <w:tcPr>
            <w:tcW w:w="794" w:type="dxa"/>
          </w:tcPr>
          <w:p w:rsidR="005F0FAB" w:rsidRDefault="005F0FAB">
            <w:pPr>
              <w:pStyle w:val="ConsPlusNormal"/>
              <w:jc w:val="center"/>
            </w:pPr>
            <w:r>
              <w:t>3,08</w:t>
            </w:r>
          </w:p>
        </w:tc>
        <w:tc>
          <w:tcPr>
            <w:tcW w:w="1077" w:type="dxa"/>
          </w:tcPr>
          <w:p w:rsidR="005F0FAB" w:rsidRDefault="005F0FAB">
            <w:pPr>
              <w:pStyle w:val="ConsPlusNormal"/>
              <w:jc w:val="center"/>
            </w:pPr>
            <w:r>
              <w:t>753,0</w:t>
            </w:r>
          </w:p>
        </w:tc>
      </w:tr>
      <w:tr w:rsidR="005F0FAB">
        <w:tc>
          <w:tcPr>
            <w:tcW w:w="3969" w:type="dxa"/>
          </w:tcPr>
          <w:p w:rsidR="005F0FAB" w:rsidRDefault="005F0FAB">
            <w:pPr>
              <w:pStyle w:val="ConsPlusNormal"/>
            </w:pPr>
            <w:r>
              <w:t>J. Финансовая деятельность</w:t>
            </w:r>
          </w:p>
        </w:tc>
        <w:tc>
          <w:tcPr>
            <w:tcW w:w="737" w:type="dxa"/>
          </w:tcPr>
          <w:p w:rsidR="005F0FAB" w:rsidRDefault="005F0FAB">
            <w:pPr>
              <w:pStyle w:val="ConsPlusNormal"/>
              <w:jc w:val="center"/>
            </w:pPr>
            <w:r>
              <w:t>3,91</w:t>
            </w:r>
          </w:p>
        </w:tc>
        <w:tc>
          <w:tcPr>
            <w:tcW w:w="737" w:type="dxa"/>
          </w:tcPr>
          <w:p w:rsidR="005F0FAB" w:rsidRDefault="005F0FAB">
            <w:pPr>
              <w:pStyle w:val="ConsPlusNormal"/>
              <w:jc w:val="center"/>
            </w:pPr>
            <w:r>
              <w:t>2,75</w:t>
            </w:r>
          </w:p>
        </w:tc>
        <w:tc>
          <w:tcPr>
            <w:tcW w:w="794" w:type="dxa"/>
          </w:tcPr>
          <w:p w:rsidR="005F0FAB" w:rsidRDefault="005F0FAB">
            <w:pPr>
              <w:pStyle w:val="ConsPlusNormal"/>
              <w:jc w:val="center"/>
            </w:pPr>
            <w:r>
              <w:t>3,04</w:t>
            </w:r>
          </w:p>
        </w:tc>
        <w:tc>
          <w:tcPr>
            <w:tcW w:w="680" w:type="dxa"/>
          </w:tcPr>
          <w:p w:rsidR="005F0FAB" w:rsidRDefault="005F0FAB">
            <w:pPr>
              <w:pStyle w:val="ConsPlusNormal"/>
              <w:jc w:val="center"/>
            </w:pPr>
            <w:r>
              <w:t>-8,66</w:t>
            </w:r>
          </w:p>
        </w:tc>
        <w:tc>
          <w:tcPr>
            <w:tcW w:w="794" w:type="dxa"/>
          </w:tcPr>
          <w:p w:rsidR="005F0FAB" w:rsidRDefault="005F0FAB">
            <w:pPr>
              <w:pStyle w:val="ConsPlusNormal"/>
              <w:jc w:val="center"/>
            </w:pPr>
            <w:r>
              <w:t>1,99</w:t>
            </w:r>
          </w:p>
        </w:tc>
        <w:tc>
          <w:tcPr>
            <w:tcW w:w="794" w:type="dxa"/>
          </w:tcPr>
          <w:p w:rsidR="005F0FAB" w:rsidRDefault="005F0FAB">
            <w:pPr>
              <w:pStyle w:val="ConsPlusNormal"/>
              <w:jc w:val="center"/>
            </w:pPr>
            <w:r>
              <w:t>1,75</w:t>
            </w:r>
          </w:p>
        </w:tc>
        <w:tc>
          <w:tcPr>
            <w:tcW w:w="1077" w:type="dxa"/>
          </w:tcPr>
          <w:p w:rsidR="005F0FAB" w:rsidRDefault="005F0FAB">
            <w:pPr>
              <w:pStyle w:val="ConsPlusNormal"/>
              <w:jc w:val="center"/>
            </w:pPr>
            <w:r>
              <w:t>412,1</w:t>
            </w:r>
          </w:p>
        </w:tc>
      </w:tr>
      <w:tr w:rsidR="005F0FAB">
        <w:tc>
          <w:tcPr>
            <w:tcW w:w="3969" w:type="dxa"/>
          </w:tcPr>
          <w:p w:rsidR="005F0FAB" w:rsidRDefault="005F0FAB">
            <w:pPr>
              <w:pStyle w:val="ConsPlusNormal"/>
            </w:pPr>
            <w:r>
              <w:t>N. Здравоохранение и предоставление социальных услуг</w:t>
            </w:r>
          </w:p>
        </w:tc>
        <w:tc>
          <w:tcPr>
            <w:tcW w:w="737" w:type="dxa"/>
          </w:tcPr>
          <w:p w:rsidR="005F0FAB" w:rsidRDefault="005F0FAB">
            <w:pPr>
              <w:pStyle w:val="ConsPlusNormal"/>
              <w:jc w:val="center"/>
            </w:pPr>
            <w:r>
              <w:t>6,78</w:t>
            </w:r>
          </w:p>
        </w:tc>
        <w:tc>
          <w:tcPr>
            <w:tcW w:w="737" w:type="dxa"/>
          </w:tcPr>
          <w:p w:rsidR="005F0FAB" w:rsidRDefault="005F0FAB">
            <w:pPr>
              <w:pStyle w:val="ConsPlusNormal"/>
              <w:jc w:val="center"/>
            </w:pPr>
            <w:r>
              <w:t>9,22</w:t>
            </w:r>
          </w:p>
        </w:tc>
        <w:tc>
          <w:tcPr>
            <w:tcW w:w="794" w:type="dxa"/>
          </w:tcPr>
          <w:p w:rsidR="005F0FAB" w:rsidRDefault="005F0FAB">
            <w:pPr>
              <w:pStyle w:val="ConsPlusNormal"/>
              <w:jc w:val="center"/>
            </w:pPr>
            <w:r>
              <w:t>10,46</w:t>
            </w:r>
          </w:p>
        </w:tc>
        <w:tc>
          <w:tcPr>
            <w:tcW w:w="680" w:type="dxa"/>
          </w:tcPr>
          <w:p w:rsidR="005F0FAB" w:rsidRDefault="005F0FAB">
            <w:pPr>
              <w:pStyle w:val="ConsPlusNormal"/>
              <w:jc w:val="center"/>
            </w:pPr>
            <w:r>
              <w:t>13,27</w:t>
            </w:r>
          </w:p>
        </w:tc>
        <w:tc>
          <w:tcPr>
            <w:tcW w:w="794" w:type="dxa"/>
          </w:tcPr>
          <w:p w:rsidR="005F0FAB" w:rsidRDefault="005F0FAB">
            <w:pPr>
              <w:pStyle w:val="ConsPlusNormal"/>
              <w:jc w:val="center"/>
            </w:pPr>
            <w:r>
              <w:t>11,17</w:t>
            </w:r>
          </w:p>
        </w:tc>
        <w:tc>
          <w:tcPr>
            <w:tcW w:w="794" w:type="dxa"/>
          </w:tcPr>
          <w:p w:rsidR="005F0FAB" w:rsidRDefault="005F0FAB">
            <w:pPr>
              <w:pStyle w:val="ConsPlusNormal"/>
              <w:jc w:val="center"/>
            </w:pPr>
            <w:r>
              <w:t>20,02</w:t>
            </w:r>
          </w:p>
        </w:tc>
        <w:tc>
          <w:tcPr>
            <w:tcW w:w="1077" w:type="dxa"/>
          </w:tcPr>
          <w:p w:rsidR="005F0FAB" w:rsidRDefault="005F0FAB">
            <w:pPr>
              <w:pStyle w:val="ConsPlusNormal"/>
              <w:jc w:val="center"/>
            </w:pPr>
            <w:r>
              <w:t>164,8</w:t>
            </w:r>
          </w:p>
        </w:tc>
      </w:tr>
      <w:tr w:rsidR="005F0FAB">
        <w:tc>
          <w:tcPr>
            <w:tcW w:w="3969" w:type="dxa"/>
          </w:tcPr>
          <w:p w:rsidR="005F0FAB" w:rsidRDefault="005F0FAB">
            <w:pPr>
              <w:pStyle w:val="ConsPlusNormal"/>
            </w:pPr>
            <w:r>
              <w:t>O. Предоставление прочих коммунальных, социальных и персональных услуг</w:t>
            </w:r>
          </w:p>
        </w:tc>
        <w:tc>
          <w:tcPr>
            <w:tcW w:w="737" w:type="dxa"/>
          </w:tcPr>
          <w:p w:rsidR="005F0FAB" w:rsidRDefault="005F0FAB">
            <w:pPr>
              <w:pStyle w:val="ConsPlusNormal"/>
              <w:jc w:val="center"/>
            </w:pPr>
            <w:r>
              <w:t>1,03</w:t>
            </w:r>
          </w:p>
        </w:tc>
        <w:tc>
          <w:tcPr>
            <w:tcW w:w="737" w:type="dxa"/>
          </w:tcPr>
          <w:p w:rsidR="005F0FAB" w:rsidRDefault="005F0FAB">
            <w:pPr>
              <w:pStyle w:val="ConsPlusNormal"/>
              <w:jc w:val="center"/>
            </w:pPr>
            <w:r>
              <w:t>1,39</w:t>
            </w:r>
          </w:p>
        </w:tc>
        <w:tc>
          <w:tcPr>
            <w:tcW w:w="794" w:type="dxa"/>
          </w:tcPr>
          <w:p w:rsidR="005F0FAB" w:rsidRDefault="005F0FAB">
            <w:pPr>
              <w:pStyle w:val="ConsPlusNormal"/>
              <w:jc w:val="center"/>
            </w:pPr>
            <w:r>
              <w:t>5,76</w:t>
            </w:r>
          </w:p>
        </w:tc>
        <w:tc>
          <w:tcPr>
            <w:tcW w:w="680" w:type="dxa"/>
          </w:tcPr>
          <w:p w:rsidR="005F0FAB" w:rsidRDefault="005F0FAB">
            <w:pPr>
              <w:pStyle w:val="ConsPlusNormal"/>
              <w:jc w:val="center"/>
            </w:pPr>
            <w:r>
              <w:t>21,4</w:t>
            </w:r>
          </w:p>
        </w:tc>
        <w:tc>
          <w:tcPr>
            <w:tcW w:w="794" w:type="dxa"/>
          </w:tcPr>
          <w:p w:rsidR="005F0FAB" w:rsidRDefault="005F0FAB">
            <w:pPr>
              <w:pStyle w:val="ConsPlusNormal"/>
              <w:jc w:val="center"/>
            </w:pPr>
            <w:r>
              <w:t>196,78</w:t>
            </w:r>
          </w:p>
        </w:tc>
        <w:tc>
          <w:tcPr>
            <w:tcW w:w="794" w:type="dxa"/>
          </w:tcPr>
          <w:p w:rsidR="005F0FAB" w:rsidRDefault="005F0FAB">
            <w:pPr>
              <w:pStyle w:val="ConsPlusNormal"/>
              <w:jc w:val="center"/>
            </w:pPr>
            <w:r>
              <w:t>63,02</w:t>
            </w:r>
          </w:p>
        </w:tc>
        <w:tc>
          <w:tcPr>
            <w:tcW w:w="1077" w:type="dxa"/>
          </w:tcPr>
          <w:p w:rsidR="005F0FAB" w:rsidRDefault="005F0FAB">
            <w:pPr>
              <w:pStyle w:val="ConsPlusNormal"/>
              <w:jc w:val="center"/>
            </w:pPr>
            <w:r>
              <w:t>53,5</w:t>
            </w:r>
          </w:p>
        </w:tc>
      </w:tr>
      <w:tr w:rsidR="005F0FAB">
        <w:tc>
          <w:tcPr>
            <w:tcW w:w="3969" w:type="dxa"/>
          </w:tcPr>
          <w:p w:rsidR="005F0FAB" w:rsidRDefault="005F0FAB">
            <w:pPr>
              <w:pStyle w:val="ConsPlusNormal"/>
            </w:pPr>
            <w:r>
              <w:t>L. Государственное управление и обеспечение военной безопасности; обязательное социальное обеспечение</w:t>
            </w:r>
          </w:p>
        </w:tc>
        <w:tc>
          <w:tcPr>
            <w:tcW w:w="737" w:type="dxa"/>
          </w:tcPr>
          <w:p w:rsidR="005F0FAB" w:rsidRDefault="005F0FAB">
            <w:pPr>
              <w:pStyle w:val="ConsPlusNormal"/>
              <w:jc w:val="center"/>
            </w:pPr>
            <w:r>
              <w:t>6,91</w:t>
            </w:r>
          </w:p>
        </w:tc>
        <w:tc>
          <w:tcPr>
            <w:tcW w:w="737" w:type="dxa"/>
          </w:tcPr>
          <w:p w:rsidR="005F0FAB" w:rsidRDefault="005F0FAB">
            <w:pPr>
              <w:pStyle w:val="ConsPlusNormal"/>
              <w:jc w:val="center"/>
            </w:pPr>
            <w:r>
              <w:t>18,56</w:t>
            </w:r>
          </w:p>
        </w:tc>
        <w:tc>
          <w:tcPr>
            <w:tcW w:w="794" w:type="dxa"/>
          </w:tcPr>
          <w:p w:rsidR="005F0FAB" w:rsidRDefault="005F0FAB">
            <w:pPr>
              <w:pStyle w:val="ConsPlusNormal"/>
              <w:jc w:val="center"/>
            </w:pPr>
            <w:r>
              <w:t>60,71</w:t>
            </w:r>
          </w:p>
        </w:tc>
        <w:tc>
          <w:tcPr>
            <w:tcW w:w="680" w:type="dxa"/>
          </w:tcPr>
          <w:p w:rsidR="005F0FAB" w:rsidRDefault="005F0FAB">
            <w:pPr>
              <w:pStyle w:val="ConsPlusNormal"/>
              <w:jc w:val="center"/>
            </w:pPr>
            <w:r>
              <w:t>22,26</w:t>
            </w:r>
          </w:p>
        </w:tc>
        <w:tc>
          <w:tcPr>
            <w:tcW w:w="794" w:type="dxa"/>
          </w:tcPr>
          <w:p w:rsidR="005F0FAB" w:rsidRDefault="005F0FAB">
            <w:pPr>
              <w:pStyle w:val="ConsPlusNormal"/>
              <w:jc w:val="center"/>
            </w:pPr>
            <w:r>
              <w:t>-72,04</w:t>
            </w:r>
          </w:p>
        </w:tc>
        <w:tc>
          <w:tcPr>
            <w:tcW w:w="794" w:type="dxa"/>
          </w:tcPr>
          <w:p w:rsidR="005F0FAB" w:rsidRDefault="005F0FAB">
            <w:pPr>
              <w:pStyle w:val="ConsPlusNormal"/>
              <w:jc w:val="center"/>
            </w:pPr>
            <w:r>
              <w:t>117,24</w:t>
            </w:r>
          </w:p>
        </w:tc>
        <w:tc>
          <w:tcPr>
            <w:tcW w:w="1077" w:type="dxa"/>
          </w:tcPr>
          <w:p w:rsidR="005F0FAB" w:rsidRDefault="005F0FAB">
            <w:pPr>
              <w:pStyle w:val="ConsPlusNormal"/>
              <w:jc w:val="center"/>
            </w:pPr>
            <w:r>
              <w:t>17,4</w:t>
            </w:r>
          </w:p>
        </w:tc>
      </w:tr>
      <w:tr w:rsidR="005F0FAB">
        <w:tc>
          <w:tcPr>
            <w:tcW w:w="3969" w:type="dxa"/>
          </w:tcPr>
          <w:p w:rsidR="005F0FAB" w:rsidRDefault="005F0FAB">
            <w:pPr>
              <w:pStyle w:val="ConsPlusNormal"/>
            </w:pPr>
            <w:r>
              <w:t>M. Образование</w:t>
            </w:r>
          </w:p>
        </w:tc>
        <w:tc>
          <w:tcPr>
            <w:tcW w:w="737" w:type="dxa"/>
          </w:tcPr>
          <w:p w:rsidR="005F0FAB" w:rsidRDefault="005F0FAB">
            <w:pPr>
              <w:pStyle w:val="ConsPlusNormal"/>
              <w:jc w:val="center"/>
            </w:pPr>
            <w:r>
              <w:t>14,62</w:t>
            </w:r>
          </w:p>
        </w:tc>
        <w:tc>
          <w:tcPr>
            <w:tcW w:w="737" w:type="dxa"/>
          </w:tcPr>
          <w:p w:rsidR="005F0FAB" w:rsidRDefault="005F0FAB">
            <w:pPr>
              <w:pStyle w:val="ConsPlusNormal"/>
              <w:jc w:val="center"/>
            </w:pPr>
            <w:r>
              <w:t>61,68</w:t>
            </w:r>
          </w:p>
        </w:tc>
        <w:tc>
          <w:tcPr>
            <w:tcW w:w="794" w:type="dxa"/>
          </w:tcPr>
          <w:p w:rsidR="005F0FAB" w:rsidRDefault="005F0FAB">
            <w:pPr>
              <w:pStyle w:val="ConsPlusNormal"/>
              <w:jc w:val="center"/>
            </w:pPr>
            <w:r>
              <w:t>145,68</w:t>
            </w:r>
          </w:p>
        </w:tc>
        <w:tc>
          <w:tcPr>
            <w:tcW w:w="680" w:type="dxa"/>
          </w:tcPr>
          <w:p w:rsidR="005F0FAB" w:rsidRDefault="005F0FAB">
            <w:pPr>
              <w:pStyle w:val="ConsPlusNormal"/>
              <w:jc w:val="center"/>
            </w:pPr>
            <w:r>
              <w:t>60,15</w:t>
            </w:r>
          </w:p>
        </w:tc>
        <w:tc>
          <w:tcPr>
            <w:tcW w:w="794" w:type="dxa"/>
          </w:tcPr>
          <w:p w:rsidR="005F0FAB" w:rsidRDefault="005F0FAB">
            <w:pPr>
              <w:pStyle w:val="ConsPlusNormal"/>
              <w:jc w:val="center"/>
            </w:pPr>
            <w:r>
              <w:t>45,81</w:t>
            </w:r>
          </w:p>
        </w:tc>
        <w:tc>
          <w:tcPr>
            <w:tcW w:w="794" w:type="dxa"/>
          </w:tcPr>
          <w:p w:rsidR="005F0FAB" w:rsidRDefault="005F0FAB">
            <w:pPr>
              <w:pStyle w:val="ConsPlusNormal"/>
              <w:jc w:val="center"/>
            </w:pPr>
            <w:r>
              <w:t>61,09</w:t>
            </w:r>
          </w:p>
        </w:tc>
        <w:tc>
          <w:tcPr>
            <w:tcW w:w="1077" w:type="dxa"/>
          </w:tcPr>
          <w:p w:rsidR="005F0FAB" w:rsidRDefault="005F0FAB">
            <w:pPr>
              <w:pStyle w:val="ConsPlusNormal"/>
              <w:jc w:val="center"/>
            </w:pPr>
            <w:r>
              <w:t>13,0</w:t>
            </w:r>
          </w:p>
        </w:tc>
      </w:tr>
      <w:tr w:rsidR="005F0FAB">
        <w:tc>
          <w:tcPr>
            <w:tcW w:w="3969" w:type="dxa"/>
          </w:tcPr>
          <w:p w:rsidR="005F0FAB" w:rsidRDefault="005F0FAB">
            <w:pPr>
              <w:pStyle w:val="ConsPlusNormal"/>
            </w:pPr>
            <w:r>
              <w:t>H. Гостиницы и рестораны</w:t>
            </w:r>
          </w:p>
        </w:tc>
        <w:tc>
          <w:tcPr>
            <w:tcW w:w="737" w:type="dxa"/>
          </w:tcPr>
          <w:p w:rsidR="005F0FAB" w:rsidRDefault="005F0FAB">
            <w:pPr>
              <w:pStyle w:val="ConsPlusNormal"/>
              <w:jc w:val="center"/>
            </w:pPr>
            <w:r>
              <w:t>0,68</w:t>
            </w:r>
          </w:p>
        </w:tc>
        <w:tc>
          <w:tcPr>
            <w:tcW w:w="737" w:type="dxa"/>
          </w:tcPr>
          <w:p w:rsidR="005F0FAB" w:rsidRDefault="005F0FAB">
            <w:pPr>
              <w:pStyle w:val="ConsPlusNormal"/>
              <w:jc w:val="center"/>
            </w:pPr>
            <w:r>
              <w:t>0,22</w:t>
            </w:r>
          </w:p>
        </w:tc>
        <w:tc>
          <w:tcPr>
            <w:tcW w:w="794" w:type="dxa"/>
          </w:tcPr>
          <w:p w:rsidR="005F0FAB" w:rsidRDefault="005F0FAB">
            <w:pPr>
              <w:pStyle w:val="ConsPlusNormal"/>
              <w:jc w:val="center"/>
            </w:pPr>
            <w:r>
              <w:t>0,28</w:t>
            </w:r>
          </w:p>
        </w:tc>
        <w:tc>
          <w:tcPr>
            <w:tcW w:w="680" w:type="dxa"/>
          </w:tcPr>
          <w:p w:rsidR="005F0FAB" w:rsidRDefault="005F0FAB">
            <w:pPr>
              <w:pStyle w:val="ConsPlusNormal"/>
              <w:jc w:val="center"/>
            </w:pPr>
            <w:r>
              <w:t>0,48</w:t>
            </w:r>
          </w:p>
        </w:tc>
        <w:tc>
          <w:tcPr>
            <w:tcW w:w="794" w:type="dxa"/>
          </w:tcPr>
          <w:p w:rsidR="005F0FAB" w:rsidRDefault="005F0FAB">
            <w:pPr>
              <w:pStyle w:val="ConsPlusNormal"/>
              <w:jc w:val="center"/>
            </w:pPr>
            <w:r>
              <w:t>-0,32</w:t>
            </w:r>
          </w:p>
        </w:tc>
        <w:tc>
          <w:tcPr>
            <w:tcW w:w="794" w:type="dxa"/>
          </w:tcPr>
          <w:p w:rsidR="005F0FAB" w:rsidRDefault="005F0FAB">
            <w:pPr>
              <w:pStyle w:val="ConsPlusNormal"/>
              <w:jc w:val="center"/>
            </w:pPr>
            <w:r>
              <w:t>-19,84</w:t>
            </w:r>
          </w:p>
        </w:tc>
        <w:tc>
          <w:tcPr>
            <w:tcW w:w="1077" w:type="dxa"/>
          </w:tcPr>
          <w:p w:rsidR="005F0FAB" w:rsidRDefault="005F0FAB">
            <w:pPr>
              <w:pStyle w:val="ConsPlusNormal"/>
              <w:jc w:val="center"/>
            </w:pPr>
            <w:r>
              <w:t>-1,0</w:t>
            </w:r>
          </w:p>
        </w:tc>
      </w:tr>
    </w:tbl>
    <w:p w:rsidR="005F0FAB" w:rsidRDefault="005F0FAB">
      <w:pPr>
        <w:pStyle w:val="ConsPlusNormal"/>
        <w:ind w:firstLine="540"/>
        <w:jc w:val="both"/>
      </w:pPr>
    </w:p>
    <w:p w:rsidR="005F0FAB" w:rsidRDefault="005F0FAB">
      <w:pPr>
        <w:pStyle w:val="ConsPlusNormal"/>
        <w:ind w:firstLine="540"/>
        <w:jc w:val="both"/>
      </w:pPr>
      <w:r>
        <w:t>Таблица 7 - Отношение объема инвестиций в основной капитал к прибыли (убытку) до налогообложения (по крупным и средним предприятиям) по подразделам ВЭД "Обрабатывающие производства", %</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850"/>
        <w:gridCol w:w="850"/>
        <w:gridCol w:w="1077"/>
      </w:tblGrid>
      <w:tr w:rsidR="005F0FAB">
        <w:tc>
          <w:tcPr>
            <w:tcW w:w="6803" w:type="dxa"/>
          </w:tcPr>
          <w:p w:rsidR="005F0FAB" w:rsidRDefault="005F0FAB">
            <w:pPr>
              <w:pStyle w:val="ConsPlusNormal"/>
              <w:jc w:val="center"/>
            </w:pPr>
            <w:r>
              <w:t>Раздел ВЭД</w:t>
            </w:r>
          </w:p>
        </w:tc>
        <w:tc>
          <w:tcPr>
            <w:tcW w:w="850"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c>
          <w:tcPr>
            <w:tcW w:w="1077" w:type="dxa"/>
          </w:tcPr>
          <w:p w:rsidR="005F0FAB" w:rsidRDefault="005F0FAB">
            <w:pPr>
              <w:pStyle w:val="ConsPlusNormal"/>
              <w:jc w:val="center"/>
            </w:pPr>
            <w:r>
              <w:t>Прибыль 2010 г., млн. руб.</w:t>
            </w:r>
          </w:p>
        </w:tc>
      </w:tr>
      <w:tr w:rsidR="005F0FAB">
        <w:tc>
          <w:tcPr>
            <w:tcW w:w="6803" w:type="dxa"/>
          </w:tcPr>
          <w:p w:rsidR="005F0FAB" w:rsidRDefault="005F0FAB">
            <w:pPr>
              <w:pStyle w:val="ConsPlusNormal"/>
            </w:pPr>
            <w:r>
              <w:t>D. Обрабатывающие производства</w:t>
            </w:r>
          </w:p>
        </w:tc>
        <w:tc>
          <w:tcPr>
            <w:tcW w:w="850" w:type="dxa"/>
          </w:tcPr>
          <w:p w:rsidR="005F0FAB" w:rsidRDefault="005F0FAB">
            <w:pPr>
              <w:pStyle w:val="ConsPlusNormal"/>
              <w:jc w:val="center"/>
            </w:pPr>
            <w:r>
              <w:t>0,66</w:t>
            </w:r>
          </w:p>
        </w:tc>
        <w:tc>
          <w:tcPr>
            <w:tcW w:w="850" w:type="dxa"/>
          </w:tcPr>
          <w:p w:rsidR="005F0FAB" w:rsidRDefault="005F0FAB">
            <w:pPr>
              <w:pStyle w:val="ConsPlusNormal"/>
              <w:jc w:val="center"/>
            </w:pPr>
            <w:r>
              <w:t>0,38</w:t>
            </w:r>
          </w:p>
        </w:tc>
        <w:tc>
          <w:tcPr>
            <w:tcW w:w="1077" w:type="dxa"/>
          </w:tcPr>
          <w:p w:rsidR="005F0FAB" w:rsidRDefault="005F0FAB">
            <w:pPr>
              <w:pStyle w:val="ConsPlusNormal"/>
              <w:jc w:val="center"/>
            </w:pPr>
            <w:r>
              <w:t>83360,9</w:t>
            </w:r>
          </w:p>
        </w:tc>
      </w:tr>
      <w:tr w:rsidR="005F0FAB">
        <w:tc>
          <w:tcPr>
            <w:tcW w:w="6803" w:type="dxa"/>
          </w:tcPr>
          <w:p w:rsidR="005F0FAB" w:rsidRDefault="005F0FAB">
            <w:pPr>
              <w:pStyle w:val="ConsPlusNormal"/>
            </w:pPr>
            <w:r>
              <w:t>DG. Химическое производство</w:t>
            </w:r>
          </w:p>
        </w:tc>
        <w:tc>
          <w:tcPr>
            <w:tcW w:w="850" w:type="dxa"/>
          </w:tcPr>
          <w:p w:rsidR="005F0FAB" w:rsidRDefault="005F0FAB">
            <w:pPr>
              <w:pStyle w:val="ConsPlusNormal"/>
              <w:jc w:val="center"/>
            </w:pPr>
            <w:r>
              <w:t>0,73</w:t>
            </w:r>
          </w:p>
        </w:tc>
        <w:tc>
          <w:tcPr>
            <w:tcW w:w="850" w:type="dxa"/>
          </w:tcPr>
          <w:p w:rsidR="005F0FAB" w:rsidRDefault="005F0FAB">
            <w:pPr>
              <w:pStyle w:val="ConsPlusNormal"/>
              <w:jc w:val="center"/>
            </w:pPr>
            <w:r>
              <w:t>0,34</w:t>
            </w:r>
          </w:p>
        </w:tc>
        <w:tc>
          <w:tcPr>
            <w:tcW w:w="1077" w:type="dxa"/>
          </w:tcPr>
          <w:p w:rsidR="005F0FAB" w:rsidRDefault="005F0FAB">
            <w:pPr>
              <w:pStyle w:val="ConsPlusNormal"/>
              <w:jc w:val="center"/>
            </w:pPr>
            <w:r>
              <w:t>46465,0</w:t>
            </w:r>
          </w:p>
        </w:tc>
      </w:tr>
      <w:tr w:rsidR="005F0FAB">
        <w:tc>
          <w:tcPr>
            <w:tcW w:w="6803" w:type="dxa"/>
          </w:tcPr>
          <w:p w:rsidR="005F0FAB" w:rsidRDefault="005F0FAB">
            <w:pPr>
              <w:pStyle w:val="ConsPlusNormal"/>
              <w:jc w:val="both"/>
            </w:pPr>
            <w:r>
              <w:t>DF.23.9. Производство кокса и нефтепродуктов</w:t>
            </w:r>
          </w:p>
        </w:tc>
        <w:tc>
          <w:tcPr>
            <w:tcW w:w="850" w:type="dxa"/>
          </w:tcPr>
          <w:p w:rsidR="005F0FAB" w:rsidRDefault="005F0FAB">
            <w:pPr>
              <w:pStyle w:val="ConsPlusNormal"/>
              <w:jc w:val="center"/>
            </w:pPr>
            <w:r>
              <w:t>0,13</w:t>
            </w:r>
          </w:p>
        </w:tc>
        <w:tc>
          <w:tcPr>
            <w:tcW w:w="850" w:type="dxa"/>
          </w:tcPr>
          <w:p w:rsidR="005F0FAB" w:rsidRDefault="005F0FAB">
            <w:pPr>
              <w:pStyle w:val="ConsPlusNormal"/>
              <w:jc w:val="center"/>
            </w:pPr>
            <w:r>
              <w:t>0,22</w:t>
            </w:r>
          </w:p>
        </w:tc>
        <w:tc>
          <w:tcPr>
            <w:tcW w:w="1077" w:type="dxa"/>
          </w:tcPr>
          <w:p w:rsidR="005F0FAB" w:rsidRDefault="005F0FAB">
            <w:pPr>
              <w:pStyle w:val="ConsPlusNormal"/>
              <w:jc w:val="center"/>
            </w:pPr>
            <w:r>
              <w:t>31346,4</w:t>
            </w:r>
          </w:p>
        </w:tc>
      </w:tr>
      <w:tr w:rsidR="005F0FAB">
        <w:tc>
          <w:tcPr>
            <w:tcW w:w="6803" w:type="dxa"/>
          </w:tcPr>
          <w:p w:rsidR="005F0FAB" w:rsidRDefault="005F0FAB">
            <w:pPr>
              <w:pStyle w:val="ConsPlusNormal"/>
            </w:pPr>
            <w:r>
              <w:lastRenderedPageBreak/>
              <w:t>DJ.38.9. Производство машин и оборудования (без производства оружия и боеприпасов)</w:t>
            </w:r>
          </w:p>
        </w:tc>
        <w:tc>
          <w:tcPr>
            <w:tcW w:w="850" w:type="dxa"/>
          </w:tcPr>
          <w:p w:rsidR="005F0FAB" w:rsidRDefault="005F0FAB">
            <w:pPr>
              <w:pStyle w:val="ConsPlusNormal"/>
              <w:jc w:val="center"/>
            </w:pPr>
            <w:r>
              <w:t>1,01</w:t>
            </w:r>
          </w:p>
        </w:tc>
        <w:tc>
          <w:tcPr>
            <w:tcW w:w="850" w:type="dxa"/>
          </w:tcPr>
          <w:p w:rsidR="005F0FAB" w:rsidRDefault="005F0FAB">
            <w:pPr>
              <w:pStyle w:val="ConsPlusNormal"/>
              <w:jc w:val="center"/>
            </w:pPr>
            <w:r>
              <w:t>0,64</w:t>
            </w:r>
          </w:p>
        </w:tc>
        <w:tc>
          <w:tcPr>
            <w:tcW w:w="1077" w:type="dxa"/>
          </w:tcPr>
          <w:p w:rsidR="005F0FAB" w:rsidRDefault="005F0FAB">
            <w:pPr>
              <w:pStyle w:val="ConsPlusNormal"/>
              <w:jc w:val="center"/>
            </w:pPr>
            <w:r>
              <w:t>2968,6</w:t>
            </w:r>
          </w:p>
        </w:tc>
      </w:tr>
      <w:tr w:rsidR="005F0FAB">
        <w:tc>
          <w:tcPr>
            <w:tcW w:w="6803" w:type="dxa"/>
          </w:tcPr>
          <w:p w:rsidR="005F0FAB" w:rsidRDefault="005F0FAB">
            <w:pPr>
              <w:pStyle w:val="ConsPlusNormal"/>
            </w:pPr>
            <w:r>
              <w:t>DA. Производство пищевых продуктов, включая напитки, и табака</w:t>
            </w:r>
          </w:p>
        </w:tc>
        <w:tc>
          <w:tcPr>
            <w:tcW w:w="850" w:type="dxa"/>
          </w:tcPr>
          <w:p w:rsidR="005F0FAB" w:rsidRDefault="005F0FAB">
            <w:pPr>
              <w:pStyle w:val="ConsPlusNormal"/>
              <w:jc w:val="center"/>
            </w:pPr>
            <w:r>
              <w:t>1,13</w:t>
            </w:r>
          </w:p>
        </w:tc>
        <w:tc>
          <w:tcPr>
            <w:tcW w:w="850" w:type="dxa"/>
          </w:tcPr>
          <w:p w:rsidR="005F0FAB" w:rsidRDefault="005F0FAB">
            <w:pPr>
              <w:pStyle w:val="ConsPlusNormal"/>
              <w:jc w:val="center"/>
            </w:pPr>
            <w:r>
              <w:t>0,79</w:t>
            </w:r>
          </w:p>
        </w:tc>
        <w:tc>
          <w:tcPr>
            <w:tcW w:w="1077" w:type="dxa"/>
          </w:tcPr>
          <w:p w:rsidR="005F0FAB" w:rsidRDefault="005F0FAB">
            <w:pPr>
              <w:pStyle w:val="ConsPlusNormal"/>
              <w:jc w:val="center"/>
            </w:pPr>
            <w:r>
              <w:t>1961,6</w:t>
            </w:r>
          </w:p>
        </w:tc>
      </w:tr>
      <w:tr w:rsidR="005F0FAB">
        <w:tc>
          <w:tcPr>
            <w:tcW w:w="6803" w:type="dxa"/>
          </w:tcPr>
          <w:p w:rsidR="005F0FAB" w:rsidRDefault="005F0FAB">
            <w:pPr>
              <w:pStyle w:val="ConsPlusNormal"/>
            </w:pPr>
            <w:r>
              <w:t>DI. Производство прочих неметаллических минеральных продуктов</w:t>
            </w:r>
          </w:p>
        </w:tc>
        <w:tc>
          <w:tcPr>
            <w:tcW w:w="850" w:type="dxa"/>
          </w:tcPr>
          <w:p w:rsidR="005F0FAB" w:rsidRDefault="005F0FAB">
            <w:pPr>
              <w:pStyle w:val="ConsPlusNormal"/>
              <w:jc w:val="center"/>
            </w:pPr>
            <w:r>
              <w:t>1,38</w:t>
            </w:r>
          </w:p>
        </w:tc>
        <w:tc>
          <w:tcPr>
            <w:tcW w:w="850" w:type="dxa"/>
          </w:tcPr>
          <w:p w:rsidR="005F0FAB" w:rsidRDefault="005F0FAB">
            <w:pPr>
              <w:pStyle w:val="ConsPlusNormal"/>
              <w:jc w:val="center"/>
            </w:pPr>
            <w:r>
              <w:t>1,19</w:t>
            </w:r>
          </w:p>
        </w:tc>
        <w:tc>
          <w:tcPr>
            <w:tcW w:w="1077" w:type="dxa"/>
          </w:tcPr>
          <w:p w:rsidR="005F0FAB" w:rsidRDefault="005F0FAB">
            <w:pPr>
              <w:pStyle w:val="ConsPlusNormal"/>
              <w:jc w:val="center"/>
            </w:pPr>
            <w:r>
              <w:t>319,8</w:t>
            </w:r>
          </w:p>
        </w:tc>
      </w:tr>
      <w:tr w:rsidR="005F0FAB">
        <w:tc>
          <w:tcPr>
            <w:tcW w:w="6803" w:type="dxa"/>
          </w:tcPr>
          <w:p w:rsidR="005F0FAB" w:rsidRDefault="005F0FAB">
            <w:pPr>
              <w:pStyle w:val="ConsPlusNormal"/>
            </w:pPr>
            <w:r>
              <w:t>DL. Производство электрооборудования, электронного и оптического оборудования</w:t>
            </w:r>
          </w:p>
        </w:tc>
        <w:tc>
          <w:tcPr>
            <w:tcW w:w="850" w:type="dxa"/>
          </w:tcPr>
          <w:p w:rsidR="005F0FAB" w:rsidRDefault="005F0FAB">
            <w:pPr>
              <w:pStyle w:val="ConsPlusNormal"/>
              <w:jc w:val="center"/>
            </w:pPr>
            <w:r>
              <w:t>0,42</w:t>
            </w:r>
          </w:p>
        </w:tc>
        <w:tc>
          <w:tcPr>
            <w:tcW w:w="850" w:type="dxa"/>
          </w:tcPr>
          <w:p w:rsidR="005F0FAB" w:rsidRDefault="005F0FAB">
            <w:pPr>
              <w:pStyle w:val="ConsPlusNormal"/>
              <w:jc w:val="center"/>
            </w:pPr>
            <w:r>
              <w:t>0,13</w:t>
            </w:r>
          </w:p>
        </w:tc>
        <w:tc>
          <w:tcPr>
            <w:tcW w:w="1077" w:type="dxa"/>
          </w:tcPr>
          <w:p w:rsidR="005F0FAB" w:rsidRDefault="005F0FAB">
            <w:pPr>
              <w:pStyle w:val="ConsPlusNormal"/>
              <w:jc w:val="center"/>
            </w:pPr>
            <w:r>
              <w:t>1296,7</w:t>
            </w:r>
          </w:p>
        </w:tc>
      </w:tr>
      <w:tr w:rsidR="005F0FAB">
        <w:tc>
          <w:tcPr>
            <w:tcW w:w="6803" w:type="dxa"/>
          </w:tcPr>
          <w:p w:rsidR="005F0FAB" w:rsidRDefault="005F0FAB">
            <w:pPr>
              <w:pStyle w:val="ConsPlusNormal"/>
            </w:pPr>
            <w:r>
              <w:t>DB. Текстильное и швейное производство</w:t>
            </w:r>
          </w:p>
        </w:tc>
        <w:tc>
          <w:tcPr>
            <w:tcW w:w="850" w:type="dxa"/>
          </w:tcPr>
          <w:p w:rsidR="005F0FAB" w:rsidRDefault="005F0FAB">
            <w:pPr>
              <w:pStyle w:val="ConsPlusNormal"/>
              <w:jc w:val="center"/>
            </w:pPr>
            <w:r>
              <w:t>0,25</w:t>
            </w:r>
          </w:p>
        </w:tc>
        <w:tc>
          <w:tcPr>
            <w:tcW w:w="850" w:type="dxa"/>
          </w:tcPr>
          <w:p w:rsidR="005F0FAB" w:rsidRDefault="005F0FAB">
            <w:pPr>
              <w:pStyle w:val="ConsPlusNormal"/>
              <w:jc w:val="center"/>
            </w:pPr>
            <w:r>
              <w:t>0,25</w:t>
            </w:r>
          </w:p>
        </w:tc>
        <w:tc>
          <w:tcPr>
            <w:tcW w:w="1077" w:type="dxa"/>
          </w:tcPr>
          <w:p w:rsidR="005F0FAB" w:rsidRDefault="005F0FAB">
            <w:pPr>
              <w:pStyle w:val="ConsPlusNormal"/>
              <w:jc w:val="center"/>
            </w:pPr>
            <w:r>
              <w:t>100,3</w:t>
            </w:r>
          </w:p>
        </w:tc>
      </w:tr>
      <w:tr w:rsidR="005F0FAB">
        <w:tc>
          <w:tcPr>
            <w:tcW w:w="6803" w:type="dxa"/>
          </w:tcPr>
          <w:p w:rsidR="005F0FAB" w:rsidRDefault="005F0FAB">
            <w:pPr>
              <w:pStyle w:val="ConsPlusNormal"/>
            </w:pPr>
            <w:r>
              <w:t>DH. Производство резиновых и пластмассовых изделий</w:t>
            </w:r>
          </w:p>
        </w:tc>
        <w:tc>
          <w:tcPr>
            <w:tcW w:w="850" w:type="dxa"/>
          </w:tcPr>
          <w:p w:rsidR="005F0FAB" w:rsidRDefault="005F0FAB">
            <w:pPr>
              <w:pStyle w:val="ConsPlusNormal"/>
              <w:jc w:val="center"/>
            </w:pPr>
            <w:r>
              <w:t>-0,36</w:t>
            </w:r>
          </w:p>
        </w:tc>
        <w:tc>
          <w:tcPr>
            <w:tcW w:w="850" w:type="dxa"/>
          </w:tcPr>
          <w:p w:rsidR="005F0FAB" w:rsidRDefault="005F0FAB">
            <w:pPr>
              <w:pStyle w:val="ConsPlusNormal"/>
              <w:jc w:val="center"/>
            </w:pPr>
            <w:r>
              <w:t>0,20</w:t>
            </w:r>
          </w:p>
        </w:tc>
        <w:tc>
          <w:tcPr>
            <w:tcW w:w="1077" w:type="dxa"/>
          </w:tcPr>
          <w:p w:rsidR="005F0FAB" w:rsidRDefault="005F0FAB">
            <w:pPr>
              <w:pStyle w:val="ConsPlusNormal"/>
              <w:jc w:val="center"/>
            </w:pPr>
            <w:r>
              <w:t>78,6</w:t>
            </w:r>
          </w:p>
        </w:tc>
      </w:tr>
      <w:tr w:rsidR="005F0FAB">
        <w:tc>
          <w:tcPr>
            <w:tcW w:w="6803" w:type="dxa"/>
          </w:tcPr>
          <w:p w:rsidR="005F0FAB" w:rsidRDefault="005F0FAB">
            <w:pPr>
              <w:pStyle w:val="ConsPlusNormal"/>
            </w:pPr>
            <w:r>
              <w:t>DM. Производство транспортных средств и оборудования</w:t>
            </w:r>
          </w:p>
        </w:tc>
        <w:tc>
          <w:tcPr>
            <w:tcW w:w="850" w:type="dxa"/>
          </w:tcPr>
          <w:p w:rsidR="005F0FAB" w:rsidRDefault="005F0FAB">
            <w:pPr>
              <w:pStyle w:val="ConsPlusNormal"/>
              <w:jc w:val="center"/>
            </w:pPr>
            <w:r>
              <w:t>-5,39</w:t>
            </w:r>
          </w:p>
        </w:tc>
        <w:tc>
          <w:tcPr>
            <w:tcW w:w="850" w:type="dxa"/>
          </w:tcPr>
          <w:p w:rsidR="005F0FAB" w:rsidRDefault="005F0FAB">
            <w:pPr>
              <w:pStyle w:val="ConsPlusNormal"/>
              <w:jc w:val="center"/>
            </w:pPr>
            <w:r>
              <w:t>2,26</w:t>
            </w:r>
          </w:p>
        </w:tc>
        <w:tc>
          <w:tcPr>
            <w:tcW w:w="1077" w:type="dxa"/>
          </w:tcPr>
          <w:p w:rsidR="005F0FAB" w:rsidRDefault="005F0FAB">
            <w:pPr>
              <w:pStyle w:val="ConsPlusNormal"/>
              <w:jc w:val="center"/>
            </w:pPr>
            <w:r>
              <w:t>448,5</w:t>
            </w:r>
          </w:p>
        </w:tc>
      </w:tr>
      <w:tr w:rsidR="005F0FAB">
        <w:tc>
          <w:tcPr>
            <w:tcW w:w="6803" w:type="dxa"/>
          </w:tcPr>
          <w:p w:rsidR="005F0FAB" w:rsidRDefault="005F0FAB">
            <w:pPr>
              <w:pStyle w:val="ConsPlusNormal"/>
            </w:pPr>
            <w:r>
              <w:t>DD. Обработка древесины и производство изделий из дерева</w:t>
            </w:r>
          </w:p>
        </w:tc>
        <w:tc>
          <w:tcPr>
            <w:tcW w:w="850" w:type="dxa"/>
          </w:tcPr>
          <w:p w:rsidR="005F0FAB" w:rsidRDefault="005F0FAB">
            <w:pPr>
              <w:pStyle w:val="ConsPlusNormal"/>
              <w:jc w:val="center"/>
            </w:pPr>
            <w:r>
              <w:t>-2,31</w:t>
            </w:r>
          </w:p>
        </w:tc>
        <w:tc>
          <w:tcPr>
            <w:tcW w:w="850" w:type="dxa"/>
          </w:tcPr>
          <w:p w:rsidR="005F0FAB" w:rsidRDefault="005F0FAB">
            <w:pPr>
              <w:pStyle w:val="ConsPlusNormal"/>
              <w:jc w:val="center"/>
            </w:pPr>
            <w:r>
              <w:t>0,33</w:t>
            </w:r>
          </w:p>
        </w:tc>
        <w:tc>
          <w:tcPr>
            <w:tcW w:w="1077" w:type="dxa"/>
          </w:tcPr>
          <w:p w:rsidR="005F0FAB" w:rsidRDefault="005F0FAB">
            <w:pPr>
              <w:pStyle w:val="ConsPlusNormal"/>
              <w:jc w:val="center"/>
            </w:pPr>
            <w:r>
              <w:t>325,1</w:t>
            </w:r>
          </w:p>
        </w:tc>
      </w:tr>
      <w:tr w:rsidR="005F0FAB">
        <w:tc>
          <w:tcPr>
            <w:tcW w:w="6803" w:type="dxa"/>
          </w:tcPr>
          <w:p w:rsidR="005F0FAB" w:rsidRDefault="005F0FAB">
            <w:pPr>
              <w:pStyle w:val="ConsPlusNormal"/>
            </w:pPr>
            <w:r>
              <w:t>DN. Прочие производства</w:t>
            </w:r>
          </w:p>
        </w:tc>
        <w:tc>
          <w:tcPr>
            <w:tcW w:w="850" w:type="dxa"/>
          </w:tcPr>
          <w:p w:rsidR="005F0FAB" w:rsidRDefault="005F0FAB">
            <w:pPr>
              <w:pStyle w:val="ConsPlusNormal"/>
              <w:jc w:val="center"/>
            </w:pPr>
            <w:r>
              <w:t>-1,57</w:t>
            </w:r>
          </w:p>
        </w:tc>
        <w:tc>
          <w:tcPr>
            <w:tcW w:w="850" w:type="dxa"/>
          </w:tcPr>
          <w:p w:rsidR="005F0FAB" w:rsidRDefault="005F0FAB">
            <w:pPr>
              <w:pStyle w:val="ConsPlusNormal"/>
              <w:jc w:val="center"/>
            </w:pPr>
            <w:r>
              <w:t>-3,57</w:t>
            </w:r>
          </w:p>
        </w:tc>
        <w:tc>
          <w:tcPr>
            <w:tcW w:w="1077" w:type="dxa"/>
          </w:tcPr>
          <w:p w:rsidR="005F0FAB" w:rsidRDefault="005F0FAB">
            <w:pPr>
              <w:pStyle w:val="ConsPlusNormal"/>
              <w:jc w:val="center"/>
            </w:pPr>
            <w:r>
              <w:t>-225,3</w:t>
            </w:r>
          </w:p>
        </w:tc>
      </w:tr>
      <w:tr w:rsidR="005F0FAB">
        <w:tc>
          <w:tcPr>
            <w:tcW w:w="6803" w:type="dxa"/>
          </w:tcPr>
          <w:p w:rsidR="005F0FAB" w:rsidRDefault="005F0FAB">
            <w:pPr>
              <w:pStyle w:val="ConsPlusNormal"/>
            </w:pPr>
            <w:r>
              <w:t>DE. Целлюлозно-бумажное производство; издательская и полиграфическая деятельность</w:t>
            </w:r>
          </w:p>
        </w:tc>
        <w:tc>
          <w:tcPr>
            <w:tcW w:w="850" w:type="dxa"/>
          </w:tcPr>
          <w:p w:rsidR="005F0FAB" w:rsidRDefault="005F0FAB">
            <w:pPr>
              <w:pStyle w:val="ConsPlusNormal"/>
              <w:jc w:val="center"/>
            </w:pPr>
            <w:r>
              <w:t>-0,29</w:t>
            </w:r>
          </w:p>
        </w:tc>
        <w:tc>
          <w:tcPr>
            <w:tcW w:w="850" w:type="dxa"/>
          </w:tcPr>
          <w:p w:rsidR="005F0FAB" w:rsidRDefault="005F0FAB">
            <w:pPr>
              <w:pStyle w:val="ConsPlusNormal"/>
              <w:jc w:val="center"/>
            </w:pPr>
            <w:r>
              <w:t>-6,49</w:t>
            </w:r>
          </w:p>
        </w:tc>
        <w:tc>
          <w:tcPr>
            <w:tcW w:w="1077" w:type="dxa"/>
          </w:tcPr>
          <w:p w:rsidR="005F0FAB" w:rsidRDefault="005F0FAB">
            <w:pPr>
              <w:pStyle w:val="ConsPlusNormal"/>
              <w:jc w:val="center"/>
            </w:pPr>
            <w:r>
              <w:t>-290,5</w:t>
            </w:r>
          </w:p>
        </w:tc>
      </w:tr>
      <w:tr w:rsidR="005F0FAB">
        <w:tc>
          <w:tcPr>
            <w:tcW w:w="6803" w:type="dxa"/>
          </w:tcPr>
          <w:p w:rsidR="005F0FAB" w:rsidRDefault="005F0FAB">
            <w:pPr>
              <w:pStyle w:val="ConsPlusNormal"/>
            </w:pPr>
            <w:r>
              <w:t>DJ. Металлургическое производство и производство готовых металлических изделий</w:t>
            </w:r>
          </w:p>
        </w:tc>
        <w:tc>
          <w:tcPr>
            <w:tcW w:w="850" w:type="dxa"/>
          </w:tcPr>
          <w:p w:rsidR="005F0FAB" w:rsidRDefault="005F0FAB">
            <w:pPr>
              <w:pStyle w:val="ConsPlusNormal"/>
              <w:jc w:val="center"/>
            </w:pPr>
            <w:r>
              <w:t>-0,80</w:t>
            </w:r>
          </w:p>
        </w:tc>
        <w:tc>
          <w:tcPr>
            <w:tcW w:w="850" w:type="dxa"/>
          </w:tcPr>
          <w:p w:rsidR="005F0FAB" w:rsidRDefault="005F0FAB">
            <w:pPr>
              <w:pStyle w:val="ConsPlusNormal"/>
              <w:jc w:val="center"/>
            </w:pPr>
            <w:r>
              <w:t>-1,21</w:t>
            </w:r>
          </w:p>
        </w:tc>
        <w:tc>
          <w:tcPr>
            <w:tcW w:w="1077" w:type="dxa"/>
          </w:tcPr>
          <w:p w:rsidR="005F0FAB" w:rsidRDefault="005F0FAB">
            <w:pPr>
              <w:pStyle w:val="ConsPlusNormal"/>
              <w:jc w:val="center"/>
            </w:pPr>
            <w:r>
              <w:t>-1132,8</w:t>
            </w:r>
          </w:p>
        </w:tc>
      </w:tr>
    </w:tbl>
    <w:p w:rsidR="005F0FAB" w:rsidRDefault="005F0FAB">
      <w:pPr>
        <w:pStyle w:val="ConsPlusNormal"/>
        <w:ind w:firstLine="540"/>
        <w:jc w:val="both"/>
      </w:pPr>
    </w:p>
    <w:p w:rsidR="005F0FAB" w:rsidRDefault="005F0FAB">
      <w:pPr>
        <w:pStyle w:val="ConsPlusNormal"/>
        <w:ind w:firstLine="540"/>
        <w:jc w:val="both"/>
      </w:pPr>
      <w:r>
        <w:t>2.2. Промышленность Пермского края в 2005-2010 гг.</w:t>
      </w:r>
    </w:p>
    <w:p w:rsidR="005F0FAB" w:rsidRDefault="005F0FAB">
      <w:pPr>
        <w:pStyle w:val="ConsPlusNormal"/>
        <w:ind w:firstLine="540"/>
        <w:jc w:val="both"/>
      </w:pPr>
    </w:p>
    <w:p w:rsidR="005F0FAB" w:rsidRDefault="005F0FAB">
      <w:pPr>
        <w:pStyle w:val="ConsPlusNormal"/>
        <w:ind w:firstLine="540"/>
        <w:jc w:val="both"/>
      </w:pPr>
      <w:r>
        <w:t>2.2.1. Макроэкономический фон</w:t>
      </w:r>
    </w:p>
    <w:p w:rsidR="005F0FAB" w:rsidRDefault="005F0FAB">
      <w:pPr>
        <w:pStyle w:val="ConsPlusNormal"/>
        <w:ind w:firstLine="540"/>
        <w:jc w:val="both"/>
      </w:pPr>
    </w:p>
    <w:p w:rsidR="005F0FAB" w:rsidRDefault="005F0FAB">
      <w:pPr>
        <w:pStyle w:val="ConsPlusNormal"/>
        <w:ind w:firstLine="540"/>
        <w:jc w:val="both"/>
      </w:pPr>
      <w:r>
        <w:t xml:space="preserve">Промышленность Пермского края вплоть до середины 2008 года развивалась в исключительно благоприятных макроэкономических условиях. Быстро возрастал внутренний спрос - как потребительский, так и инвестиционный. Расширялись возможности для внешнего финансирования предприятий: реальные процентные ставки по банковским кредитам снижались. Рост цен на основную экспортную продукцию существенно опережал динамику цен импорта. Росли и иностранные инвестиции в экономику Пермского края, в т.ч. прямые иностранные инвестиции в отрасли обрабатывающей промышленности </w:t>
      </w:r>
      <w:hyperlink w:anchor="P1191" w:history="1">
        <w:r>
          <w:rPr>
            <w:color w:val="0000FF"/>
          </w:rPr>
          <w:t>(рис. 6)</w:t>
        </w:r>
      </w:hyperlink>
      <w:r>
        <w:t>.</w:t>
      </w:r>
    </w:p>
    <w:p w:rsidR="005F0FAB" w:rsidRDefault="005F0FAB">
      <w:pPr>
        <w:pStyle w:val="ConsPlusNormal"/>
        <w:ind w:firstLine="540"/>
        <w:jc w:val="both"/>
      </w:pPr>
      <w:r>
        <w:t xml:space="preserve">Общая рентабельность в целом по промышленности за указанный период увеличилась с 11,9% в 2005 году до 12,2% в 2010 году, в обрабатывающих </w:t>
      </w:r>
      <w:r>
        <w:lastRenderedPageBreak/>
        <w:t>отраслях - с 13,0% до 14,8% (в основном рост рентабельности был характерен для экспортирующих отраслей - химии и металлургии).</w:t>
      </w:r>
    </w:p>
    <w:p w:rsidR="005F0FAB" w:rsidRDefault="005F0FAB">
      <w:pPr>
        <w:pStyle w:val="ConsPlusNormal"/>
        <w:ind w:firstLine="540"/>
        <w:jc w:val="both"/>
      </w:pPr>
      <w:r>
        <w:t>К негативным факторам развития промышленности в этот период можно отнести сохранявшуюся высокую инфляцию (хотя и умеренную), укрепление реального обменного курса, быстрый рост издержек по оплате труда и т.п.</w:t>
      </w:r>
    </w:p>
    <w:p w:rsidR="005F0FAB" w:rsidRDefault="005F0FAB">
      <w:pPr>
        <w:pStyle w:val="ConsPlusNormal"/>
        <w:ind w:firstLine="540"/>
        <w:jc w:val="both"/>
      </w:pPr>
    </w:p>
    <w:p w:rsidR="005F0FAB" w:rsidRDefault="005F0FAB">
      <w:pPr>
        <w:pStyle w:val="ConsPlusNonformat"/>
        <w:jc w:val="both"/>
      </w:pPr>
      <w:r>
        <w:rPr>
          <w:sz w:val="14"/>
        </w:rPr>
        <w:t>млрд. долл.</w:t>
      </w:r>
    </w:p>
    <w:p w:rsidR="005F0FAB" w:rsidRDefault="005F0FAB">
      <w:pPr>
        <w:pStyle w:val="ConsPlusNonformat"/>
        <w:jc w:val="both"/>
      </w:pPr>
      <w:r>
        <w:rPr>
          <w:sz w:val="14"/>
        </w:rPr>
        <w:t>500 ┐</w:t>
      </w:r>
    </w:p>
    <w:p w:rsidR="005F0FAB" w:rsidRDefault="005F0FAB">
      <w:pPr>
        <w:pStyle w:val="ConsPlusNonformat"/>
        <w:jc w:val="both"/>
      </w:pPr>
      <w:r>
        <w:rPr>
          <w:sz w:val="14"/>
        </w:rPr>
        <w:t xml:space="preserve">    │                                                                               475,2                                               486,3</w:t>
      </w:r>
    </w:p>
    <w:p w:rsidR="005F0FAB" w:rsidRDefault="005F0FAB">
      <w:pPr>
        <w:pStyle w:val="ConsPlusNonformat"/>
        <w:jc w:val="both"/>
      </w:pPr>
      <w:r>
        <w:rPr>
          <w:sz w:val="14"/>
        </w:rPr>
        <w:t xml:space="preserve">    │                                                                              ┌─────┐                                             ┌─────┐</w:t>
      </w:r>
    </w:p>
    <w:p w:rsidR="005F0FAB" w:rsidRDefault="005F0FAB">
      <w:pPr>
        <w:pStyle w:val="ConsPlusNonformat"/>
        <w:jc w:val="both"/>
      </w:pPr>
      <w:r>
        <w:rPr>
          <w:sz w:val="14"/>
        </w:rPr>
        <w:t xml:space="preserve">    │                                                                              │/////│                                             │/////│</w:t>
      </w:r>
    </w:p>
    <w:p w:rsidR="005F0FAB" w:rsidRDefault="005F0FAB">
      <w:pPr>
        <w:pStyle w:val="ConsPlusNonformat"/>
        <w:jc w:val="both"/>
      </w:pPr>
      <w:r>
        <w:rPr>
          <w:sz w:val="14"/>
        </w:rPr>
        <w:t>450 ┤                                                                              │/////│                                             │/////│</w:t>
      </w:r>
    </w:p>
    <w:p w:rsidR="005F0FAB" w:rsidRDefault="005F0FAB">
      <w:pPr>
        <w:pStyle w:val="ConsPlusNonformat"/>
        <w:jc w:val="both"/>
      </w:pPr>
      <w:r>
        <w:rPr>
          <w:sz w:val="14"/>
        </w:rPr>
        <w:t xml:space="preserve">    │                                                                              │/////│                                             │/////│</w:t>
      </w:r>
    </w:p>
    <w:p w:rsidR="005F0FAB" w:rsidRDefault="005F0FAB">
      <w:pPr>
        <w:pStyle w:val="ConsPlusNonformat"/>
        <w:jc w:val="both"/>
      </w:pPr>
      <w:r>
        <w:rPr>
          <w:sz w:val="14"/>
        </w:rPr>
        <w:t xml:space="preserve">    │                                                                              │/////│                                             │/////│</w:t>
      </w:r>
    </w:p>
    <w:p w:rsidR="005F0FAB" w:rsidRDefault="005F0FAB">
      <w:pPr>
        <w:pStyle w:val="ConsPlusNonformat"/>
        <w:jc w:val="both"/>
      </w:pPr>
      <w:r>
        <w:rPr>
          <w:sz w:val="14"/>
        </w:rPr>
        <w:t xml:space="preserve">    │                                                                              │/////│                                             │/////│</w:t>
      </w:r>
    </w:p>
    <w:p w:rsidR="005F0FAB" w:rsidRDefault="005F0FAB">
      <w:pPr>
        <w:pStyle w:val="ConsPlusNonformat"/>
        <w:jc w:val="both"/>
      </w:pPr>
      <w:r>
        <w:rPr>
          <w:sz w:val="14"/>
        </w:rPr>
        <w:t>400 ┤                                                                              │/////│                                             │/////│</w:t>
      </w:r>
    </w:p>
    <w:p w:rsidR="005F0FAB" w:rsidRDefault="005F0FAB">
      <w:pPr>
        <w:pStyle w:val="ConsPlusNonformat"/>
        <w:jc w:val="both"/>
      </w:pPr>
      <w:r>
        <w:rPr>
          <w:sz w:val="14"/>
        </w:rPr>
        <w:t xml:space="preserve">    │                                                                              │/////│                                             │/////│</w:t>
      </w:r>
    </w:p>
    <w:p w:rsidR="005F0FAB" w:rsidRDefault="005F0FAB">
      <w:pPr>
        <w:pStyle w:val="ConsPlusNonformat"/>
        <w:jc w:val="both"/>
      </w:pPr>
      <w:r>
        <w:rPr>
          <w:sz w:val="14"/>
        </w:rPr>
        <w:t xml:space="preserve">    │                                                                              │/////│                                             │/////│</w:t>
      </w:r>
    </w:p>
    <w:p w:rsidR="005F0FAB" w:rsidRDefault="005F0FAB">
      <w:pPr>
        <w:pStyle w:val="ConsPlusNonformat"/>
        <w:jc w:val="both"/>
      </w:pPr>
      <w:r>
        <w:rPr>
          <w:sz w:val="14"/>
        </w:rPr>
        <w:t xml:space="preserve">    │                                                                              │/////│                                             │/////│</w:t>
      </w:r>
    </w:p>
    <w:p w:rsidR="005F0FAB" w:rsidRDefault="005F0FAB">
      <w:pPr>
        <w:pStyle w:val="ConsPlusNonformat"/>
        <w:jc w:val="both"/>
      </w:pPr>
      <w:r>
        <w:rPr>
          <w:sz w:val="14"/>
        </w:rPr>
        <w:t>350 ┤                                                                              │/////│                                             │/////│</w:t>
      </w:r>
    </w:p>
    <w:p w:rsidR="005F0FAB" w:rsidRDefault="005F0FAB">
      <w:pPr>
        <w:pStyle w:val="ConsPlusNonformat"/>
        <w:jc w:val="both"/>
      </w:pPr>
      <w:r>
        <w:rPr>
          <w:sz w:val="14"/>
        </w:rPr>
        <w:t xml:space="preserve">    │                                                                              │/////│                    345,6                    │/////│</w:t>
      </w:r>
    </w:p>
    <w:p w:rsidR="005F0FAB" w:rsidRDefault="005F0FAB">
      <w:pPr>
        <w:pStyle w:val="ConsPlusNonformat"/>
        <w:jc w:val="both"/>
      </w:pPr>
      <w:r>
        <w:rPr>
          <w:sz w:val="14"/>
        </w:rPr>
        <w:t xml:space="preserve">    │                                                                              │/////│                   ┌─────┐                   │/////│331,8</w:t>
      </w:r>
    </w:p>
    <w:p w:rsidR="005F0FAB" w:rsidRDefault="005F0FAB">
      <w:pPr>
        <w:pStyle w:val="ConsPlusNonformat"/>
        <w:jc w:val="both"/>
      </w:pPr>
      <w:r>
        <w:rPr>
          <w:sz w:val="14"/>
        </w:rPr>
        <w:t xml:space="preserve">    │                                                                              │/////│                   │/////│                   │/////├─────┐</w:t>
      </w:r>
    </w:p>
    <w:p w:rsidR="005F0FAB" w:rsidRDefault="005F0FAB">
      <w:pPr>
        <w:pStyle w:val="ConsPlusNonformat"/>
        <w:jc w:val="both"/>
      </w:pPr>
      <w:r>
        <w:rPr>
          <w:sz w:val="14"/>
        </w:rPr>
        <w:t>300 ┤                                                                              │/////│                   │/////│                   │/////│VVVVV│</w:t>
      </w:r>
    </w:p>
    <w:p w:rsidR="005F0FAB" w:rsidRDefault="005F0FAB">
      <w:pPr>
        <w:pStyle w:val="ConsPlusNonformat"/>
        <w:jc w:val="both"/>
      </w:pPr>
      <w:r>
        <w:rPr>
          <w:sz w:val="14"/>
        </w:rPr>
        <w:t xml:space="preserve">    │                                                                              │/////│                   │/////│                   │/////│VVVVV│</w:t>
      </w:r>
    </w:p>
    <w:p w:rsidR="005F0FAB" w:rsidRDefault="005F0FAB">
      <w:pPr>
        <w:pStyle w:val="ConsPlusNonformat"/>
        <w:jc w:val="both"/>
      </w:pPr>
      <w:r>
        <w:rPr>
          <w:sz w:val="14"/>
        </w:rPr>
        <w:t xml:space="preserve">    │                                                                              │/////│                   │/////│                   │/////│VVVVV│</w:t>
      </w:r>
    </w:p>
    <w:p w:rsidR="005F0FAB" w:rsidRDefault="005F0FAB">
      <w:pPr>
        <w:pStyle w:val="ConsPlusNonformat"/>
        <w:jc w:val="both"/>
      </w:pPr>
      <w:r>
        <w:rPr>
          <w:sz w:val="14"/>
        </w:rPr>
        <w:t xml:space="preserve">    │                                                                              │/////│                   │/////│252,8              │/////│VVVVV│</w:t>
      </w:r>
    </w:p>
    <w:p w:rsidR="005F0FAB" w:rsidRDefault="005F0FAB">
      <w:pPr>
        <w:pStyle w:val="ConsPlusNonformat"/>
        <w:jc w:val="both"/>
      </w:pPr>
      <w:r>
        <w:rPr>
          <w:sz w:val="14"/>
        </w:rPr>
        <w:t>250 ┤                                                                              │/////│                   │/////├─────┐             │/////│VVVVV│</w:t>
      </w:r>
    </w:p>
    <w:p w:rsidR="005F0FAB" w:rsidRDefault="005F0FAB">
      <w:pPr>
        <w:pStyle w:val="ConsPlusNonformat"/>
        <w:jc w:val="both"/>
      </w:pPr>
      <w:r>
        <w:rPr>
          <w:sz w:val="14"/>
        </w:rPr>
        <w:t xml:space="preserve">    │                                                                              │/////│                   │/////│VVVVV│             │/////│VVVVV│</w:t>
      </w:r>
    </w:p>
    <w:p w:rsidR="005F0FAB" w:rsidRDefault="005F0FAB">
      <w:pPr>
        <w:pStyle w:val="ConsPlusNonformat"/>
        <w:jc w:val="both"/>
      </w:pPr>
      <w:r>
        <w:rPr>
          <w:sz w:val="14"/>
        </w:rPr>
        <w:t xml:space="preserve">    │                                                      225,6                   │/////│216,8              │/////│VVVVV│             │/////│VVVVV│</w:t>
      </w:r>
    </w:p>
    <w:p w:rsidR="005F0FAB" w:rsidRDefault="005F0FAB">
      <w:pPr>
        <w:pStyle w:val="ConsPlusNonformat"/>
        <w:jc w:val="both"/>
      </w:pPr>
      <w:r>
        <w:rPr>
          <w:sz w:val="14"/>
        </w:rPr>
        <w:t xml:space="preserve">    │  201,1                                              ┌─────┐                  │/////├─────┐      196,6  │/////│VVVVV│             │/////│VVVVV│</w:t>
      </w:r>
    </w:p>
    <w:p w:rsidR="005F0FAB" w:rsidRDefault="005F0FAB">
      <w:pPr>
        <w:pStyle w:val="ConsPlusNonformat"/>
        <w:jc w:val="both"/>
      </w:pPr>
      <w:r>
        <w:rPr>
          <w:sz w:val="14"/>
        </w:rPr>
        <w:t>200 ┤ ┌─────┐172,1                                        │/////│                  │/////│VVVVV│     ┌─────┐ │/////│VVVVV│             │/////│VVVVV│</w:t>
      </w:r>
    </w:p>
    <w:p w:rsidR="005F0FAB" w:rsidRDefault="005F0FAB">
      <w:pPr>
        <w:pStyle w:val="ConsPlusNonformat"/>
        <w:jc w:val="both"/>
      </w:pPr>
      <w:r>
        <w:rPr>
          <w:sz w:val="14"/>
        </w:rPr>
        <w:t xml:space="preserve">    │ │/////├─────┐                                       │/////│189,91            │/////│VVVVV│     │&lt;&lt;&lt;&lt;&lt;│ │/////│VVVVV│             │/////│VVVVV│</w:t>
      </w:r>
    </w:p>
    <w:p w:rsidR="005F0FAB" w:rsidRDefault="005F0FAB">
      <w:pPr>
        <w:pStyle w:val="ConsPlusNonformat"/>
        <w:jc w:val="both"/>
      </w:pPr>
      <w:r>
        <w:rPr>
          <w:sz w:val="14"/>
        </w:rPr>
        <w:t xml:space="preserve">    │ │/////│VVVVV│                                       │/////├─────┐            │/////│VVVVV│     │&lt;&lt;&lt;&lt;&lt;│ │/////│VVVVV│             │/////│VVVVV│</w:t>
      </w:r>
    </w:p>
    <w:p w:rsidR="005F0FAB" w:rsidRDefault="005F0FAB">
      <w:pPr>
        <w:pStyle w:val="ConsPlusNonformat"/>
        <w:jc w:val="both"/>
      </w:pPr>
      <w:r>
        <w:rPr>
          <w:sz w:val="14"/>
        </w:rPr>
        <w:t xml:space="preserve">    │ │/////│VVVVV│              150,7                    │/////│VVVVV│            │/////│VVVVV│     │&lt;&lt;&lt;&lt;&lt;│ │/////│VVVVV│             │/////│VVVVV│</w:t>
      </w:r>
    </w:p>
    <w:p w:rsidR="005F0FAB" w:rsidRDefault="005F0FAB">
      <w:pPr>
        <w:pStyle w:val="ConsPlusNonformat"/>
        <w:jc w:val="both"/>
      </w:pPr>
      <w:r>
        <w:rPr>
          <w:sz w:val="14"/>
        </w:rPr>
        <w:t>150 ┤ │/////│VVVVV│             ┌─────┐                   │/////│VVVVV│            │/////│VVVVV│     │&lt;&lt;&lt;&lt;&lt;│ │/////│VVVVV│             │/////│VVVVV│</w:t>
      </w:r>
    </w:p>
    <w:p w:rsidR="005F0FAB" w:rsidRDefault="005F0FAB">
      <w:pPr>
        <w:pStyle w:val="ConsPlusNonformat"/>
        <w:jc w:val="both"/>
      </w:pPr>
      <w:r>
        <w:rPr>
          <w:sz w:val="14"/>
        </w:rPr>
        <w:t xml:space="preserve">    │ │/////│VVVVV│             │/////│                   │/////│VVVVV│            │/////│VVVVV│     │&lt;&lt;&lt;&lt;&lt;│ │/////│VVVVV│             │/////│VVVVV│</w:t>
      </w:r>
    </w:p>
    <w:p w:rsidR="005F0FAB" w:rsidRDefault="005F0FAB">
      <w:pPr>
        <w:pStyle w:val="ConsPlusNonformat"/>
        <w:jc w:val="both"/>
      </w:pPr>
      <w:r>
        <w:rPr>
          <w:sz w:val="14"/>
        </w:rPr>
        <w:t xml:space="preserve">    │ │/////│VVVVV│             │/////│105,8              │/////│VVVVV│            │/////│VVVVV│     │&lt;&lt;&lt;&lt;&lt;│ │/////│VVVVV│             │/////│VVVVV│</w:t>
      </w:r>
    </w:p>
    <w:p w:rsidR="005F0FAB" w:rsidRDefault="005F0FAB">
      <w:pPr>
        <w:pStyle w:val="ConsPlusNonformat"/>
        <w:jc w:val="both"/>
      </w:pPr>
      <w:r>
        <w:rPr>
          <w:sz w:val="14"/>
        </w:rPr>
        <w:t xml:space="preserve">    │ │/////│VVVVV│             │/////├─────┐             │/////│VVVVV│            │/////│VVVVV│     │&lt;&lt;&lt;&lt;&lt;│ │/////│VVVVV│             │/////│VVVVV│</w:t>
      </w:r>
    </w:p>
    <w:p w:rsidR="005F0FAB" w:rsidRDefault="005F0FAB">
      <w:pPr>
        <w:pStyle w:val="ConsPlusNonformat"/>
        <w:jc w:val="both"/>
      </w:pPr>
      <w:r>
        <w:rPr>
          <w:sz w:val="14"/>
        </w:rPr>
        <w:t>100 ┤ │/////│VVVVV│             │/////│VVVVV│             │/////│VVVVV│            │/////│VVVVV│     │&lt;&lt;&lt;&lt;&lt;│ │/////│VVVVV│             │/////│VVVVV│</w:t>
      </w:r>
    </w:p>
    <w:p w:rsidR="005F0FAB" w:rsidRDefault="005F0FAB">
      <w:pPr>
        <w:pStyle w:val="ConsPlusNonformat"/>
        <w:jc w:val="both"/>
      </w:pPr>
      <w:r>
        <w:rPr>
          <w:sz w:val="14"/>
        </w:rPr>
        <w:t xml:space="preserve">    │ │/////│VVVVV│             │/////│VVVVV│             │/////│VVVVV│            │/////│VVVVV│     │&lt;&lt;&lt;&lt;&lt;│ │/////│VVVVV│             │/////│VVVVV│</w:t>
      </w:r>
    </w:p>
    <w:p w:rsidR="005F0FAB" w:rsidRDefault="005F0FAB">
      <w:pPr>
        <w:pStyle w:val="ConsPlusNonformat"/>
        <w:jc w:val="both"/>
      </w:pPr>
      <w:r>
        <w:rPr>
          <w:sz w:val="14"/>
        </w:rPr>
        <w:t xml:space="preserve">    │ │/////│VVVVV│             │/////│VVVVV│             │/////│VVVVV│            │/////│VVVVV│     │&lt;&lt;&lt;&lt;&lt;│ │/////│VVVVV│             │/////│VVVVV│       54,7</w:t>
      </w:r>
    </w:p>
    <w:p w:rsidR="005F0FAB" w:rsidRDefault="005F0FAB">
      <w:pPr>
        <w:pStyle w:val="ConsPlusNonformat"/>
        <w:jc w:val="both"/>
      </w:pPr>
      <w:r>
        <w:rPr>
          <w:sz w:val="14"/>
        </w:rPr>
        <w:t xml:space="preserve">    │ │/////│VVVVV│             │/////│VVVVV│             │/////│VVVVV│            │/////│VVVVV│     │&lt;&lt;&lt;&lt;&lt;│ │/////│VVVVV│      37,1   │/////│VVVVV│     ┌─────┐</w:t>
      </w:r>
    </w:p>
    <w:p w:rsidR="005F0FAB" w:rsidRDefault="005F0FAB">
      <w:pPr>
        <w:pStyle w:val="ConsPlusNonformat"/>
        <w:jc w:val="both"/>
      </w:pPr>
      <w:r>
        <w:rPr>
          <w:sz w:val="14"/>
        </w:rPr>
        <w:t xml:space="preserve"> 50 ┤ │/////│VVVVV│             │/////│VVVVV│             │/////│VVVVV│            │/////│VVVVV│     │&lt;&lt;&lt;&lt;&lt;│ │/////│VVVVV│17,5 ┌─────┐ │/////│VVVVV│23,25│&lt;&lt;&lt;&lt;&lt;│</w:t>
      </w:r>
    </w:p>
    <w:p w:rsidR="005F0FAB" w:rsidRDefault="005F0FAB">
      <w:pPr>
        <w:pStyle w:val="ConsPlusNonformat"/>
        <w:jc w:val="both"/>
      </w:pPr>
      <w:r>
        <w:rPr>
          <w:sz w:val="14"/>
        </w:rPr>
        <w:t xml:space="preserve">    │ │/////│VVVVV│             │/////│VVVVV│ 8,3         │/////│VVVVV│            │/////│VVVVV│ 7,8 │&lt;&lt;&lt;&lt;&lt;│ │/////│VVVVV├─────┤&lt;&lt;&lt;&lt;&lt;│ │/////│VVVVV├─────┤&lt;&lt;&lt;&lt;&lt;│</w:t>
      </w:r>
    </w:p>
    <w:p w:rsidR="005F0FAB" w:rsidRDefault="005F0FAB">
      <w:pPr>
        <w:pStyle w:val="ConsPlusNonformat"/>
        <w:jc w:val="both"/>
      </w:pPr>
      <w:r>
        <w:rPr>
          <w:sz w:val="14"/>
        </w:rPr>
        <w:t xml:space="preserve">    │ │/////│VVVVV│ 1,4         │/////│VVVVV├─────┐       │/////│VVVVV│ 0,7        │/////│VVVVV├─────┤&lt;&lt;&lt;&lt;&lt;│ │/////│VVVVV│     │&lt;&lt;&lt;&lt;&lt;│ │/////│VVVVV│     │&lt;&lt;&lt;&lt;&lt;│</w:t>
      </w:r>
    </w:p>
    <w:p w:rsidR="005F0FAB" w:rsidRDefault="005F0FAB">
      <w:pPr>
        <w:pStyle w:val="ConsPlusNonformat"/>
        <w:jc w:val="both"/>
      </w:pPr>
      <w:r>
        <w:rPr>
          <w:sz w:val="14"/>
        </w:rPr>
        <w:t xml:space="preserve">    │ │/////│VVVVV├─────┐       │/////│VVVVV│     │       │/////│VVVVV├─────┐      │/////│VVVVV│     │&lt;&lt;&lt;&lt;&lt;│ │/////│VVVVV│     │&lt;&lt;&lt;&lt;&lt;│ │/////│VVVVV│     │&lt;&lt;&lt;&lt;&lt;│</w:t>
      </w:r>
    </w:p>
    <w:p w:rsidR="005F0FAB" w:rsidRDefault="005F0FAB">
      <w:pPr>
        <w:pStyle w:val="ConsPlusNonformat"/>
        <w:jc w:val="both"/>
      </w:pPr>
      <w:r>
        <w:rPr>
          <w:sz w:val="14"/>
        </w:rPr>
        <w:t xml:space="preserve">  0 ┼─┴─────┴─────┴─────┴─────┬─┴─────┴─────┴─────┴─────┬─┴─────┴─────┴─────┴─────┬┴─────┴─────┴─────┴─────┴┬┴─────┴─────┴─────┴─────┴┬┴─────┴─────┴─────┴─────┴┐</w:t>
      </w:r>
    </w:p>
    <w:p w:rsidR="005F0FAB" w:rsidRDefault="005F0FAB">
      <w:pPr>
        <w:pStyle w:val="ConsPlusNonformat"/>
        <w:jc w:val="both"/>
      </w:pPr>
      <w:r>
        <w:rPr>
          <w:sz w:val="14"/>
        </w:rPr>
        <w:t xml:space="preserve">              2005                      2006                      2007                       2008                     2009                      2010</w:t>
      </w:r>
    </w:p>
    <w:p w:rsidR="005F0FAB" w:rsidRDefault="005F0FAB">
      <w:pPr>
        <w:pStyle w:val="ConsPlusNonformat"/>
        <w:jc w:val="both"/>
      </w:pPr>
      <w:r>
        <w:rPr>
          <w:sz w:val="14"/>
        </w:rPr>
        <w:t xml:space="preserve">    ┌───┐</w:t>
      </w:r>
    </w:p>
    <w:p w:rsidR="005F0FAB" w:rsidRDefault="005F0FAB">
      <w:pPr>
        <w:pStyle w:val="ConsPlusNonformat"/>
        <w:jc w:val="both"/>
      </w:pPr>
      <w:r>
        <w:rPr>
          <w:sz w:val="14"/>
        </w:rPr>
        <w:t xml:space="preserve">    │///│ - Всего</w:t>
      </w:r>
    </w:p>
    <w:p w:rsidR="005F0FAB" w:rsidRDefault="005F0FAB">
      <w:pPr>
        <w:pStyle w:val="ConsPlusNonformat"/>
        <w:jc w:val="both"/>
      </w:pPr>
      <w:r>
        <w:rPr>
          <w:sz w:val="14"/>
        </w:rPr>
        <w:t xml:space="preserve">    └───┘</w:t>
      </w:r>
    </w:p>
    <w:p w:rsidR="005F0FAB" w:rsidRDefault="005F0FAB">
      <w:pPr>
        <w:pStyle w:val="ConsPlusNonformat"/>
        <w:jc w:val="both"/>
      </w:pPr>
      <w:r>
        <w:rPr>
          <w:sz w:val="14"/>
        </w:rPr>
        <w:t xml:space="preserve">    ┌───┐</w:t>
      </w:r>
    </w:p>
    <w:p w:rsidR="005F0FAB" w:rsidRDefault="005F0FAB">
      <w:pPr>
        <w:pStyle w:val="ConsPlusNonformat"/>
        <w:jc w:val="both"/>
      </w:pPr>
      <w:r>
        <w:rPr>
          <w:sz w:val="14"/>
        </w:rPr>
        <w:t xml:space="preserve">    │VVV│ - Обрабатывающие производства</w:t>
      </w:r>
    </w:p>
    <w:p w:rsidR="005F0FAB" w:rsidRDefault="005F0FAB">
      <w:pPr>
        <w:pStyle w:val="ConsPlusNonformat"/>
        <w:jc w:val="both"/>
      </w:pPr>
      <w:r>
        <w:rPr>
          <w:sz w:val="14"/>
        </w:rPr>
        <w:t xml:space="preserve">    └───┘</w:t>
      </w:r>
    </w:p>
    <w:p w:rsidR="005F0FAB" w:rsidRDefault="005F0FAB">
      <w:pPr>
        <w:pStyle w:val="ConsPlusNonformat"/>
        <w:jc w:val="both"/>
      </w:pPr>
      <w:r>
        <w:rPr>
          <w:sz w:val="14"/>
        </w:rPr>
        <w:t xml:space="preserve">    ┌───┐</w:t>
      </w:r>
    </w:p>
    <w:p w:rsidR="005F0FAB" w:rsidRDefault="005F0FAB">
      <w:pPr>
        <w:pStyle w:val="ConsPlusNonformat"/>
        <w:jc w:val="both"/>
      </w:pPr>
      <w:r>
        <w:rPr>
          <w:sz w:val="14"/>
        </w:rPr>
        <w:t xml:space="preserve">    │   │ - Добыча полезных ископаемых</w:t>
      </w:r>
    </w:p>
    <w:p w:rsidR="005F0FAB" w:rsidRDefault="005F0FAB">
      <w:pPr>
        <w:pStyle w:val="ConsPlusNonformat"/>
        <w:jc w:val="both"/>
      </w:pPr>
      <w:r>
        <w:rPr>
          <w:sz w:val="14"/>
        </w:rPr>
        <w:t xml:space="preserve">    └───┘</w:t>
      </w:r>
    </w:p>
    <w:p w:rsidR="005F0FAB" w:rsidRDefault="005F0FAB">
      <w:pPr>
        <w:pStyle w:val="ConsPlusNonformat"/>
        <w:jc w:val="both"/>
      </w:pPr>
      <w:r>
        <w:rPr>
          <w:sz w:val="14"/>
        </w:rPr>
        <w:lastRenderedPageBreak/>
        <w:t xml:space="preserve">    ┌───┐</w:t>
      </w:r>
    </w:p>
    <w:p w:rsidR="005F0FAB" w:rsidRDefault="005F0FAB">
      <w:pPr>
        <w:pStyle w:val="ConsPlusNonformat"/>
        <w:jc w:val="both"/>
      </w:pPr>
      <w:r>
        <w:rPr>
          <w:sz w:val="14"/>
        </w:rPr>
        <w:t xml:space="preserve">    │&lt;&lt;&lt;│ - Производство и распределение газа и воды</w:t>
      </w:r>
    </w:p>
    <w:p w:rsidR="005F0FAB" w:rsidRDefault="005F0FAB">
      <w:pPr>
        <w:pStyle w:val="ConsPlusNonformat"/>
        <w:jc w:val="both"/>
      </w:pPr>
      <w:r>
        <w:rPr>
          <w:sz w:val="14"/>
        </w:rPr>
        <w:t xml:space="preserve">    └───┘</w:t>
      </w:r>
    </w:p>
    <w:p w:rsidR="005F0FAB" w:rsidRDefault="005F0FAB">
      <w:pPr>
        <w:pStyle w:val="ConsPlusNormal"/>
        <w:jc w:val="center"/>
      </w:pPr>
    </w:p>
    <w:p w:rsidR="005F0FAB" w:rsidRDefault="005F0FAB">
      <w:pPr>
        <w:pStyle w:val="ConsPlusNormal"/>
        <w:jc w:val="center"/>
      </w:pPr>
      <w:bookmarkStart w:id="5" w:name="P1191"/>
      <w:bookmarkEnd w:id="5"/>
      <w:r>
        <w:t>Рис. 6. Прямые иностранные инвестиции в экономику Пермского</w:t>
      </w:r>
    </w:p>
    <w:p w:rsidR="005F0FAB" w:rsidRDefault="005F0FAB">
      <w:pPr>
        <w:pStyle w:val="ConsPlusNormal"/>
        <w:jc w:val="center"/>
      </w:pPr>
      <w:r>
        <w:t>края</w:t>
      </w:r>
    </w:p>
    <w:p w:rsidR="005F0FAB" w:rsidRDefault="005F0FAB">
      <w:pPr>
        <w:pStyle w:val="ConsPlusNormal"/>
        <w:jc w:val="center"/>
      </w:pPr>
    </w:p>
    <w:p w:rsidR="005F0FAB" w:rsidRDefault="005F0FAB">
      <w:pPr>
        <w:pStyle w:val="ConsPlusNormal"/>
        <w:ind w:firstLine="540"/>
        <w:jc w:val="both"/>
      </w:pPr>
      <w:r>
        <w:t>2.2.2. Итоги 2010 года</w:t>
      </w:r>
    </w:p>
    <w:p w:rsidR="005F0FAB" w:rsidRDefault="005F0FAB">
      <w:pPr>
        <w:pStyle w:val="ConsPlusNormal"/>
        <w:ind w:firstLine="540"/>
        <w:jc w:val="both"/>
      </w:pPr>
    </w:p>
    <w:p w:rsidR="005F0FAB" w:rsidRDefault="005F0FAB">
      <w:pPr>
        <w:pStyle w:val="ConsPlusNormal"/>
        <w:ind w:firstLine="540"/>
        <w:jc w:val="both"/>
      </w:pPr>
      <w:r>
        <w:t>Рост промышленного производства в Пермском крае за 2010 год составил 118,3%, в Российской Федерации - 108,2%, в ПФО - 113,5% (за 2009 год в Пермском крае - 90,2%).</w:t>
      </w:r>
    </w:p>
    <w:p w:rsidR="005F0FAB" w:rsidRDefault="005F0FAB">
      <w:pPr>
        <w:pStyle w:val="ConsPlusNormal"/>
        <w:ind w:firstLine="540"/>
        <w:jc w:val="both"/>
      </w:pPr>
      <w:r>
        <w:t>Динамика основных составляющих промышленного роста:</w:t>
      </w:r>
    </w:p>
    <w:p w:rsidR="005F0FAB" w:rsidRDefault="005F0FAB">
      <w:pPr>
        <w:pStyle w:val="ConsPlusNormal"/>
        <w:ind w:firstLine="540"/>
        <w:jc w:val="both"/>
      </w:pPr>
      <w:r>
        <w:t>добыча полезных ископаемых - 103,7% (2009 год - 100,5%);</w:t>
      </w:r>
    </w:p>
    <w:p w:rsidR="005F0FAB" w:rsidRDefault="005F0FAB">
      <w:pPr>
        <w:pStyle w:val="ConsPlusNormal"/>
        <w:ind w:firstLine="540"/>
        <w:jc w:val="both"/>
      </w:pPr>
      <w:r>
        <w:t>обрабатывающие производства - 124,2% (88,5%);</w:t>
      </w:r>
    </w:p>
    <w:p w:rsidR="005F0FAB" w:rsidRDefault="005F0FAB">
      <w:pPr>
        <w:pStyle w:val="ConsPlusNormal"/>
        <w:ind w:firstLine="540"/>
        <w:jc w:val="both"/>
      </w:pPr>
      <w:r>
        <w:t>производство и распределение электроэнергии, газа и воды - 102,6% (90,2%).</w:t>
      </w:r>
    </w:p>
    <w:p w:rsidR="005F0FAB" w:rsidRDefault="005F0FAB">
      <w:pPr>
        <w:pStyle w:val="ConsPlusNormal"/>
        <w:ind w:firstLine="540"/>
        <w:jc w:val="both"/>
      </w:pPr>
      <w:r>
        <w:t>Темпы промышленного роста в регионе опережают среднероссийский показатель, также в 2010 году заметно улучшилось положение относительно регионов-конкурентов в сравнении с ситуацией 2009 года.</w:t>
      </w:r>
    </w:p>
    <w:p w:rsidR="005F0FAB" w:rsidRDefault="005F0FAB">
      <w:pPr>
        <w:pStyle w:val="ConsPlusNormal"/>
        <w:jc w:val="center"/>
      </w:pPr>
    </w:p>
    <w:p w:rsidR="005F0FAB" w:rsidRDefault="005F0FAB">
      <w:pPr>
        <w:pStyle w:val="ConsPlusNonformat"/>
        <w:jc w:val="both"/>
      </w:pPr>
      <w:r>
        <w:rPr>
          <w:sz w:val="12"/>
        </w:rPr>
        <w:t xml:space="preserve">    %</w:t>
      </w:r>
    </w:p>
    <w:p w:rsidR="005F0FAB" w:rsidRDefault="005F0FAB">
      <w:pPr>
        <w:pStyle w:val="ConsPlusNonformat"/>
        <w:jc w:val="both"/>
      </w:pPr>
      <w:r>
        <w:rPr>
          <w:sz w:val="12"/>
        </w:rPr>
        <w:t>130 ┐</w:t>
      </w:r>
    </w:p>
    <w:p w:rsidR="005F0FAB" w:rsidRDefault="005F0FAB">
      <w:pPr>
        <w:pStyle w:val="ConsPlusNonformat"/>
        <w:jc w:val="both"/>
      </w:pPr>
      <w:r>
        <w:rPr>
          <w:sz w:val="12"/>
        </w:rPr>
        <w:t xml:space="preserve">    │</w:t>
      </w:r>
    </w:p>
    <w:p w:rsidR="005F0FAB" w:rsidRDefault="005F0FAB">
      <w:pPr>
        <w:pStyle w:val="ConsPlusNonformat"/>
        <w:jc w:val="both"/>
      </w:pPr>
      <w:r>
        <w:rPr>
          <w:sz w:val="12"/>
        </w:rPr>
        <w:t xml:space="preserve">    │</w:t>
      </w:r>
    </w:p>
    <w:p w:rsidR="005F0FAB" w:rsidRDefault="005F0FAB">
      <w:pPr>
        <w:pStyle w:val="ConsPlusNonformat"/>
        <w:jc w:val="both"/>
      </w:pPr>
      <w:r>
        <w:rPr>
          <w:sz w:val="12"/>
        </w:rPr>
        <w:t>120 ┤                    118,3                                                 115,6                      116,9</w:t>
      </w:r>
    </w:p>
    <w:p w:rsidR="005F0FAB" w:rsidRDefault="005F0FAB">
      <w:pPr>
        <w:pStyle w:val="ConsPlusNonformat"/>
        <w:jc w:val="both"/>
      </w:pPr>
      <w:r>
        <w:rPr>
          <w:sz w:val="12"/>
        </w:rPr>
        <w:t xml:space="preserve">    │                    ┌────┐                     108,2                      ┌────┐                     ┌────┐       112,5         112,1                       114,0</w:t>
      </w:r>
    </w:p>
    <w:p w:rsidR="005F0FAB" w:rsidRDefault="005F0FAB">
      <w:pPr>
        <w:pStyle w:val="ConsPlusNonformat"/>
        <w:jc w:val="both"/>
      </w:pPr>
      <w:r>
        <w:rPr>
          <w:sz w:val="12"/>
        </w:rPr>
        <w:t xml:space="preserve">    │                    │ОООО│                     ┌────┐                     │ОООО│       110,1         │ОООО│ 110,4┌────┐         ┌────┐            109,2    ┌────┐</w:t>
      </w:r>
    </w:p>
    <w:p w:rsidR="005F0FAB" w:rsidRDefault="005F0FAB">
      <w:pPr>
        <w:pStyle w:val="ConsPlusNonformat"/>
        <w:jc w:val="both"/>
      </w:pPr>
      <w:r>
        <w:rPr>
          <w:sz w:val="12"/>
        </w:rPr>
        <w:t>110 ┤                    │ОООО│                     │ОООО│                     │ОООО│ 106,9┌────┐         │ОООО│ ┌────┤VVVV│         │ОООО│      107,0┌────┐    │    │ 107,1 108,8         108,1</w:t>
      </w:r>
    </w:p>
    <w:p w:rsidR="005F0FAB" w:rsidRDefault="005F0FAB">
      <w:pPr>
        <w:pStyle w:val="ConsPlusNonformat"/>
        <w:jc w:val="both"/>
      </w:pPr>
      <w:r>
        <w:rPr>
          <w:sz w:val="12"/>
        </w:rPr>
        <w:t xml:space="preserve">    │      105,1         │ОООО│ 103,9 106,3         │ОООО│ 105,0 105,2         │ОООО│ ┌────┤VVVV│         │ОООО│ │    │VVVV│         │ОООО│ 106,0┌────┤    │    │    │ ┌────┬────┐104,3    ┌────┐</w:t>
      </w:r>
    </w:p>
    <w:p w:rsidR="005F0FAB" w:rsidRDefault="005F0FAB">
      <w:pPr>
        <w:pStyle w:val="ConsPlusNonformat"/>
        <w:jc w:val="both"/>
      </w:pPr>
      <w:r>
        <w:rPr>
          <w:sz w:val="12"/>
        </w:rPr>
        <w:t xml:space="preserve">    │101,1┌────┐101,0    │ОООО│ ┌────┬────┐102,1    │ОООО│ ┌────┬────┐103,7    │ОООО│ │    │VVVV│98,7     │ОООО│ │    │VVVV│         │ОООО│ ┌────┤VVVV│&lt;&lt;&lt;&lt;│    │    │ │    │VVVV├────┐    │ОООО│</w:t>
      </w:r>
    </w:p>
    <w:p w:rsidR="005F0FAB" w:rsidRDefault="005F0FAB">
      <w:pPr>
        <w:pStyle w:val="ConsPlusNonformat"/>
        <w:jc w:val="both"/>
      </w:pPr>
      <w:r>
        <w:rPr>
          <w:sz w:val="12"/>
        </w:rPr>
        <w:t>100 ┤┌────┤VVVV├────┐    │ОООО│ │    │VVVV├────┐    │ОООО│ │    │VVVV├────┐    │ОООО│ │    │VVVV├────┐    │ОООО│ │    │VVVV│96,1     │ОООО│ │    │VVVV│&lt;&lt;&lt;&lt;│96,6│    │ │    │VVVV│&lt;&lt;&lt;&lt;│    │ОООО│</w:t>
      </w:r>
    </w:p>
    <w:p w:rsidR="005F0FAB" w:rsidRDefault="005F0FAB">
      <w:pPr>
        <w:pStyle w:val="ConsPlusNonformat"/>
        <w:jc w:val="both"/>
      </w:pPr>
      <w:r>
        <w:rPr>
          <w:sz w:val="12"/>
        </w:rPr>
        <w:t xml:space="preserve">    ││    │VVVV│&lt;&lt;&lt;&lt;│    │ОООО│ │    │VVVV│&lt;&lt;&lt;&lt;│    │ОООО│ │    │VVVV│&lt;&lt;&lt;&lt;│    │ОООО│ │    │VVVV│&lt;&lt;&lt;&lt;│    │ОООО│ │    │VVVV├────┐    │ОООО│ │    │VVVV│&lt;&lt;&lt;&lt;├────┤    │ │    │VVVV│&lt;&lt;&lt;&lt;│92,3│ОООО│</w:t>
      </w:r>
    </w:p>
    <w:p w:rsidR="005F0FAB" w:rsidRDefault="005F0FAB">
      <w:pPr>
        <w:pStyle w:val="ConsPlusNonformat"/>
        <w:jc w:val="both"/>
      </w:pPr>
      <w:r>
        <w:rPr>
          <w:sz w:val="12"/>
        </w:rPr>
        <w:t xml:space="preserve">    ││    │VVVV│&lt;&lt;&lt;&lt;│89,3│ОООО│ │    │VVVV│&lt;&lt;&lt;&lt;│90,7│ОООО│ │    │VVVV│&lt;&lt;&lt;&lt;│    │ОООО│ │    │VVVV│&lt;&lt;&lt;&lt;│    │ОООО│ │    │VVVV│&lt;&lt;&lt;&lt;│    │ОООО│ │    │VVVV│&lt;&lt;&lt;&lt;│XXXX│ОООО│ │    │VVVV│&lt;&lt;&lt;&lt;├────┤ОООО│</w:t>
      </w:r>
    </w:p>
    <w:p w:rsidR="005F0FAB" w:rsidRDefault="005F0FAB">
      <w:pPr>
        <w:pStyle w:val="ConsPlusNonformat"/>
        <w:jc w:val="both"/>
      </w:pPr>
      <w:r>
        <w:rPr>
          <w:sz w:val="12"/>
        </w:rPr>
        <w:t xml:space="preserve"> 90 ┤│    │VVVV│&lt;&lt;&lt;&lt;├────┤ОООО│ │    │VVVV│&lt;&lt;&lt;&lt;├────┤ОООО│ │    │VVVV│&lt;&lt;&lt;&lt;│72,0│ОООО│ │    │VVVV│&lt;&lt;&lt;&lt;│82,3│ОООО│ │    │VVVV│&lt;&lt;&lt;&lt;│80,1│ОООО│ │    │VVVV│&lt;&lt;&lt;&lt;│XXXX│ОООО│ │    │VVVV│&lt;&lt;&lt;&lt;│XXXX│ОООО│</w:t>
      </w:r>
    </w:p>
    <w:p w:rsidR="005F0FAB" w:rsidRDefault="005F0FAB">
      <w:pPr>
        <w:pStyle w:val="ConsPlusNonformat"/>
        <w:jc w:val="both"/>
      </w:pPr>
      <w:r>
        <w:rPr>
          <w:sz w:val="12"/>
        </w:rPr>
        <w:t xml:space="preserve">    ││    │VVVV│&lt;&lt;&lt;&lt;│XXXX│ОООО│ │    │VVVV│&lt;&lt;&lt;&lt;│XXXX│ОООО│ │    │VVVV│&lt;&lt;&lt;&lt;├────┤ОООО│ │    │VVVV│&lt;&lt;&lt;&lt;├────┤ОООО│ │    │VVVV│&lt;&lt;&lt;&lt;├────┤ОООО│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80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70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60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50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40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30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20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lastRenderedPageBreak/>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10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    │VVVV│&lt;&lt;&lt;&lt;│XXXX│ОООО│ │    │VVVV│&lt;&lt;&lt;&lt;│XXXX│ОООО│ │    │VVVV│&lt;&lt;&lt;&lt;│XXXX│ОООО│ │    │VVVV│&lt;&lt;&lt;&lt;│XXXX│ОООО│ │    │VVVV│&lt;&lt;&lt;&lt;│XXXX│ОООО│ │    │VVVV│&lt;&lt;&lt;&lt;│XXXX│ОООО│ │    │VVVV│&lt;&lt;&lt;&lt;│XXXX│ОООО│</w:t>
      </w:r>
    </w:p>
    <w:p w:rsidR="005F0FAB" w:rsidRDefault="005F0FAB">
      <w:pPr>
        <w:pStyle w:val="ConsPlusNonformat"/>
        <w:jc w:val="both"/>
      </w:pPr>
      <w:r>
        <w:rPr>
          <w:sz w:val="12"/>
        </w:rPr>
        <w:t xml:space="preserve">  0 ┼┴────┴────┴────┴────┴────┴┬┴────┴────┴────┴────┴────┴┬┴────┴────┴────┴────┴────┴┬┴────┴────┴────┴────┴────┴┬┴────┴────┴────┴────┴────┴┬┴────┴────┴────┴────┴────┴┬┴────┴────┴────┴────┴────┴┐</w:t>
      </w:r>
    </w:p>
    <w:p w:rsidR="005F0FAB" w:rsidRDefault="005F0FAB">
      <w:pPr>
        <w:pStyle w:val="ConsPlusNonformat"/>
        <w:jc w:val="both"/>
      </w:pPr>
      <w:r>
        <w:rPr>
          <w:sz w:val="12"/>
        </w:rPr>
        <w:t xml:space="preserve">          Пермский край            Российская Федерация        Самарская область         Свердловская область       Челябинская область      Республика Башкортостан      Республика Татарстан</w:t>
      </w:r>
    </w:p>
    <w:p w:rsidR="005F0FAB" w:rsidRDefault="005F0FAB">
      <w:pPr>
        <w:pStyle w:val="ConsPlusNonformat"/>
        <w:jc w:val="both"/>
      </w:pPr>
    </w:p>
    <w:p w:rsidR="005F0FAB" w:rsidRDefault="005F0FAB">
      <w:pPr>
        <w:pStyle w:val="ConsPlusNonformat"/>
        <w:jc w:val="both"/>
      </w:pPr>
      <w:r>
        <w:rPr>
          <w:sz w:val="12"/>
        </w:rPr>
        <w:t>┌───┐</w:t>
      </w:r>
    </w:p>
    <w:p w:rsidR="005F0FAB" w:rsidRDefault="005F0FAB">
      <w:pPr>
        <w:pStyle w:val="ConsPlusNonformat"/>
        <w:jc w:val="both"/>
      </w:pPr>
      <w:r>
        <w:rPr>
          <w:sz w:val="12"/>
        </w:rPr>
        <w:t>│   │ 2006</w:t>
      </w:r>
    </w:p>
    <w:p w:rsidR="005F0FAB" w:rsidRDefault="005F0FAB">
      <w:pPr>
        <w:pStyle w:val="ConsPlusNonformat"/>
        <w:jc w:val="both"/>
      </w:pPr>
      <w:r>
        <w:rPr>
          <w:sz w:val="12"/>
        </w:rPr>
        <w:t>└───┘</w:t>
      </w:r>
    </w:p>
    <w:p w:rsidR="005F0FAB" w:rsidRDefault="005F0FAB">
      <w:pPr>
        <w:pStyle w:val="ConsPlusNonformat"/>
        <w:jc w:val="both"/>
      </w:pPr>
      <w:r>
        <w:rPr>
          <w:sz w:val="12"/>
        </w:rPr>
        <w:t>┌───┐</w:t>
      </w:r>
    </w:p>
    <w:p w:rsidR="005F0FAB" w:rsidRDefault="005F0FAB">
      <w:pPr>
        <w:pStyle w:val="ConsPlusNonformat"/>
        <w:jc w:val="both"/>
      </w:pPr>
      <w:r>
        <w:rPr>
          <w:sz w:val="12"/>
        </w:rPr>
        <w:t>│VVV│ 2007</w:t>
      </w:r>
    </w:p>
    <w:p w:rsidR="005F0FAB" w:rsidRDefault="005F0FAB">
      <w:pPr>
        <w:pStyle w:val="ConsPlusNonformat"/>
        <w:jc w:val="both"/>
      </w:pPr>
      <w:r>
        <w:rPr>
          <w:sz w:val="12"/>
        </w:rPr>
        <w:t>└───┘</w:t>
      </w:r>
    </w:p>
    <w:p w:rsidR="005F0FAB" w:rsidRDefault="005F0FAB">
      <w:pPr>
        <w:pStyle w:val="ConsPlusNonformat"/>
        <w:jc w:val="both"/>
      </w:pPr>
      <w:r>
        <w:rPr>
          <w:sz w:val="12"/>
        </w:rPr>
        <w:t>┌───┐</w:t>
      </w:r>
    </w:p>
    <w:p w:rsidR="005F0FAB" w:rsidRDefault="005F0FAB">
      <w:pPr>
        <w:pStyle w:val="ConsPlusNonformat"/>
        <w:jc w:val="both"/>
      </w:pPr>
      <w:r>
        <w:rPr>
          <w:sz w:val="12"/>
        </w:rPr>
        <w:t>│&lt;&lt;&lt;│ 2008</w:t>
      </w:r>
    </w:p>
    <w:p w:rsidR="005F0FAB" w:rsidRDefault="005F0FAB">
      <w:pPr>
        <w:pStyle w:val="ConsPlusNonformat"/>
        <w:jc w:val="both"/>
      </w:pPr>
      <w:r>
        <w:rPr>
          <w:sz w:val="12"/>
        </w:rPr>
        <w:t>└───┘</w:t>
      </w:r>
    </w:p>
    <w:p w:rsidR="005F0FAB" w:rsidRDefault="005F0FAB">
      <w:pPr>
        <w:pStyle w:val="ConsPlusNonformat"/>
        <w:jc w:val="both"/>
      </w:pPr>
      <w:r>
        <w:rPr>
          <w:sz w:val="12"/>
        </w:rPr>
        <w:t>┌───┐</w:t>
      </w:r>
    </w:p>
    <w:p w:rsidR="005F0FAB" w:rsidRDefault="005F0FAB">
      <w:pPr>
        <w:pStyle w:val="ConsPlusNonformat"/>
        <w:jc w:val="both"/>
      </w:pPr>
      <w:r>
        <w:rPr>
          <w:sz w:val="12"/>
        </w:rPr>
        <w:t>│XXX│ 2009</w:t>
      </w:r>
    </w:p>
    <w:p w:rsidR="005F0FAB" w:rsidRDefault="005F0FAB">
      <w:pPr>
        <w:pStyle w:val="ConsPlusNonformat"/>
        <w:jc w:val="both"/>
      </w:pPr>
      <w:r>
        <w:rPr>
          <w:sz w:val="12"/>
        </w:rPr>
        <w:t>└───┘</w:t>
      </w:r>
    </w:p>
    <w:p w:rsidR="005F0FAB" w:rsidRDefault="005F0FAB">
      <w:pPr>
        <w:pStyle w:val="ConsPlusNonformat"/>
        <w:jc w:val="both"/>
      </w:pPr>
      <w:r>
        <w:rPr>
          <w:sz w:val="12"/>
        </w:rPr>
        <w:t>┌───┐</w:t>
      </w:r>
    </w:p>
    <w:p w:rsidR="005F0FAB" w:rsidRDefault="005F0FAB">
      <w:pPr>
        <w:pStyle w:val="ConsPlusNonformat"/>
        <w:jc w:val="both"/>
      </w:pPr>
      <w:r>
        <w:rPr>
          <w:sz w:val="12"/>
        </w:rPr>
        <w:t>│ООО│ 2010</w:t>
      </w:r>
    </w:p>
    <w:p w:rsidR="005F0FAB" w:rsidRDefault="005F0FAB">
      <w:pPr>
        <w:pStyle w:val="ConsPlusNonformat"/>
        <w:jc w:val="both"/>
      </w:pPr>
      <w:r>
        <w:rPr>
          <w:sz w:val="12"/>
        </w:rPr>
        <w:t>└───┘</w:t>
      </w:r>
    </w:p>
    <w:p w:rsidR="005F0FAB" w:rsidRDefault="005F0FAB">
      <w:pPr>
        <w:pStyle w:val="ConsPlusNormal"/>
        <w:jc w:val="center"/>
      </w:pPr>
    </w:p>
    <w:p w:rsidR="005F0FAB" w:rsidRDefault="005F0FAB">
      <w:pPr>
        <w:pStyle w:val="ConsPlusNormal"/>
        <w:jc w:val="center"/>
      </w:pPr>
      <w:r>
        <w:t>Рис. 7. Изменение индекса промышленного производства</w:t>
      </w:r>
    </w:p>
    <w:p w:rsidR="005F0FAB" w:rsidRDefault="005F0FAB">
      <w:pPr>
        <w:pStyle w:val="ConsPlusNormal"/>
        <w:jc w:val="center"/>
      </w:pPr>
      <w:r>
        <w:t>в сравнении с Российской Федерацией и субъектами Российской</w:t>
      </w:r>
    </w:p>
    <w:p w:rsidR="005F0FAB" w:rsidRDefault="005F0FAB">
      <w:pPr>
        <w:pStyle w:val="ConsPlusNormal"/>
        <w:jc w:val="center"/>
      </w:pPr>
      <w:r>
        <w:t>Федерации за период 2006-2010 гг.</w:t>
      </w:r>
    </w:p>
    <w:p w:rsidR="005F0FAB" w:rsidRDefault="005F0FAB">
      <w:pPr>
        <w:pStyle w:val="ConsPlusNormal"/>
        <w:ind w:firstLine="540"/>
        <w:jc w:val="both"/>
      </w:pPr>
    </w:p>
    <w:p w:rsidR="005F0FAB" w:rsidRDefault="005F0FAB">
      <w:pPr>
        <w:pStyle w:val="ConsPlusNormal"/>
        <w:ind w:firstLine="540"/>
        <w:jc w:val="both"/>
      </w:pPr>
      <w:r>
        <w:t>2.3. Инвестиции в реальный сектор экономики</w:t>
      </w:r>
    </w:p>
    <w:p w:rsidR="005F0FAB" w:rsidRDefault="005F0FAB">
      <w:pPr>
        <w:pStyle w:val="ConsPlusNormal"/>
        <w:ind w:firstLine="540"/>
        <w:jc w:val="both"/>
      </w:pPr>
    </w:p>
    <w:p w:rsidR="005F0FAB" w:rsidRDefault="005F0FAB">
      <w:pPr>
        <w:pStyle w:val="ConsPlusNormal"/>
        <w:ind w:firstLine="540"/>
        <w:jc w:val="both"/>
      </w:pPr>
      <w:r>
        <w:t>2.3.1. Внутренние инвестиции в основной капитал</w:t>
      </w:r>
    </w:p>
    <w:p w:rsidR="005F0FAB" w:rsidRDefault="005F0FAB">
      <w:pPr>
        <w:pStyle w:val="ConsPlusNormal"/>
        <w:ind w:firstLine="540"/>
        <w:jc w:val="both"/>
      </w:pPr>
    </w:p>
    <w:p w:rsidR="005F0FAB" w:rsidRDefault="005F0FAB">
      <w:pPr>
        <w:pStyle w:val="ConsPlusNormal"/>
        <w:ind w:firstLine="540"/>
        <w:jc w:val="both"/>
      </w:pPr>
      <w:r>
        <w:t>Инвестиции в основной капитал за 2010 год составили 129,9 млрд. руб., или 95,2% к предыдущему году (в сопоставимых ценах).</w:t>
      </w:r>
    </w:p>
    <w:p w:rsidR="005F0FAB" w:rsidRDefault="005F0FAB">
      <w:pPr>
        <w:sectPr w:rsidR="005F0FAB">
          <w:pgSz w:w="16838" w:h="11905"/>
          <w:pgMar w:top="1701" w:right="1134" w:bottom="850" w:left="1134" w:header="0" w:footer="0" w:gutter="0"/>
          <w:cols w:space="720"/>
        </w:sectPr>
      </w:pPr>
    </w:p>
    <w:p w:rsidR="005F0FAB" w:rsidRDefault="005F0FAB">
      <w:pPr>
        <w:pStyle w:val="ConsPlusNormal"/>
        <w:ind w:firstLine="540"/>
        <w:jc w:val="both"/>
      </w:pPr>
    </w:p>
    <w:p w:rsidR="005F0FAB" w:rsidRDefault="005F0FAB">
      <w:pPr>
        <w:pStyle w:val="ConsPlusNonformat"/>
        <w:jc w:val="both"/>
      </w:pPr>
      <w:r>
        <w:rPr>
          <w:sz w:val="16"/>
        </w:rPr>
        <w:t>тыс. руб./чел.</w:t>
      </w:r>
    </w:p>
    <w:p w:rsidR="005F0FAB" w:rsidRDefault="005F0FAB">
      <w:pPr>
        <w:pStyle w:val="ConsPlusNonformat"/>
        <w:jc w:val="both"/>
      </w:pPr>
      <w:r>
        <w:rPr>
          <w:sz w:val="16"/>
        </w:rPr>
        <w:t>70,00 ┐</w:t>
      </w: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                                                                       ┌─┐</w:t>
      </w:r>
    </w:p>
    <w:p w:rsidR="005F0FAB" w:rsidRDefault="005F0FAB">
      <w:pPr>
        <w:pStyle w:val="ConsPlusNonformat"/>
        <w:jc w:val="both"/>
      </w:pPr>
      <w:r>
        <w:rPr>
          <w:sz w:val="16"/>
        </w:rPr>
        <w:t xml:space="preserve">      │                                                   ┌─┐                 │ │</w:t>
      </w:r>
    </w:p>
    <w:p w:rsidR="005F0FAB" w:rsidRDefault="005F0FAB">
      <w:pPr>
        <w:pStyle w:val="ConsPlusNonformat"/>
        <w:jc w:val="both"/>
      </w:pPr>
      <w:r>
        <w:rPr>
          <w:sz w:val="16"/>
        </w:rPr>
        <w:t>60,00 ┤                                                   │ │                 │ │</w:t>
      </w:r>
    </w:p>
    <w:p w:rsidR="005F0FAB" w:rsidRDefault="005F0FAB">
      <w:pPr>
        <w:pStyle w:val="ConsPlusNonformat"/>
        <w:jc w:val="both"/>
      </w:pPr>
      <w:r>
        <w:rPr>
          <w:sz w:val="16"/>
        </w:rPr>
        <w:t xml:space="preserve">      │                                                   │ │                 │ │</w:t>
      </w:r>
    </w:p>
    <w:p w:rsidR="005F0FAB" w:rsidRDefault="005F0FAB">
      <w:pPr>
        <w:pStyle w:val="ConsPlusNonformat"/>
        <w:jc w:val="both"/>
      </w:pPr>
      <w:r>
        <w:rPr>
          <w:sz w:val="16"/>
        </w:rPr>
        <w:t xml:space="preserve">      │                                                   │ │ ┌─┐   ┌─┐       │ │</w:t>
      </w:r>
    </w:p>
    <w:p w:rsidR="005F0FAB" w:rsidRDefault="005F0FAB">
      <w:pPr>
        <w:pStyle w:val="ConsPlusNonformat"/>
        <w:jc w:val="both"/>
      </w:pPr>
      <w:r>
        <w:rPr>
          <w:sz w:val="16"/>
        </w:rPr>
        <w:t xml:space="preserve">      │                                                   │ │ │V│   │ │       │ │</w:t>
      </w:r>
    </w:p>
    <w:p w:rsidR="005F0FAB" w:rsidRDefault="005F0FAB">
      <w:pPr>
        <w:pStyle w:val="ConsPlusNonformat"/>
        <w:jc w:val="both"/>
      </w:pPr>
      <w:r>
        <w:rPr>
          <w:sz w:val="16"/>
        </w:rPr>
        <w:t>50,00 ┤                                                   │ │ │V│   │ │       │ │ ┌─┐</w:t>
      </w:r>
    </w:p>
    <w:p w:rsidR="005F0FAB" w:rsidRDefault="005F0FAB">
      <w:pPr>
        <w:pStyle w:val="ConsPlusNonformat"/>
        <w:jc w:val="both"/>
      </w:pPr>
      <w:r>
        <w:rPr>
          <w:sz w:val="16"/>
        </w:rPr>
        <w:t xml:space="preserve">      │                                         ┌─┐       │ ├─┤V│   │ │ ┌─┐   │ ├─┤V│</w:t>
      </w:r>
    </w:p>
    <w:p w:rsidR="005F0FAB" w:rsidRDefault="005F0FAB">
      <w:pPr>
        <w:pStyle w:val="ConsPlusNonformat"/>
        <w:jc w:val="both"/>
      </w:pPr>
      <w:r>
        <w:rPr>
          <w:sz w:val="16"/>
        </w:rPr>
        <w:t xml:space="preserve">      │                                         │ │       │ │X│V│   │ │ │V│   │ │X│V│</w:t>
      </w:r>
    </w:p>
    <w:p w:rsidR="005F0FAB" w:rsidRDefault="005F0FAB">
      <w:pPr>
        <w:pStyle w:val="ConsPlusNonformat"/>
        <w:jc w:val="both"/>
      </w:pPr>
      <w:r>
        <w:rPr>
          <w:sz w:val="16"/>
        </w:rPr>
        <w:t xml:space="preserve">      │                                         │ │ ┌─┐   │ │X│V│   │ ├─┤V│   │ │X│V│</w:t>
      </w:r>
    </w:p>
    <w:p w:rsidR="005F0FAB" w:rsidRDefault="005F0FAB">
      <w:pPr>
        <w:pStyle w:val="ConsPlusNonformat"/>
        <w:jc w:val="both"/>
      </w:pPr>
      <w:r>
        <w:rPr>
          <w:sz w:val="16"/>
        </w:rPr>
        <w:t>40,00 ┤                                         │ │ │V│   │ │X│V│   │ │X│V│   │ │X│V│</w:t>
      </w:r>
    </w:p>
    <w:p w:rsidR="005F0FAB" w:rsidRDefault="005F0FAB">
      <w:pPr>
        <w:pStyle w:val="ConsPlusNonformat"/>
        <w:jc w:val="both"/>
      </w:pPr>
      <w:r>
        <w:rPr>
          <w:sz w:val="16"/>
        </w:rPr>
        <w:t xml:space="preserve">      │                                         │ ├─┤V│   │ │X│V│   │ │X│V│   │ │X│V│</w:t>
      </w:r>
    </w:p>
    <w:p w:rsidR="005F0FAB" w:rsidRDefault="005F0FAB">
      <w:pPr>
        <w:pStyle w:val="ConsPlusNonformat"/>
        <w:jc w:val="both"/>
      </w:pPr>
      <w:r>
        <w:rPr>
          <w:sz w:val="16"/>
        </w:rPr>
        <w:t xml:space="preserve">      │                                         │ │X│V│   │ │X│V│   │ │X│V│   │ │X│V│</w:t>
      </w:r>
    </w:p>
    <w:p w:rsidR="005F0FAB" w:rsidRDefault="005F0FAB">
      <w:pPr>
        <w:pStyle w:val="ConsPlusNonformat"/>
        <w:jc w:val="both"/>
      </w:pPr>
      <w:r>
        <w:rPr>
          <w:sz w:val="16"/>
        </w:rPr>
        <w:t xml:space="preserve">      │                               ┌─┐       │ │X│V│   │ │X│V│   │ │X│V│   │ │X│V│</w:t>
      </w:r>
    </w:p>
    <w:p w:rsidR="005F0FAB" w:rsidRDefault="005F0FAB">
      <w:pPr>
        <w:pStyle w:val="ConsPlusNonformat"/>
        <w:jc w:val="both"/>
      </w:pPr>
      <w:r>
        <w:rPr>
          <w:sz w:val="16"/>
        </w:rPr>
        <w:t>30,00 ┤                               │ │       │ │X│V│   │ │X│V│   │ │X│V│   │ │X│V│</w:t>
      </w:r>
    </w:p>
    <w:p w:rsidR="005F0FAB" w:rsidRDefault="005F0FAB">
      <w:pPr>
        <w:pStyle w:val="ConsPlusNonformat"/>
        <w:jc w:val="both"/>
      </w:pPr>
      <w:r>
        <w:rPr>
          <w:sz w:val="16"/>
        </w:rPr>
        <w:t xml:space="preserve">      │                               │ │       │ │X│V│   │ │X│V│   │ │X│V│   │ │X│V│</w:t>
      </w:r>
    </w:p>
    <w:p w:rsidR="005F0FAB" w:rsidRDefault="005F0FAB">
      <w:pPr>
        <w:pStyle w:val="ConsPlusNonformat"/>
        <w:jc w:val="both"/>
      </w:pPr>
      <w:r>
        <w:rPr>
          <w:sz w:val="16"/>
        </w:rPr>
        <w:t xml:space="preserve">      │                               │ │ ┌─┐   │ │X│V│   │ │X│V│   │ │X│V│   │ │X│V│</w:t>
      </w:r>
    </w:p>
    <w:p w:rsidR="005F0FAB" w:rsidRDefault="005F0FAB">
      <w:pPr>
        <w:pStyle w:val="ConsPlusNonformat"/>
        <w:jc w:val="both"/>
      </w:pPr>
      <w:r>
        <w:rPr>
          <w:sz w:val="16"/>
        </w:rPr>
        <w:t xml:space="preserve">      │                     ┌─┐       │ ├─┤V│   │ │X│V│   │ │X│V│   │ │X│V│   │ │X│V│</w:t>
      </w:r>
    </w:p>
    <w:p w:rsidR="005F0FAB" w:rsidRDefault="005F0FAB">
      <w:pPr>
        <w:pStyle w:val="ConsPlusNonformat"/>
        <w:jc w:val="both"/>
      </w:pPr>
      <w:r>
        <w:rPr>
          <w:sz w:val="16"/>
        </w:rPr>
        <w:t>20,00 ┤           ┌─┐       │ ├─┬─┐   │ │X│V│   │ │X│V│   │ │X│V│   │ │X│V│   │ │X│V│</w:t>
      </w:r>
    </w:p>
    <w:p w:rsidR="005F0FAB" w:rsidRDefault="005F0FAB">
      <w:pPr>
        <w:pStyle w:val="ConsPlusNonformat"/>
        <w:jc w:val="both"/>
      </w:pPr>
      <w:r>
        <w:rPr>
          <w:sz w:val="16"/>
        </w:rPr>
        <w:t xml:space="preserve">      │           │ │ ┌─┐   │ │X│V│   │ │X│V│   │ │X│V│   │ │X│V│   │ │X│V│   │ │X│V│</w:t>
      </w:r>
    </w:p>
    <w:p w:rsidR="005F0FAB" w:rsidRDefault="005F0FAB">
      <w:pPr>
        <w:pStyle w:val="ConsPlusNonformat"/>
        <w:jc w:val="both"/>
      </w:pPr>
      <w:r>
        <w:rPr>
          <w:sz w:val="16"/>
        </w:rPr>
        <w:t xml:space="preserve">      │ ┌─┐       │ ├─┤V│   │ │X│V│   │ │X│V│   │ │X│V│   │ │X│V│   │ │X│V│   │ │X│V│</w:t>
      </w:r>
    </w:p>
    <w:p w:rsidR="005F0FAB" w:rsidRDefault="005F0FAB">
      <w:pPr>
        <w:pStyle w:val="ConsPlusNonformat"/>
        <w:jc w:val="both"/>
      </w:pPr>
      <w:r>
        <w:rPr>
          <w:sz w:val="16"/>
        </w:rPr>
        <w:t xml:space="preserve">      │ │ │ ┌─┐   │ │X│V│   │ │X│V│   │ │X│V│   │ │X│V│   │ │X│V│   │ │X│V│   │ │X│V│</w:t>
      </w:r>
    </w:p>
    <w:p w:rsidR="005F0FAB" w:rsidRDefault="005F0FAB">
      <w:pPr>
        <w:pStyle w:val="ConsPlusNonformat"/>
        <w:jc w:val="both"/>
      </w:pPr>
      <w:r>
        <w:rPr>
          <w:sz w:val="16"/>
        </w:rPr>
        <w:t>10,00 ┤ │ ├─┤V│   │ │X│V│   │ │X│V│   │ │X│V│   │ │X│V│   │ │X│V│   │ │X│V│   │ │X│V│</w:t>
      </w:r>
    </w:p>
    <w:p w:rsidR="005F0FAB" w:rsidRDefault="005F0FAB">
      <w:pPr>
        <w:pStyle w:val="ConsPlusNonformat"/>
        <w:jc w:val="both"/>
      </w:pPr>
      <w:r>
        <w:rPr>
          <w:sz w:val="16"/>
        </w:rPr>
        <w:t xml:space="preserve">      │ │ │X│V│   │ │X│V│   │ │X│V│   │ │X│V│   │ │X│V│   │ │X│V│   │ │X│V│   │ │X│V│</w:t>
      </w:r>
    </w:p>
    <w:p w:rsidR="005F0FAB" w:rsidRDefault="005F0FAB">
      <w:pPr>
        <w:pStyle w:val="ConsPlusNonformat"/>
        <w:jc w:val="both"/>
      </w:pPr>
      <w:r>
        <w:rPr>
          <w:sz w:val="16"/>
        </w:rPr>
        <w:t xml:space="preserve">      │ │ │X│V│   │ │X│V│   │ │X│V│   │ │X│V│   │ │X│V│   │ │X│V│   │ │X│V│   │ │X│V│</w:t>
      </w:r>
    </w:p>
    <w:p w:rsidR="005F0FAB" w:rsidRDefault="005F0FAB">
      <w:pPr>
        <w:pStyle w:val="ConsPlusNonformat"/>
        <w:jc w:val="both"/>
      </w:pPr>
      <w:r>
        <w:rPr>
          <w:sz w:val="16"/>
        </w:rPr>
        <w:t xml:space="preserve">      │ │ │X│V│   │ │X│V│   │ │X│V│   │ │X│V│   │ │X│V│   │ │X│V│   │ │X│V│   │ │X│V│</w:t>
      </w:r>
    </w:p>
    <w:p w:rsidR="005F0FAB" w:rsidRDefault="005F0FAB">
      <w:pPr>
        <w:pStyle w:val="ConsPlusNonformat"/>
        <w:jc w:val="both"/>
      </w:pPr>
      <w:r>
        <w:rPr>
          <w:sz w:val="16"/>
        </w:rPr>
        <w:t xml:space="preserve"> 0,00 ┼─┴─┴─┴─┴─┬─┴─┴─┴─┴─┬─┴─┴─┴─┴─┬─┴─┴─┴─┴─┬─┴─┴─┴─┴─┬─┴─┴─┴─┴─┬─┴─┴─┴─┴─┬─┴─┴─┴─┴─┐</w:t>
      </w:r>
    </w:p>
    <w:p w:rsidR="005F0FAB" w:rsidRDefault="005F0FAB">
      <w:pPr>
        <w:pStyle w:val="ConsPlusNonformat"/>
        <w:jc w:val="both"/>
      </w:pPr>
      <w:r>
        <w:rPr>
          <w:sz w:val="16"/>
        </w:rPr>
        <w:t xml:space="preserve">         2003      2004      2005      2006      2007      2008      2009      2010</w:t>
      </w:r>
    </w:p>
    <w:p w:rsidR="005F0FAB" w:rsidRDefault="005F0FAB">
      <w:pPr>
        <w:pStyle w:val="ConsPlusNonformat"/>
        <w:jc w:val="both"/>
      </w:pPr>
      <w:r>
        <w:rPr>
          <w:sz w:val="16"/>
        </w:rPr>
        <w:t xml:space="preserve">      ┌───┐                  ┌───┐                               ┌───┐</w:t>
      </w:r>
    </w:p>
    <w:p w:rsidR="005F0FAB" w:rsidRDefault="005F0FAB">
      <w:pPr>
        <w:pStyle w:val="ConsPlusNonformat"/>
        <w:jc w:val="both"/>
      </w:pPr>
      <w:r>
        <w:rPr>
          <w:sz w:val="16"/>
        </w:rPr>
        <w:t xml:space="preserve">      │   │ Российская       │XXX│ Приволжский федеральный       │VVV│ Пермский край</w:t>
      </w:r>
    </w:p>
    <w:p w:rsidR="005F0FAB" w:rsidRDefault="005F0FAB">
      <w:pPr>
        <w:pStyle w:val="ConsPlusNonformat"/>
        <w:jc w:val="both"/>
      </w:pPr>
      <w:r>
        <w:rPr>
          <w:sz w:val="16"/>
        </w:rPr>
        <w:t xml:space="preserve">      └───┘ Федерация        └───┘ округ                         └───┘</w:t>
      </w:r>
    </w:p>
    <w:p w:rsidR="005F0FAB" w:rsidRDefault="005F0FAB">
      <w:pPr>
        <w:pStyle w:val="ConsPlusNormal"/>
        <w:ind w:firstLine="540"/>
        <w:jc w:val="both"/>
      </w:pPr>
    </w:p>
    <w:p w:rsidR="005F0FAB" w:rsidRDefault="005F0FAB">
      <w:pPr>
        <w:pStyle w:val="ConsPlusNormal"/>
        <w:jc w:val="center"/>
      </w:pPr>
      <w:r>
        <w:t>Рис. 8. Динамика инвестиций в основной капитал на душу</w:t>
      </w:r>
    </w:p>
    <w:p w:rsidR="005F0FAB" w:rsidRDefault="005F0FAB">
      <w:pPr>
        <w:pStyle w:val="ConsPlusNormal"/>
        <w:jc w:val="center"/>
      </w:pPr>
      <w:r>
        <w:t>населения в сравнении с данными по Российской Федерации</w:t>
      </w:r>
    </w:p>
    <w:p w:rsidR="005F0FAB" w:rsidRDefault="005F0FAB">
      <w:pPr>
        <w:pStyle w:val="ConsPlusNormal"/>
        <w:jc w:val="center"/>
      </w:pPr>
      <w:r>
        <w:t>и ПФО за 2003-2010 гг.</w:t>
      </w:r>
    </w:p>
    <w:p w:rsidR="005F0FAB" w:rsidRDefault="005F0FAB">
      <w:pPr>
        <w:pStyle w:val="ConsPlusNormal"/>
        <w:ind w:firstLine="540"/>
        <w:jc w:val="both"/>
      </w:pPr>
    </w:p>
    <w:p w:rsidR="005F0FAB" w:rsidRDefault="005F0FAB">
      <w:pPr>
        <w:pStyle w:val="ConsPlusNormal"/>
        <w:ind w:firstLine="540"/>
        <w:jc w:val="both"/>
      </w:pPr>
      <w:r>
        <w:t>В течение 2005-2010 гг. сократилось количество пермских банков с 10 до 5. Объем выданных кредитов для физических лиц и организаций в 2009 году вырос по сравнению с 2005 годом в 2,9 раза. При этом обращает на себя внимание низкая доля заемных средств в структуре инвестиций.</w:t>
      </w:r>
    </w:p>
    <w:p w:rsidR="005F0FAB" w:rsidRDefault="005F0FAB">
      <w:pPr>
        <w:pStyle w:val="ConsPlusNormal"/>
        <w:ind w:firstLine="540"/>
        <w:jc w:val="both"/>
      </w:pPr>
      <w:r>
        <w:t>По итогам 2010 года в структуре инвестиций в основной капитал основным источником финансирования являются собственные средства субъектов предпринимательской деятельности - 55,0%, привлеченные средства составили 45,0%; бюджетные средства занимают третье место - 13,6% (в т.ч. инвестиции за счет федерального бюджета - 6,3%, за счет бюджетов субъектов РФ - 6,2%).</w:t>
      </w:r>
    </w:p>
    <w:p w:rsidR="005F0FAB" w:rsidRDefault="005F0FAB">
      <w:pPr>
        <w:pStyle w:val="ConsPlusNormal"/>
        <w:ind w:firstLine="540"/>
        <w:jc w:val="both"/>
      </w:pPr>
      <w:r>
        <w:t>Доля инвестиций в основной капитал в общем объеме ВРП в Пермском крае за период 2005-2009 гг. увеличилась с 17,4 до 23,7% (по России доля инвестиций в ВРП возросла с 20,0 до 24,7%; по ПФО доля инвестиций в ВРП выросла с 21,8% до 25,5%).</w:t>
      </w:r>
    </w:p>
    <w:p w:rsidR="005F0FAB" w:rsidRDefault="005F0FAB">
      <w:pPr>
        <w:pStyle w:val="ConsPlusNormal"/>
        <w:ind w:firstLine="540"/>
        <w:jc w:val="both"/>
      </w:pPr>
    </w:p>
    <w:p w:rsidR="005F0FAB" w:rsidRDefault="005F0FAB">
      <w:pPr>
        <w:pStyle w:val="ConsPlusNormal"/>
        <w:ind w:firstLine="540"/>
        <w:jc w:val="both"/>
      </w:pPr>
      <w:r>
        <w:t>2.3.2. Иностранные инвестиции</w:t>
      </w:r>
    </w:p>
    <w:p w:rsidR="005F0FAB" w:rsidRDefault="005F0FAB">
      <w:pPr>
        <w:pStyle w:val="ConsPlusNormal"/>
        <w:ind w:firstLine="540"/>
        <w:jc w:val="both"/>
      </w:pPr>
    </w:p>
    <w:p w:rsidR="005F0FAB" w:rsidRDefault="005F0FAB">
      <w:pPr>
        <w:pStyle w:val="ConsPlusNormal"/>
        <w:ind w:firstLine="540"/>
        <w:jc w:val="both"/>
      </w:pPr>
      <w:r>
        <w:t xml:space="preserve">Объем иностранных инвестиций, поступивших в экономику края в 2010 году, - 486,3 млн. долл. США. Отношение объема иностранных инвестиций, поступивших в экономику Пермского края 2006/2009 (долл. США), составило 322,7% (см. </w:t>
      </w:r>
      <w:hyperlink w:anchor="P880" w:history="1">
        <w:r>
          <w:rPr>
            <w:color w:val="0000FF"/>
          </w:rPr>
          <w:t>рис. 5</w:t>
        </w:r>
      </w:hyperlink>
      <w:r>
        <w:t>).</w:t>
      </w:r>
    </w:p>
    <w:p w:rsidR="005F0FAB" w:rsidRDefault="005F0FAB">
      <w:pPr>
        <w:pStyle w:val="ConsPlusNormal"/>
        <w:ind w:firstLine="540"/>
        <w:jc w:val="both"/>
      </w:pPr>
      <w:r>
        <w:t>По данным рейтингового агентства "Эксперт РА", в 2010 году Пермский край подтвердил инвестиционный рейтинг прошлого года - 2В. Пермский край отнесен к субъектам Российской Федерации с умеренным риском.</w:t>
      </w:r>
    </w:p>
    <w:p w:rsidR="005F0FAB" w:rsidRDefault="005F0FAB">
      <w:pPr>
        <w:pStyle w:val="ConsPlusNormal"/>
        <w:ind w:firstLine="540"/>
        <w:jc w:val="both"/>
      </w:pPr>
      <w:r>
        <w:t>Объем накопленных иностранных инвестиций в предприятия Пермского края за период 2005-2010 гг. составил 486,3 млн. долл. США, или 0,24% от общего объема инвестирования в экономику России за тот же период. В 2010 году объем прямых иностранных инвестиций составил 40,3 млн. долл. США, или 0,2% средств, инвестированных в страну, по сравнению с 2005 годом показатель вырос 3,38 раза (рост по Российской Федерации составил 1,2 раза, по ПФО - 3,49 раза).</w:t>
      </w:r>
    </w:p>
    <w:p w:rsidR="005F0FAB" w:rsidRDefault="005F0FAB">
      <w:pPr>
        <w:pStyle w:val="ConsPlusNormal"/>
        <w:ind w:firstLine="540"/>
        <w:jc w:val="both"/>
      </w:pPr>
      <w:r>
        <w:lastRenderedPageBreak/>
        <w:t>В целом доля прямых иностранных инвестиций, инвестированных в экономику Пермского края, по отношению к общему объему прямых иностранных инвестиций в Российской Федерации выросла за период 2005-2009 гг. с 0,10% до 0,20%.</w:t>
      </w:r>
    </w:p>
    <w:p w:rsidR="005F0FAB" w:rsidRDefault="005F0FAB">
      <w:pPr>
        <w:pStyle w:val="ConsPlusNormal"/>
        <w:ind w:firstLine="540"/>
        <w:jc w:val="both"/>
      </w:pPr>
      <w:r>
        <w:t>Наибольшая доля инвестиций в экономику Пермского края поступила от инвесторов из следующих стран: Нидерланды - 29,1%; Франция - 21,7%; Кипр - 18,7%; Швейцария - 11,0%; инвесторы из прочих стран - 19,5%.</w:t>
      </w:r>
    </w:p>
    <w:p w:rsidR="005F0FAB" w:rsidRDefault="005F0FAB">
      <w:pPr>
        <w:pStyle w:val="ConsPlusNormal"/>
        <w:ind w:firstLine="540"/>
        <w:jc w:val="both"/>
      </w:pPr>
    </w:p>
    <w:p w:rsidR="005F0FAB" w:rsidRDefault="005F0FAB">
      <w:pPr>
        <w:pStyle w:val="ConsPlusNormal"/>
        <w:ind w:firstLine="540"/>
        <w:jc w:val="both"/>
      </w:pPr>
      <w:r>
        <w:t>2.4. Нефтегазовый сектор</w:t>
      </w:r>
    </w:p>
    <w:p w:rsidR="005F0FAB" w:rsidRDefault="005F0FAB">
      <w:pPr>
        <w:pStyle w:val="ConsPlusNormal"/>
        <w:ind w:firstLine="540"/>
        <w:jc w:val="both"/>
      </w:pPr>
    </w:p>
    <w:p w:rsidR="005F0FAB" w:rsidRDefault="005F0FAB">
      <w:pPr>
        <w:pStyle w:val="ConsPlusNormal"/>
        <w:ind w:firstLine="540"/>
        <w:jc w:val="both"/>
      </w:pPr>
      <w:r>
        <w:t>Нефтегазовый комплекс остается базовым сектором экономики Пермского края, играющим ведущую роль в формировании доходов краевого бюджета. Наиболее значимое влияние на его развитие в 2010 году оказывали резкие ценовые перепады на мировом нефтяном рынке, снижение спроса на газ, а также объективное ухудшение условий добычи нефти и газа, снижение их производства на "старых" месторождениях и существенно более высокие затраты на разработку новых.</w:t>
      </w:r>
    </w:p>
    <w:p w:rsidR="005F0FAB" w:rsidRDefault="005F0FAB">
      <w:pPr>
        <w:pStyle w:val="ConsPlusNormal"/>
        <w:ind w:firstLine="540"/>
        <w:jc w:val="both"/>
      </w:pPr>
    </w:p>
    <w:p w:rsidR="005F0FAB" w:rsidRDefault="005F0FAB">
      <w:pPr>
        <w:pStyle w:val="ConsPlusNormal"/>
        <w:ind w:firstLine="540"/>
        <w:jc w:val="both"/>
      </w:pPr>
      <w:r>
        <w:t>2.4.1. Динамика мировых цен на нефть и газ в 2005-2010 гг.</w:t>
      </w:r>
    </w:p>
    <w:p w:rsidR="005F0FAB" w:rsidRDefault="005F0FAB">
      <w:pPr>
        <w:pStyle w:val="ConsPlusNormal"/>
        <w:ind w:firstLine="540"/>
        <w:jc w:val="both"/>
      </w:pPr>
    </w:p>
    <w:p w:rsidR="005F0FAB" w:rsidRDefault="005F0FAB">
      <w:pPr>
        <w:pStyle w:val="ConsPlusNormal"/>
        <w:ind w:firstLine="540"/>
        <w:jc w:val="both"/>
      </w:pPr>
      <w:r>
        <w:t>Мировые цены на нефть в номинальном выражении в 2005-2009 гг. (долл./барр.)</w:t>
      </w:r>
    </w:p>
    <w:p w:rsidR="005F0FAB" w:rsidRDefault="005F0FAB">
      <w:pPr>
        <w:pStyle w:val="ConsPlusNormal"/>
        <w:ind w:firstLine="540"/>
        <w:jc w:val="both"/>
      </w:pPr>
    </w:p>
    <w:p w:rsidR="005F0FAB" w:rsidRDefault="005F0FAB">
      <w:pPr>
        <w:pStyle w:val="ConsPlusNormal"/>
        <w:ind w:firstLine="540"/>
        <w:jc w:val="both"/>
      </w:pPr>
      <w:r>
        <w:t>Таблица 7 - Динамика изменения мировых цен на нефть</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850"/>
        <w:gridCol w:w="850"/>
        <w:gridCol w:w="850"/>
        <w:gridCol w:w="850"/>
        <w:gridCol w:w="850"/>
      </w:tblGrid>
      <w:tr w:rsidR="005F0FAB">
        <w:tc>
          <w:tcPr>
            <w:tcW w:w="3742" w:type="dxa"/>
          </w:tcPr>
          <w:p w:rsidR="005F0FAB" w:rsidRDefault="005F0FAB">
            <w:pPr>
              <w:pStyle w:val="ConsPlusNormal"/>
              <w:jc w:val="both"/>
            </w:pPr>
          </w:p>
        </w:tc>
        <w:tc>
          <w:tcPr>
            <w:tcW w:w="850" w:type="dxa"/>
          </w:tcPr>
          <w:p w:rsidR="005F0FAB" w:rsidRDefault="005F0FAB">
            <w:pPr>
              <w:pStyle w:val="ConsPlusNormal"/>
              <w:jc w:val="center"/>
            </w:pPr>
            <w:r>
              <w:t>2006 г.</w:t>
            </w:r>
          </w:p>
        </w:tc>
        <w:tc>
          <w:tcPr>
            <w:tcW w:w="850" w:type="dxa"/>
          </w:tcPr>
          <w:p w:rsidR="005F0FAB" w:rsidRDefault="005F0FAB">
            <w:pPr>
              <w:pStyle w:val="ConsPlusNormal"/>
              <w:jc w:val="center"/>
            </w:pPr>
            <w:r>
              <w:t>2007 г.</w:t>
            </w:r>
          </w:p>
        </w:tc>
        <w:tc>
          <w:tcPr>
            <w:tcW w:w="850" w:type="dxa"/>
          </w:tcPr>
          <w:p w:rsidR="005F0FAB" w:rsidRDefault="005F0FAB">
            <w:pPr>
              <w:pStyle w:val="ConsPlusNormal"/>
              <w:jc w:val="center"/>
            </w:pPr>
            <w:r>
              <w:t>2008 г.</w:t>
            </w:r>
          </w:p>
        </w:tc>
        <w:tc>
          <w:tcPr>
            <w:tcW w:w="850"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r>
      <w:tr w:rsidR="005F0FAB">
        <w:tc>
          <w:tcPr>
            <w:tcW w:w="3742" w:type="dxa"/>
          </w:tcPr>
          <w:p w:rsidR="005F0FAB" w:rsidRDefault="005F0FAB">
            <w:pPr>
              <w:pStyle w:val="ConsPlusNormal"/>
            </w:pPr>
            <w:r>
              <w:t>Цена нефти Brent, Великобритания</w:t>
            </w:r>
          </w:p>
        </w:tc>
        <w:tc>
          <w:tcPr>
            <w:tcW w:w="850" w:type="dxa"/>
          </w:tcPr>
          <w:p w:rsidR="005F0FAB" w:rsidRDefault="005F0FAB">
            <w:pPr>
              <w:pStyle w:val="ConsPlusNormal"/>
              <w:jc w:val="center"/>
            </w:pPr>
            <w:r>
              <w:t>65,2</w:t>
            </w:r>
          </w:p>
        </w:tc>
        <w:tc>
          <w:tcPr>
            <w:tcW w:w="850" w:type="dxa"/>
          </w:tcPr>
          <w:p w:rsidR="005F0FAB" w:rsidRDefault="005F0FAB">
            <w:pPr>
              <w:pStyle w:val="ConsPlusNormal"/>
              <w:jc w:val="center"/>
            </w:pPr>
            <w:r>
              <w:t>72,5</w:t>
            </w:r>
          </w:p>
        </w:tc>
        <w:tc>
          <w:tcPr>
            <w:tcW w:w="850" w:type="dxa"/>
          </w:tcPr>
          <w:p w:rsidR="005F0FAB" w:rsidRDefault="005F0FAB">
            <w:pPr>
              <w:pStyle w:val="ConsPlusNormal"/>
              <w:jc w:val="center"/>
            </w:pPr>
            <w:r>
              <w:t>97,7</w:t>
            </w:r>
          </w:p>
        </w:tc>
        <w:tc>
          <w:tcPr>
            <w:tcW w:w="850" w:type="dxa"/>
          </w:tcPr>
          <w:p w:rsidR="005F0FAB" w:rsidRDefault="005F0FAB">
            <w:pPr>
              <w:pStyle w:val="ConsPlusNormal"/>
              <w:jc w:val="center"/>
            </w:pPr>
            <w:r>
              <w:t>61,9</w:t>
            </w:r>
          </w:p>
        </w:tc>
        <w:tc>
          <w:tcPr>
            <w:tcW w:w="850" w:type="dxa"/>
          </w:tcPr>
          <w:p w:rsidR="005F0FAB" w:rsidRDefault="005F0FAB">
            <w:pPr>
              <w:pStyle w:val="ConsPlusNormal"/>
              <w:jc w:val="center"/>
            </w:pPr>
            <w:r>
              <w:t>79,64</w:t>
            </w:r>
          </w:p>
        </w:tc>
      </w:tr>
      <w:tr w:rsidR="005F0FAB">
        <w:tc>
          <w:tcPr>
            <w:tcW w:w="3742" w:type="dxa"/>
          </w:tcPr>
          <w:p w:rsidR="005F0FAB" w:rsidRDefault="005F0FAB">
            <w:pPr>
              <w:pStyle w:val="ConsPlusNormal"/>
            </w:pPr>
            <w:r>
              <w:t>Цена нефти Urals, Россия</w:t>
            </w:r>
          </w:p>
        </w:tc>
        <w:tc>
          <w:tcPr>
            <w:tcW w:w="850" w:type="dxa"/>
          </w:tcPr>
          <w:p w:rsidR="005F0FAB" w:rsidRDefault="005F0FAB">
            <w:pPr>
              <w:pStyle w:val="ConsPlusNormal"/>
              <w:jc w:val="center"/>
            </w:pPr>
            <w:r>
              <w:t>61,2</w:t>
            </w:r>
          </w:p>
        </w:tc>
        <w:tc>
          <w:tcPr>
            <w:tcW w:w="850" w:type="dxa"/>
          </w:tcPr>
          <w:p w:rsidR="005F0FAB" w:rsidRDefault="005F0FAB">
            <w:pPr>
              <w:pStyle w:val="ConsPlusNormal"/>
              <w:jc w:val="center"/>
            </w:pPr>
            <w:r>
              <w:t>69,4</w:t>
            </w:r>
          </w:p>
        </w:tc>
        <w:tc>
          <w:tcPr>
            <w:tcW w:w="850" w:type="dxa"/>
          </w:tcPr>
          <w:p w:rsidR="005F0FAB" w:rsidRDefault="005F0FAB">
            <w:pPr>
              <w:pStyle w:val="ConsPlusNormal"/>
              <w:jc w:val="center"/>
            </w:pPr>
            <w:r>
              <w:t>94,5</w:t>
            </w:r>
          </w:p>
        </w:tc>
        <w:tc>
          <w:tcPr>
            <w:tcW w:w="850" w:type="dxa"/>
          </w:tcPr>
          <w:p w:rsidR="005F0FAB" w:rsidRDefault="005F0FAB">
            <w:pPr>
              <w:pStyle w:val="ConsPlusNormal"/>
              <w:jc w:val="center"/>
            </w:pPr>
            <w:r>
              <w:t>61,0</w:t>
            </w:r>
          </w:p>
        </w:tc>
        <w:tc>
          <w:tcPr>
            <w:tcW w:w="850" w:type="dxa"/>
          </w:tcPr>
          <w:p w:rsidR="005F0FAB" w:rsidRDefault="005F0FAB">
            <w:pPr>
              <w:pStyle w:val="ConsPlusNormal"/>
              <w:jc w:val="center"/>
            </w:pPr>
            <w:r>
              <w:t>78,06</w:t>
            </w:r>
          </w:p>
        </w:tc>
      </w:tr>
      <w:tr w:rsidR="005F0FAB">
        <w:tc>
          <w:tcPr>
            <w:tcW w:w="3742" w:type="dxa"/>
          </w:tcPr>
          <w:p w:rsidR="005F0FAB" w:rsidRDefault="005F0FAB">
            <w:pPr>
              <w:pStyle w:val="ConsPlusNormal"/>
            </w:pPr>
            <w:r>
              <w:t>Цена корзины ОПЕК</w:t>
            </w:r>
          </w:p>
        </w:tc>
        <w:tc>
          <w:tcPr>
            <w:tcW w:w="850" w:type="dxa"/>
          </w:tcPr>
          <w:p w:rsidR="005F0FAB" w:rsidRDefault="005F0FAB">
            <w:pPr>
              <w:pStyle w:val="ConsPlusNormal"/>
              <w:jc w:val="center"/>
            </w:pPr>
            <w:r>
              <w:t>61,1</w:t>
            </w:r>
          </w:p>
        </w:tc>
        <w:tc>
          <w:tcPr>
            <w:tcW w:w="850" w:type="dxa"/>
          </w:tcPr>
          <w:p w:rsidR="005F0FAB" w:rsidRDefault="005F0FAB">
            <w:pPr>
              <w:pStyle w:val="ConsPlusNormal"/>
              <w:jc w:val="center"/>
            </w:pPr>
            <w:r>
              <w:t>69,1</w:t>
            </w:r>
          </w:p>
        </w:tc>
        <w:tc>
          <w:tcPr>
            <w:tcW w:w="850" w:type="dxa"/>
          </w:tcPr>
          <w:p w:rsidR="005F0FAB" w:rsidRDefault="005F0FAB">
            <w:pPr>
              <w:pStyle w:val="ConsPlusNormal"/>
              <w:jc w:val="center"/>
            </w:pPr>
            <w:r>
              <w:t>94,1</w:t>
            </w:r>
          </w:p>
        </w:tc>
        <w:tc>
          <w:tcPr>
            <w:tcW w:w="850" w:type="dxa"/>
          </w:tcPr>
          <w:p w:rsidR="005F0FAB" w:rsidRDefault="005F0FAB">
            <w:pPr>
              <w:pStyle w:val="ConsPlusNormal"/>
              <w:jc w:val="center"/>
            </w:pPr>
            <w:r>
              <w:t>60,6</w:t>
            </w:r>
          </w:p>
        </w:tc>
        <w:tc>
          <w:tcPr>
            <w:tcW w:w="850" w:type="dxa"/>
          </w:tcPr>
          <w:p w:rsidR="005F0FAB" w:rsidRDefault="005F0FAB">
            <w:pPr>
              <w:pStyle w:val="ConsPlusNormal"/>
              <w:jc w:val="center"/>
            </w:pPr>
            <w:r>
              <w:t>79,04</w:t>
            </w:r>
          </w:p>
        </w:tc>
      </w:tr>
    </w:tbl>
    <w:p w:rsidR="005F0FAB" w:rsidRDefault="005F0FAB">
      <w:pPr>
        <w:pStyle w:val="ConsPlusNormal"/>
        <w:ind w:firstLine="540"/>
        <w:jc w:val="both"/>
      </w:pPr>
    </w:p>
    <w:p w:rsidR="005F0FAB" w:rsidRDefault="005F0FAB">
      <w:pPr>
        <w:pStyle w:val="ConsPlusNormal"/>
        <w:ind w:firstLine="540"/>
        <w:jc w:val="both"/>
      </w:pPr>
      <w:r>
        <w:t>Восстановление мировой экономики позволяет ожидать в перспективе сохранения достаточно благоприятного для российских нефтепроизводителей уровня мировых цен на нефть. Так, по прогнозу МВФ, мировая цена на нефть в 2011 году гипотетически составит в среднем 97,0 долл./барр. Минэкономразвития России ожидает более низкого уровня мировых цен на нефть (в 2010, 2011 гг. по базовому варианту развития - 75 долл./барр.).</w:t>
      </w:r>
    </w:p>
    <w:p w:rsidR="005F0FAB" w:rsidRDefault="005F0FAB">
      <w:pPr>
        <w:pStyle w:val="ConsPlusNormal"/>
        <w:ind w:firstLine="540"/>
        <w:jc w:val="both"/>
      </w:pPr>
      <w:r>
        <w:t>Цены на природный газ на мировом рынке, как правило, определяются на основе цен на альтернативные газу энергоносители, главным образом дизтопливо и мазут, цены на которые зависят от уровня мировых цен на нефть. Поэтому мировые цены на природный газ с определенным лагом следуют за мировыми ценами на нефть. Цена на российский газ на европейском рынке, как и цена на нефть, достигла своего пика в 2008 году, а с 2009 года снижалась.</w:t>
      </w:r>
    </w:p>
    <w:p w:rsidR="005F0FAB" w:rsidRDefault="005F0FAB">
      <w:pPr>
        <w:pStyle w:val="ConsPlusNormal"/>
        <w:ind w:firstLine="540"/>
        <w:jc w:val="both"/>
      </w:pPr>
    </w:p>
    <w:p w:rsidR="005F0FAB" w:rsidRDefault="005F0FAB">
      <w:pPr>
        <w:pStyle w:val="ConsPlusNormal"/>
        <w:ind w:firstLine="540"/>
        <w:jc w:val="both"/>
      </w:pPr>
      <w:r>
        <w:t>Таблица 8 - Динамика зависимости цен на газ от цен на нефть</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850"/>
        <w:gridCol w:w="850"/>
        <w:gridCol w:w="850"/>
        <w:gridCol w:w="850"/>
        <w:gridCol w:w="850"/>
      </w:tblGrid>
      <w:tr w:rsidR="005F0FAB">
        <w:tc>
          <w:tcPr>
            <w:tcW w:w="4422" w:type="dxa"/>
          </w:tcPr>
          <w:p w:rsidR="005F0FAB" w:rsidRDefault="005F0FAB">
            <w:pPr>
              <w:pStyle w:val="ConsPlusNormal"/>
              <w:jc w:val="both"/>
            </w:pPr>
          </w:p>
        </w:tc>
        <w:tc>
          <w:tcPr>
            <w:tcW w:w="850" w:type="dxa"/>
          </w:tcPr>
          <w:p w:rsidR="005F0FAB" w:rsidRDefault="005F0FAB">
            <w:pPr>
              <w:pStyle w:val="ConsPlusNormal"/>
              <w:jc w:val="center"/>
            </w:pPr>
            <w:r>
              <w:t>2006 г.</w:t>
            </w:r>
          </w:p>
        </w:tc>
        <w:tc>
          <w:tcPr>
            <w:tcW w:w="850" w:type="dxa"/>
          </w:tcPr>
          <w:p w:rsidR="005F0FAB" w:rsidRDefault="005F0FAB">
            <w:pPr>
              <w:pStyle w:val="ConsPlusNormal"/>
              <w:jc w:val="center"/>
            </w:pPr>
            <w:r>
              <w:t>2007 г.</w:t>
            </w:r>
          </w:p>
        </w:tc>
        <w:tc>
          <w:tcPr>
            <w:tcW w:w="850" w:type="dxa"/>
          </w:tcPr>
          <w:p w:rsidR="005F0FAB" w:rsidRDefault="005F0FAB">
            <w:pPr>
              <w:pStyle w:val="ConsPlusNormal"/>
              <w:jc w:val="center"/>
            </w:pPr>
            <w:r>
              <w:t>2008 г.</w:t>
            </w:r>
          </w:p>
        </w:tc>
        <w:tc>
          <w:tcPr>
            <w:tcW w:w="850"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r>
      <w:tr w:rsidR="005F0FAB">
        <w:tc>
          <w:tcPr>
            <w:tcW w:w="4422" w:type="dxa"/>
          </w:tcPr>
          <w:p w:rsidR="005F0FAB" w:rsidRDefault="005F0FAB">
            <w:pPr>
              <w:pStyle w:val="ConsPlusNormal"/>
            </w:pPr>
            <w:r>
              <w:t>Средняя мировая цена нефть, долл./барр.</w:t>
            </w:r>
          </w:p>
        </w:tc>
        <w:tc>
          <w:tcPr>
            <w:tcW w:w="850" w:type="dxa"/>
          </w:tcPr>
          <w:p w:rsidR="005F0FAB" w:rsidRDefault="005F0FAB">
            <w:pPr>
              <w:pStyle w:val="ConsPlusNormal"/>
              <w:jc w:val="center"/>
            </w:pPr>
            <w:r>
              <w:t>96,99</w:t>
            </w:r>
          </w:p>
        </w:tc>
        <w:tc>
          <w:tcPr>
            <w:tcW w:w="850" w:type="dxa"/>
          </w:tcPr>
          <w:p w:rsidR="005F0FAB" w:rsidRDefault="005F0FAB">
            <w:pPr>
              <w:pStyle w:val="ConsPlusNormal"/>
              <w:jc w:val="center"/>
            </w:pPr>
            <w:r>
              <w:t>71,12</w:t>
            </w:r>
          </w:p>
        </w:tc>
        <w:tc>
          <w:tcPr>
            <w:tcW w:w="850" w:type="dxa"/>
          </w:tcPr>
          <w:p w:rsidR="005F0FAB" w:rsidRDefault="005F0FAB">
            <w:pPr>
              <w:pStyle w:val="ConsPlusNormal"/>
              <w:jc w:val="center"/>
            </w:pPr>
            <w:r>
              <w:t>76,99</w:t>
            </w:r>
          </w:p>
        </w:tc>
        <w:tc>
          <w:tcPr>
            <w:tcW w:w="850" w:type="dxa"/>
          </w:tcPr>
          <w:p w:rsidR="005F0FAB" w:rsidRDefault="005F0FAB">
            <w:pPr>
              <w:pStyle w:val="ConsPlusNormal"/>
              <w:jc w:val="center"/>
            </w:pPr>
            <w:r>
              <w:t>61,76</w:t>
            </w:r>
          </w:p>
        </w:tc>
        <w:tc>
          <w:tcPr>
            <w:tcW w:w="850" w:type="dxa"/>
          </w:tcPr>
          <w:p w:rsidR="005F0FAB" w:rsidRDefault="005F0FAB">
            <w:pPr>
              <w:pStyle w:val="ConsPlusNormal"/>
              <w:jc w:val="center"/>
            </w:pPr>
            <w:r>
              <w:t>79,04</w:t>
            </w:r>
          </w:p>
        </w:tc>
      </w:tr>
      <w:tr w:rsidR="005F0FAB">
        <w:tc>
          <w:tcPr>
            <w:tcW w:w="4422" w:type="dxa"/>
          </w:tcPr>
          <w:p w:rsidR="005F0FAB" w:rsidRDefault="005F0FAB">
            <w:pPr>
              <w:pStyle w:val="ConsPlusNormal"/>
            </w:pPr>
            <w:r>
              <w:t>Цена на российский газ, долл./тыс. куб. м</w:t>
            </w:r>
          </w:p>
        </w:tc>
        <w:tc>
          <w:tcPr>
            <w:tcW w:w="850" w:type="dxa"/>
          </w:tcPr>
          <w:p w:rsidR="005F0FAB" w:rsidRDefault="005F0FAB">
            <w:pPr>
              <w:pStyle w:val="ConsPlusNormal"/>
              <w:jc w:val="center"/>
            </w:pPr>
            <w:r>
              <w:t>295,7</w:t>
            </w:r>
          </w:p>
        </w:tc>
        <w:tc>
          <w:tcPr>
            <w:tcW w:w="850" w:type="dxa"/>
          </w:tcPr>
          <w:p w:rsidR="005F0FAB" w:rsidRDefault="005F0FAB">
            <w:pPr>
              <w:pStyle w:val="ConsPlusNormal"/>
              <w:jc w:val="center"/>
            </w:pPr>
            <w:r>
              <w:t>293,1</w:t>
            </w:r>
          </w:p>
        </w:tc>
        <w:tc>
          <w:tcPr>
            <w:tcW w:w="850" w:type="dxa"/>
          </w:tcPr>
          <w:p w:rsidR="005F0FAB" w:rsidRDefault="005F0FAB">
            <w:pPr>
              <w:pStyle w:val="ConsPlusNormal"/>
              <w:jc w:val="center"/>
            </w:pPr>
            <w:r>
              <w:t>473,0</w:t>
            </w:r>
          </w:p>
        </w:tc>
        <w:tc>
          <w:tcPr>
            <w:tcW w:w="850" w:type="dxa"/>
          </w:tcPr>
          <w:p w:rsidR="005F0FAB" w:rsidRDefault="005F0FAB">
            <w:pPr>
              <w:pStyle w:val="ConsPlusNormal"/>
              <w:jc w:val="center"/>
            </w:pPr>
            <w:r>
              <w:t>318,8</w:t>
            </w:r>
          </w:p>
        </w:tc>
        <w:tc>
          <w:tcPr>
            <w:tcW w:w="850" w:type="dxa"/>
          </w:tcPr>
          <w:p w:rsidR="005F0FAB" w:rsidRDefault="005F0FAB">
            <w:pPr>
              <w:pStyle w:val="ConsPlusNormal"/>
              <w:jc w:val="center"/>
            </w:pPr>
            <w:r>
              <w:t>296,0</w:t>
            </w:r>
          </w:p>
        </w:tc>
      </w:tr>
    </w:tbl>
    <w:p w:rsidR="005F0FAB" w:rsidRDefault="005F0FAB">
      <w:pPr>
        <w:pStyle w:val="ConsPlusNormal"/>
        <w:ind w:firstLine="540"/>
        <w:jc w:val="both"/>
      </w:pPr>
    </w:p>
    <w:p w:rsidR="005F0FAB" w:rsidRDefault="005F0FAB">
      <w:pPr>
        <w:pStyle w:val="ConsPlusNormal"/>
        <w:ind w:firstLine="540"/>
        <w:jc w:val="both"/>
      </w:pPr>
      <w:r>
        <w:t>2.4.2. Динамика и структура добычи и переработки в нефтегазовом секторе в 2005-2010 годах</w:t>
      </w:r>
    </w:p>
    <w:p w:rsidR="005F0FAB" w:rsidRDefault="005F0FAB">
      <w:pPr>
        <w:pStyle w:val="ConsPlusNormal"/>
        <w:ind w:firstLine="540"/>
        <w:jc w:val="both"/>
      </w:pPr>
    </w:p>
    <w:p w:rsidR="005F0FAB" w:rsidRDefault="005F0FAB">
      <w:pPr>
        <w:pStyle w:val="ConsPlusNormal"/>
        <w:ind w:firstLine="540"/>
        <w:jc w:val="both"/>
      </w:pPr>
      <w:r>
        <w:t>Таблица 9 - Производство и переработка нефти в Пермском крае</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850"/>
        <w:gridCol w:w="907"/>
        <w:gridCol w:w="850"/>
        <w:gridCol w:w="907"/>
        <w:gridCol w:w="850"/>
        <w:gridCol w:w="850"/>
      </w:tblGrid>
      <w:tr w:rsidR="005F0FAB">
        <w:tc>
          <w:tcPr>
            <w:tcW w:w="2778" w:type="dxa"/>
          </w:tcPr>
          <w:p w:rsidR="005F0FAB" w:rsidRDefault="005F0FAB">
            <w:pPr>
              <w:pStyle w:val="ConsPlusNormal"/>
              <w:jc w:val="both"/>
            </w:pPr>
          </w:p>
        </w:tc>
        <w:tc>
          <w:tcPr>
            <w:tcW w:w="850" w:type="dxa"/>
          </w:tcPr>
          <w:p w:rsidR="005F0FAB" w:rsidRDefault="005F0FAB">
            <w:pPr>
              <w:pStyle w:val="ConsPlusNormal"/>
              <w:jc w:val="center"/>
            </w:pPr>
            <w:r>
              <w:t>2005 г.</w:t>
            </w:r>
          </w:p>
        </w:tc>
        <w:tc>
          <w:tcPr>
            <w:tcW w:w="907" w:type="dxa"/>
          </w:tcPr>
          <w:p w:rsidR="005F0FAB" w:rsidRDefault="005F0FAB">
            <w:pPr>
              <w:pStyle w:val="ConsPlusNormal"/>
              <w:jc w:val="center"/>
            </w:pPr>
            <w:r>
              <w:t>2006 г.</w:t>
            </w:r>
          </w:p>
        </w:tc>
        <w:tc>
          <w:tcPr>
            <w:tcW w:w="850" w:type="dxa"/>
          </w:tcPr>
          <w:p w:rsidR="005F0FAB" w:rsidRDefault="005F0FAB">
            <w:pPr>
              <w:pStyle w:val="ConsPlusNormal"/>
              <w:jc w:val="center"/>
            </w:pPr>
            <w:r>
              <w:t>2007 г.</w:t>
            </w:r>
          </w:p>
        </w:tc>
        <w:tc>
          <w:tcPr>
            <w:tcW w:w="907" w:type="dxa"/>
          </w:tcPr>
          <w:p w:rsidR="005F0FAB" w:rsidRDefault="005F0FAB">
            <w:pPr>
              <w:pStyle w:val="ConsPlusNormal"/>
              <w:jc w:val="center"/>
            </w:pPr>
            <w:r>
              <w:t>2008 г.</w:t>
            </w:r>
          </w:p>
        </w:tc>
        <w:tc>
          <w:tcPr>
            <w:tcW w:w="850"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r>
      <w:tr w:rsidR="005F0FAB">
        <w:tc>
          <w:tcPr>
            <w:tcW w:w="2778" w:type="dxa"/>
          </w:tcPr>
          <w:p w:rsidR="005F0FAB" w:rsidRDefault="005F0FAB">
            <w:pPr>
              <w:pStyle w:val="ConsPlusNormal"/>
            </w:pPr>
            <w:r>
              <w:t>Добыча нефти, млн. тонн</w:t>
            </w:r>
          </w:p>
        </w:tc>
        <w:tc>
          <w:tcPr>
            <w:tcW w:w="850" w:type="dxa"/>
          </w:tcPr>
          <w:p w:rsidR="005F0FAB" w:rsidRDefault="005F0FAB">
            <w:pPr>
              <w:pStyle w:val="ConsPlusNormal"/>
              <w:jc w:val="center"/>
            </w:pPr>
            <w:r>
              <w:t>9,6</w:t>
            </w:r>
          </w:p>
        </w:tc>
        <w:tc>
          <w:tcPr>
            <w:tcW w:w="907" w:type="dxa"/>
          </w:tcPr>
          <w:p w:rsidR="005F0FAB" w:rsidRDefault="005F0FAB">
            <w:pPr>
              <w:pStyle w:val="ConsPlusNormal"/>
              <w:jc w:val="center"/>
            </w:pPr>
            <w:r>
              <w:t>10,2</w:t>
            </w:r>
          </w:p>
        </w:tc>
        <w:tc>
          <w:tcPr>
            <w:tcW w:w="850" w:type="dxa"/>
          </w:tcPr>
          <w:p w:rsidR="005F0FAB" w:rsidRDefault="005F0FAB">
            <w:pPr>
              <w:pStyle w:val="ConsPlusNormal"/>
              <w:jc w:val="center"/>
            </w:pPr>
            <w:r>
              <w:t>10,4</w:t>
            </w:r>
          </w:p>
        </w:tc>
        <w:tc>
          <w:tcPr>
            <w:tcW w:w="907" w:type="dxa"/>
          </w:tcPr>
          <w:p w:rsidR="005F0FAB" w:rsidRDefault="005F0FAB">
            <w:pPr>
              <w:pStyle w:val="ConsPlusNormal"/>
              <w:jc w:val="center"/>
            </w:pPr>
            <w:r>
              <w:t>10,8</w:t>
            </w:r>
          </w:p>
        </w:tc>
        <w:tc>
          <w:tcPr>
            <w:tcW w:w="850" w:type="dxa"/>
          </w:tcPr>
          <w:p w:rsidR="005F0FAB" w:rsidRDefault="005F0FAB">
            <w:pPr>
              <w:pStyle w:val="ConsPlusNormal"/>
              <w:jc w:val="center"/>
            </w:pPr>
            <w:r>
              <w:t>11,2</w:t>
            </w:r>
          </w:p>
        </w:tc>
        <w:tc>
          <w:tcPr>
            <w:tcW w:w="850" w:type="dxa"/>
          </w:tcPr>
          <w:p w:rsidR="005F0FAB" w:rsidRDefault="005F0FAB">
            <w:pPr>
              <w:pStyle w:val="ConsPlusNormal"/>
              <w:jc w:val="center"/>
            </w:pPr>
            <w:r>
              <w:t>12,6</w:t>
            </w:r>
          </w:p>
        </w:tc>
      </w:tr>
      <w:tr w:rsidR="005F0FAB">
        <w:tc>
          <w:tcPr>
            <w:tcW w:w="2778" w:type="dxa"/>
          </w:tcPr>
          <w:p w:rsidR="005F0FAB" w:rsidRDefault="005F0FAB">
            <w:pPr>
              <w:pStyle w:val="ConsPlusNormal"/>
            </w:pPr>
            <w:r>
              <w:t>Добыча газа, млн. куб. м</w:t>
            </w:r>
          </w:p>
        </w:tc>
        <w:tc>
          <w:tcPr>
            <w:tcW w:w="850" w:type="dxa"/>
          </w:tcPr>
          <w:p w:rsidR="005F0FAB" w:rsidRDefault="005F0FAB">
            <w:pPr>
              <w:pStyle w:val="ConsPlusNormal"/>
              <w:jc w:val="center"/>
            </w:pPr>
            <w:r>
              <w:t>688,0</w:t>
            </w:r>
          </w:p>
        </w:tc>
        <w:tc>
          <w:tcPr>
            <w:tcW w:w="907" w:type="dxa"/>
          </w:tcPr>
          <w:p w:rsidR="005F0FAB" w:rsidRDefault="005F0FAB">
            <w:pPr>
              <w:pStyle w:val="ConsPlusNormal"/>
              <w:jc w:val="center"/>
            </w:pPr>
            <w:r>
              <w:t>748,8</w:t>
            </w:r>
          </w:p>
        </w:tc>
        <w:tc>
          <w:tcPr>
            <w:tcW w:w="850" w:type="dxa"/>
          </w:tcPr>
          <w:p w:rsidR="005F0FAB" w:rsidRDefault="005F0FAB">
            <w:pPr>
              <w:pStyle w:val="ConsPlusNormal"/>
              <w:jc w:val="center"/>
            </w:pPr>
            <w:r>
              <w:t>774,8</w:t>
            </w:r>
          </w:p>
        </w:tc>
        <w:tc>
          <w:tcPr>
            <w:tcW w:w="907" w:type="dxa"/>
          </w:tcPr>
          <w:p w:rsidR="005F0FAB" w:rsidRDefault="005F0FAB">
            <w:pPr>
              <w:pStyle w:val="ConsPlusNormal"/>
              <w:jc w:val="center"/>
            </w:pPr>
            <w:r>
              <w:t>781,2</w:t>
            </w:r>
          </w:p>
        </w:tc>
        <w:tc>
          <w:tcPr>
            <w:tcW w:w="850" w:type="dxa"/>
          </w:tcPr>
          <w:p w:rsidR="005F0FAB" w:rsidRDefault="005F0FAB">
            <w:pPr>
              <w:pStyle w:val="ConsPlusNormal"/>
              <w:jc w:val="center"/>
            </w:pPr>
            <w:r>
              <w:t>877,9</w:t>
            </w:r>
          </w:p>
        </w:tc>
        <w:tc>
          <w:tcPr>
            <w:tcW w:w="850" w:type="dxa"/>
          </w:tcPr>
          <w:p w:rsidR="005F0FAB" w:rsidRDefault="005F0FAB">
            <w:pPr>
              <w:pStyle w:val="ConsPlusNormal"/>
              <w:jc w:val="center"/>
            </w:pPr>
            <w:r>
              <w:t>995,5</w:t>
            </w:r>
          </w:p>
        </w:tc>
      </w:tr>
      <w:tr w:rsidR="005F0FAB">
        <w:tc>
          <w:tcPr>
            <w:tcW w:w="2778" w:type="dxa"/>
          </w:tcPr>
          <w:p w:rsidR="005F0FAB" w:rsidRDefault="005F0FAB">
            <w:pPr>
              <w:pStyle w:val="ConsPlusNormal"/>
            </w:pPr>
            <w:r>
              <w:t>Нефть, поставленная на экспорт, млн. тонн</w:t>
            </w:r>
          </w:p>
        </w:tc>
        <w:tc>
          <w:tcPr>
            <w:tcW w:w="850" w:type="dxa"/>
          </w:tcPr>
          <w:p w:rsidR="005F0FAB" w:rsidRDefault="005F0FAB">
            <w:pPr>
              <w:pStyle w:val="ConsPlusNormal"/>
              <w:jc w:val="center"/>
            </w:pPr>
            <w:r>
              <w:t>4,3</w:t>
            </w:r>
          </w:p>
        </w:tc>
        <w:tc>
          <w:tcPr>
            <w:tcW w:w="907" w:type="dxa"/>
          </w:tcPr>
          <w:p w:rsidR="005F0FAB" w:rsidRDefault="005F0FAB">
            <w:pPr>
              <w:pStyle w:val="ConsPlusNormal"/>
              <w:jc w:val="center"/>
            </w:pPr>
            <w:r>
              <w:t>5,6</w:t>
            </w:r>
          </w:p>
        </w:tc>
        <w:tc>
          <w:tcPr>
            <w:tcW w:w="850" w:type="dxa"/>
          </w:tcPr>
          <w:p w:rsidR="005F0FAB" w:rsidRDefault="005F0FAB">
            <w:pPr>
              <w:pStyle w:val="ConsPlusNormal"/>
              <w:jc w:val="center"/>
            </w:pPr>
            <w:r>
              <w:t>3,4</w:t>
            </w:r>
          </w:p>
        </w:tc>
        <w:tc>
          <w:tcPr>
            <w:tcW w:w="907" w:type="dxa"/>
          </w:tcPr>
          <w:p w:rsidR="005F0FAB" w:rsidRDefault="005F0FAB">
            <w:pPr>
              <w:pStyle w:val="ConsPlusNormal"/>
              <w:jc w:val="center"/>
            </w:pPr>
            <w:r>
              <w:t>3,3</w:t>
            </w:r>
          </w:p>
        </w:tc>
        <w:tc>
          <w:tcPr>
            <w:tcW w:w="850" w:type="dxa"/>
          </w:tcPr>
          <w:p w:rsidR="005F0FAB" w:rsidRDefault="005F0FAB">
            <w:pPr>
              <w:pStyle w:val="ConsPlusNormal"/>
              <w:jc w:val="center"/>
            </w:pPr>
            <w:r>
              <w:t>3,8</w:t>
            </w:r>
          </w:p>
        </w:tc>
        <w:tc>
          <w:tcPr>
            <w:tcW w:w="850" w:type="dxa"/>
          </w:tcPr>
          <w:p w:rsidR="005F0FAB" w:rsidRDefault="005F0FAB">
            <w:pPr>
              <w:pStyle w:val="ConsPlusNormal"/>
              <w:jc w:val="center"/>
            </w:pPr>
            <w:r>
              <w:t>4,3</w:t>
            </w:r>
          </w:p>
        </w:tc>
      </w:tr>
    </w:tbl>
    <w:p w:rsidR="005F0FAB" w:rsidRDefault="005F0FAB">
      <w:pPr>
        <w:pStyle w:val="ConsPlusNormal"/>
        <w:ind w:firstLine="540"/>
        <w:jc w:val="both"/>
      </w:pPr>
    </w:p>
    <w:p w:rsidR="005F0FAB" w:rsidRDefault="005F0FAB">
      <w:pPr>
        <w:pStyle w:val="ConsPlusNormal"/>
        <w:ind w:firstLine="540"/>
        <w:jc w:val="both"/>
      </w:pPr>
      <w:r>
        <w:t>Таблица 10 - Производство нефти и нефтепродуктов</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5"/>
        <w:gridCol w:w="850"/>
        <w:gridCol w:w="850"/>
        <w:gridCol w:w="850"/>
        <w:gridCol w:w="850"/>
        <w:gridCol w:w="850"/>
        <w:gridCol w:w="850"/>
      </w:tblGrid>
      <w:tr w:rsidR="005F0FAB">
        <w:tc>
          <w:tcPr>
            <w:tcW w:w="3795" w:type="dxa"/>
          </w:tcPr>
          <w:p w:rsidR="005F0FAB" w:rsidRDefault="005F0FAB">
            <w:pPr>
              <w:pStyle w:val="ConsPlusNormal"/>
              <w:jc w:val="center"/>
            </w:pPr>
            <w:r>
              <w:t>Нефтепродукты</w:t>
            </w:r>
          </w:p>
        </w:tc>
        <w:tc>
          <w:tcPr>
            <w:tcW w:w="850" w:type="dxa"/>
          </w:tcPr>
          <w:p w:rsidR="005F0FAB" w:rsidRDefault="005F0FAB">
            <w:pPr>
              <w:pStyle w:val="ConsPlusNormal"/>
              <w:jc w:val="center"/>
            </w:pPr>
            <w:r>
              <w:t>2005 г.</w:t>
            </w:r>
          </w:p>
        </w:tc>
        <w:tc>
          <w:tcPr>
            <w:tcW w:w="850" w:type="dxa"/>
          </w:tcPr>
          <w:p w:rsidR="005F0FAB" w:rsidRDefault="005F0FAB">
            <w:pPr>
              <w:pStyle w:val="ConsPlusNormal"/>
              <w:jc w:val="center"/>
            </w:pPr>
            <w:r>
              <w:t>2006 г.</w:t>
            </w:r>
          </w:p>
        </w:tc>
        <w:tc>
          <w:tcPr>
            <w:tcW w:w="850" w:type="dxa"/>
          </w:tcPr>
          <w:p w:rsidR="005F0FAB" w:rsidRDefault="005F0FAB">
            <w:pPr>
              <w:pStyle w:val="ConsPlusNormal"/>
              <w:jc w:val="center"/>
            </w:pPr>
            <w:r>
              <w:t>2007 г.</w:t>
            </w:r>
          </w:p>
        </w:tc>
        <w:tc>
          <w:tcPr>
            <w:tcW w:w="850" w:type="dxa"/>
          </w:tcPr>
          <w:p w:rsidR="005F0FAB" w:rsidRDefault="005F0FAB">
            <w:pPr>
              <w:pStyle w:val="ConsPlusNormal"/>
              <w:jc w:val="center"/>
            </w:pPr>
            <w:r>
              <w:t>2008 г.</w:t>
            </w:r>
          </w:p>
        </w:tc>
        <w:tc>
          <w:tcPr>
            <w:tcW w:w="850"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r>
      <w:tr w:rsidR="005F0FAB">
        <w:tc>
          <w:tcPr>
            <w:tcW w:w="3795" w:type="dxa"/>
          </w:tcPr>
          <w:p w:rsidR="005F0FAB" w:rsidRDefault="005F0FAB">
            <w:pPr>
              <w:pStyle w:val="ConsPlusNormal"/>
            </w:pPr>
            <w:r>
              <w:t>Бензины автомобильные, тыс. тонн</w:t>
            </w:r>
          </w:p>
        </w:tc>
        <w:tc>
          <w:tcPr>
            <w:tcW w:w="850" w:type="dxa"/>
          </w:tcPr>
          <w:p w:rsidR="005F0FAB" w:rsidRDefault="005F0FAB">
            <w:pPr>
              <w:pStyle w:val="ConsPlusNormal"/>
              <w:jc w:val="center"/>
            </w:pPr>
            <w:r>
              <w:t>1653,0</w:t>
            </w:r>
          </w:p>
        </w:tc>
        <w:tc>
          <w:tcPr>
            <w:tcW w:w="850" w:type="dxa"/>
          </w:tcPr>
          <w:p w:rsidR="005F0FAB" w:rsidRDefault="005F0FAB">
            <w:pPr>
              <w:pStyle w:val="ConsPlusNormal"/>
              <w:jc w:val="center"/>
            </w:pPr>
            <w:r>
              <w:t>1520,0</w:t>
            </w:r>
          </w:p>
        </w:tc>
        <w:tc>
          <w:tcPr>
            <w:tcW w:w="850" w:type="dxa"/>
          </w:tcPr>
          <w:p w:rsidR="005F0FAB" w:rsidRDefault="005F0FAB">
            <w:pPr>
              <w:pStyle w:val="ConsPlusNormal"/>
              <w:jc w:val="center"/>
            </w:pPr>
            <w:r>
              <w:t>1401,0</w:t>
            </w:r>
          </w:p>
        </w:tc>
        <w:tc>
          <w:tcPr>
            <w:tcW w:w="850" w:type="dxa"/>
          </w:tcPr>
          <w:p w:rsidR="005F0FAB" w:rsidRDefault="005F0FAB">
            <w:pPr>
              <w:pStyle w:val="ConsPlusNormal"/>
              <w:jc w:val="center"/>
            </w:pPr>
            <w:r>
              <w:t>1644,0</w:t>
            </w:r>
          </w:p>
        </w:tc>
        <w:tc>
          <w:tcPr>
            <w:tcW w:w="850" w:type="dxa"/>
          </w:tcPr>
          <w:p w:rsidR="005F0FAB" w:rsidRDefault="005F0FAB">
            <w:pPr>
              <w:pStyle w:val="ConsPlusNormal"/>
              <w:jc w:val="center"/>
            </w:pPr>
            <w:r>
              <w:t>1765,7</w:t>
            </w:r>
          </w:p>
        </w:tc>
        <w:tc>
          <w:tcPr>
            <w:tcW w:w="850" w:type="dxa"/>
          </w:tcPr>
          <w:p w:rsidR="005F0FAB" w:rsidRDefault="005F0FAB">
            <w:pPr>
              <w:pStyle w:val="ConsPlusNormal"/>
              <w:jc w:val="center"/>
            </w:pPr>
            <w:r>
              <w:t>1853,9</w:t>
            </w:r>
          </w:p>
        </w:tc>
      </w:tr>
      <w:tr w:rsidR="005F0FAB">
        <w:tc>
          <w:tcPr>
            <w:tcW w:w="3795" w:type="dxa"/>
          </w:tcPr>
          <w:p w:rsidR="005F0FAB" w:rsidRDefault="005F0FAB">
            <w:pPr>
              <w:pStyle w:val="ConsPlusNormal"/>
            </w:pPr>
            <w:r>
              <w:t>Топливо дизельное, тыс. тонн</w:t>
            </w:r>
          </w:p>
        </w:tc>
        <w:tc>
          <w:tcPr>
            <w:tcW w:w="850" w:type="dxa"/>
          </w:tcPr>
          <w:p w:rsidR="005F0FAB" w:rsidRDefault="005F0FAB">
            <w:pPr>
              <w:pStyle w:val="ConsPlusNormal"/>
              <w:jc w:val="center"/>
            </w:pPr>
            <w:r>
              <w:t>3418,0</w:t>
            </w:r>
          </w:p>
        </w:tc>
        <w:tc>
          <w:tcPr>
            <w:tcW w:w="850" w:type="dxa"/>
          </w:tcPr>
          <w:p w:rsidR="005F0FAB" w:rsidRDefault="005F0FAB">
            <w:pPr>
              <w:pStyle w:val="ConsPlusNormal"/>
              <w:jc w:val="center"/>
            </w:pPr>
            <w:r>
              <w:t>4542,0</w:t>
            </w:r>
          </w:p>
        </w:tc>
        <w:tc>
          <w:tcPr>
            <w:tcW w:w="850" w:type="dxa"/>
          </w:tcPr>
          <w:p w:rsidR="005F0FAB" w:rsidRDefault="005F0FAB">
            <w:pPr>
              <w:pStyle w:val="ConsPlusNormal"/>
              <w:jc w:val="center"/>
            </w:pPr>
            <w:r>
              <w:t>3700,0</w:t>
            </w:r>
          </w:p>
        </w:tc>
        <w:tc>
          <w:tcPr>
            <w:tcW w:w="850" w:type="dxa"/>
          </w:tcPr>
          <w:p w:rsidR="005F0FAB" w:rsidRDefault="005F0FAB">
            <w:pPr>
              <w:pStyle w:val="ConsPlusNormal"/>
              <w:jc w:val="center"/>
            </w:pPr>
            <w:r>
              <w:t>3901,0</w:t>
            </w:r>
          </w:p>
        </w:tc>
        <w:tc>
          <w:tcPr>
            <w:tcW w:w="850" w:type="dxa"/>
          </w:tcPr>
          <w:p w:rsidR="005F0FAB" w:rsidRDefault="005F0FAB">
            <w:pPr>
              <w:pStyle w:val="ConsPlusNormal"/>
              <w:jc w:val="center"/>
            </w:pPr>
            <w:r>
              <w:t>4086,2</w:t>
            </w:r>
          </w:p>
        </w:tc>
        <w:tc>
          <w:tcPr>
            <w:tcW w:w="850" w:type="dxa"/>
          </w:tcPr>
          <w:p w:rsidR="005F0FAB" w:rsidRDefault="005F0FAB">
            <w:pPr>
              <w:pStyle w:val="ConsPlusNormal"/>
              <w:jc w:val="center"/>
            </w:pPr>
            <w:r>
              <w:t>3925,7</w:t>
            </w:r>
          </w:p>
        </w:tc>
      </w:tr>
      <w:tr w:rsidR="005F0FAB">
        <w:tc>
          <w:tcPr>
            <w:tcW w:w="3795" w:type="dxa"/>
          </w:tcPr>
          <w:p w:rsidR="005F0FAB" w:rsidRDefault="005F0FAB">
            <w:pPr>
              <w:pStyle w:val="ConsPlusNormal"/>
            </w:pPr>
            <w:r>
              <w:t>Мазут топочный, тыс. тонн</w:t>
            </w:r>
          </w:p>
        </w:tc>
        <w:tc>
          <w:tcPr>
            <w:tcW w:w="850" w:type="dxa"/>
          </w:tcPr>
          <w:p w:rsidR="005F0FAB" w:rsidRDefault="005F0FAB">
            <w:pPr>
              <w:pStyle w:val="ConsPlusNormal"/>
              <w:jc w:val="center"/>
            </w:pPr>
            <w:r>
              <w:t>1110,0</w:t>
            </w:r>
          </w:p>
        </w:tc>
        <w:tc>
          <w:tcPr>
            <w:tcW w:w="850" w:type="dxa"/>
          </w:tcPr>
          <w:p w:rsidR="005F0FAB" w:rsidRDefault="005F0FAB">
            <w:pPr>
              <w:pStyle w:val="ConsPlusNormal"/>
              <w:jc w:val="center"/>
            </w:pPr>
            <w:r>
              <w:t>1476,0</w:t>
            </w:r>
          </w:p>
        </w:tc>
        <w:tc>
          <w:tcPr>
            <w:tcW w:w="850" w:type="dxa"/>
          </w:tcPr>
          <w:p w:rsidR="005F0FAB" w:rsidRDefault="005F0FAB">
            <w:pPr>
              <w:pStyle w:val="ConsPlusNormal"/>
              <w:jc w:val="center"/>
            </w:pPr>
            <w:r>
              <w:t>1689,0</w:t>
            </w:r>
          </w:p>
        </w:tc>
        <w:tc>
          <w:tcPr>
            <w:tcW w:w="850" w:type="dxa"/>
          </w:tcPr>
          <w:p w:rsidR="005F0FAB" w:rsidRDefault="005F0FAB">
            <w:pPr>
              <w:pStyle w:val="ConsPlusNormal"/>
              <w:jc w:val="center"/>
            </w:pPr>
            <w:r>
              <w:t>1771,0</w:t>
            </w:r>
          </w:p>
        </w:tc>
        <w:tc>
          <w:tcPr>
            <w:tcW w:w="850" w:type="dxa"/>
          </w:tcPr>
          <w:p w:rsidR="005F0FAB" w:rsidRDefault="005F0FAB">
            <w:pPr>
              <w:pStyle w:val="ConsPlusNormal"/>
              <w:jc w:val="center"/>
            </w:pPr>
            <w:r>
              <w:t>2264,0</w:t>
            </w:r>
          </w:p>
        </w:tc>
        <w:tc>
          <w:tcPr>
            <w:tcW w:w="850" w:type="dxa"/>
          </w:tcPr>
          <w:p w:rsidR="005F0FAB" w:rsidRDefault="005F0FAB">
            <w:pPr>
              <w:pStyle w:val="ConsPlusNormal"/>
              <w:jc w:val="center"/>
            </w:pPr>
            <w:r>
              <w:t>2033,6</w:t>
            </w:r>
          </w:p>
        </w:tc>
      </w:tr>
    </w:tbl>
    <w:p w:rsidR="005F0FAB" w:rsidRDefault="005F0FAB">
      <w:pPr>
        <w:pStyle w:val="ConsPlusNormal"/>
        <w:ind w:firstLine="540"/>
        <w:jc w:val="both"/>
      </w:pPr>
    </w:p>
    <w:p w:rsidR="005F0FAB" w:rsidRDefault="005F0FAB">
      <w:pPr>
        <w:pStyle w:val="ConsPlusNormal"/>
        <w:ind w:firstLine="540"/>
        <w:jc w:val="both"/>
      </w:pPr>
      <w:r>
        <w:t>Характерной общероссийской тенденцией последних лет явилось значительное повышение роли государственных компаний в нефтяном секторе, которое произошло за счет приобретения ими активов частных компаний.</w:t>
      </w:r>
    </w:p>
    <w:p w:rsidR="005F0FAB" w:rsidRDefault="005F0FAB">
      <w:pPr>
        <w:pStyle w:val="ConsPlusNormal"/>
        <w:ind w:firstLine="540"/>
        <w:jc w:val="both"/>
      </w:pPr>
    </w:p>
    <w:p w:rsidR="005F0FAB" w:rsidRDefault="005F0FAB">
      <w:pPr>
        <w:pStyle w:val="ConsPlusNormal"/>
        <w:ind w:firstLine="540"/>
        <w:jc w:val="both"/>
      </w:pPr>
      <w:r>
        <w:t>2.5. Состояние и тенденции развития агропромышленного комплекса за период 2005-2010 гг.</w:t>
      </w:r>
    </w:p>
    <w:p w:rsidR="005F0FAB" w:rsidRDefault="005F0FAB">
      <w:pPr>
        <w:pStyle w:val="ConsPlusNormal"/>
        <w:ind w:firstLine="540"/>
        <w:jc w:val="both"/>
      </w:pPr>
    </w:p>
    <w:p w:rsidR="005F0FAB" w:rsidRDefault="005F0FAB">
      <w:pPr>
        <w:pStyle w:val="ConsPlusNormal"/>
        <w:ind w:firstLine="540"/>
        <w:jc w:val="both"/>
      </w:pPr>
      <w:r>
        <w:t>Развитие агропромышленного комплекса Пермского края по итогам 2005-2009 гг. характеризуется положительной динамикой по всем основным видам производства сельскохозяйственной продукции и продовольствия. В 2009 году объем производства продукции сельского хозяйства во всех категориях хозяйств (сопоставимые цены) увеличился на 3,2% (по России - на 1,2%, по ПФО - снизился до 99,5%) и составил 28,2 млрд. руб., или 1,11% от общероссийского производства.</w:t>
      </w:r>
    </w:p>
    <w:p w:rsidR="005F0FAB" w:rsidRDefault="005F0FAB">
      <w:pPr>
        <w:pStyle w:val="ConsPlusNormal"/>
        <w:ind w:firstLine="540"/>
        <w:jc w:val="both"/>
      </w:pPr>
      <w:r>
        <w:t>Индекс физического объема производства сельскохозяйственной продукции составил в 2009 году 103,2% - самое высокое значение показателя за 2005-2010 гг.</w:t>
      </w:r>
    </w:p>
    <w:p w:rsidR="005F0FAB" w:rsidRDefault="005F0FAB">
      <w:pPr>
        <w:pStyle w:val="ConsPlusNormal"/>
        <w:ind w:firstLine="540"/>
        <w:jc w:val="both"/>
      </w:pPr>
      <w:r>
        <w:t>Состояние аграрного сектора экономики, в особенности растениеводческой отрасли, сопряжено не только с макроэкономическими, но и в значительной степени с природными рисками, которые существенно влияют на темпы ее развития. Поэтому в связи с летней засухой по итогам 2010 года объем производства сельхозпродукции сократился на 10,7%, составив 26976,3 млн. руб. Наибольшее снижение произошло в крестьянских хозяйствах и хозяйствах населения (в сопоставимой оценке 80,6% и 80,9% соответственно).</w:t>
      </w:r>
    </w:p>
    <w:p w:rsidR="005F0FAB" w:rsidRDefault="005F0FAB">
      <w:pPr>
        <w:pStyle w:val="ConsPlusNormal"/>
        <w:ind w:firstLine="540"/>
        <w:jc w:val="both"/>
      </w:pPr>
      <w:r>
        <w:t>В 2010 году в крае сельскохозяйственная продукция, производимая на сельскохозяйственных предприятиях, составила 55,9%, в хозяйствах населения - 42,7%, в крестьянских (фермерских) хозяйствах - 1,4%. Доля производства продукции сельхозорганизациями выросла с 2005 года на 2,5%.</w:t>
      </w:r>
    </w:p>
    <w:p w:rsidR="005F0FAB" w:rsidRDefault="005F0FAB">
      <w:pPr>
        <w:pStyle w:val="ConsPlusNormal"/>
        <w:ind w:firstLine="540"/>
        <w:jc w:val="both"/>
      </w:pPr>
      <w:r>
        <w:t>В структуре сельскохозяйственного производства на предприятия растениеводства приходится 41,5%, на предприятия животноводства - 58,5%.</w:t>
      </w:r>
    </w:p>
    <w:p w:rsidR="005F0FAB" w:rsidRDefault="005F0FAB">
      <w:pPr>
        <w:pStyle w:val="ConsPlusNormal"/>
        <w:ind w:firstLine="540"/>
        <w:jc w:val="both"/>
      </w:pPr>
      <w:r>
        <w:t>Индекс цен на реализованную сельскохозяйственную продукцию в Пермском крае в декабре 2010 года по сравнению с декабрем 2009 года составил 133,76% (по России - 123,63%). Повышение цен отмечалось как на продукцию растениеводства (более чем в 2 раза), так и на продукцию животноводства (на 22,85%).</w:t>
      </w:r>
    </w:p>
    <w:p w:rsidR="005F0FAB" w:rsidRDefault="005F0FAB">
      <w:pPr>
        <w:pStyle w:val="ConsPlusNormal"/>
        <w:ind w:firstLine="540"/>
        <w:jc w:val="both"/>
      </w:pPr>
      <w:r>
        <w:t>Уменьшились вложения, направленные на развитие сельского хозяйства, охоты и предоставления услуг в этой области, составив 2281,6 млн. руб., или 75,7% от уровня прошлого года. Доля инвестиций в сельское хозяйство в 2010 году осталась на уровне 2005 года (2,3%).</w:t>
      </w:r>
    </w:p>
    <w:p w:rsidR="005F0FAB" w:rsidRDefault="005F0FAB">
      <w:pPr>
        <w:pStyle w:val="ConsPlusNormal"/>
        <w:ind w:firstLine="540"/>
        <w:jc w:val="both"/>
      </w:pPr>
      <w:r>
        <w:t xml:space="preserve">В финансовой сфере предприятий сельского хозяйства наблюдалась негативная динамика в </w:t>
      </w:r>
      <w:r>
        <w:lastRenderedPageBreak/>
        <w:t>2009 году - снижение сальдированной прибыли по сравнению с 2008 годом на 58,2%, в 2010 году сальдированный финансовый результат вырос на 50,7% по сравнению с 2009 годом, на 50,7% - по сравнению с 2005 годом. Удельный вес убыточных предприятий в 2005-2010 гг. сократился на 10,7%, однако в 2010 году по сравнению с предыдущим годом их доля выросла на 3,3%.</w:t>
      </w:r>
    </w:p>
    <w:p w:rsidR="005F0FAB" w:rsidRDefault="005F0FAB">
      <w:pPr>
        <w:pStyle w:val="ConsPlusNormal"/>
        <w:ind w:firstLine="540"/>
        <w:jc w:val="both"/>
      </w:pPr>
      <w:r>
        <w:t>Среднесписочная численность работников снижается на фоне общекраевого сокращения занятых. За 2005-2010 гг. число работающих сократилось на 39,9%, составив 30,2 тыс. человек по итогам 2010 года. Наибольшее сокращение числа занятых в сельском хозяйстве зафиксировано в 2008 году - 85,3%. За 2010 год численность работников снизилась на 4,7%.</w:t>
      </w:r>
    </w:p>
    <w:p w:rsidR="005F0FAB" w:rsidRDefault="005F0FAB">
      <w:pPr>
        <w:pStyle w:val="ConsPlusNormal"/>
        <w:ind w:firstLine="540"/>
        <w:jc w:val="both"/>
      </w:pPr>
      <w:r>
        <w:t>Среднемесячная заработная плата в сельском хозяйстве остается одной из самых низких, составив по итогам 2010 года 8369,6 руб., это ниже среднекраевого уровня заработной платы более чем в 2 раза.</w:t>
      </w:r>
    </w:p>
    <w:p w:rsidR="005F0FAB" w:rsidRDefault="005F0FAB">
      <w:pPr>
        <w:pStyle w:val="ConsPlusNormal"/>
        <w:ind w:firstLine="540"/>
        <w:jc w:val="both"/>
      </w:pPr>
    </w:p>
    <w:p w:rsidR="005F0FAB" w:rsidRDefault="005F0FAB">
      <w:pPr>
        <w:pStyle w:val="ConsPlusNormal"/>
        <w:ind w:firstLine="540"/>
        <w:jc w:val="both"/>
      </w:pPr>
      <w:r>
        <w:t>Таблица 11 - Основные показатели развития сельского хозяйства в Пермском крае</w:t>
      </w:r>
    </w:p>
    <w:p w:rsidR="005F0FAB" w:rsidRDefault="005F0FAB">
      <w:pPr>
        <w:sectPr w:rsidR="005F0FAB">
          <w:pgSz w:w="11905" w:h="16838"/>
          <w:pgMar w:top="1134" w:right="850" w:bottom="1134" w:left="1701" w:header="0" w:footer="0" w:gutter="0"/>
          <w:cols w:space="720"/>
        </w:sectPr>
      </w:pP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1474"/>
        <w:gridCol w:w="907"/>
        <w:gridCol w:w="850"/>
        <w:gridCol w:w="907"/>
        <w:gridCol w:w="907"/>
        <w:gridCol w:w="907"/>
        <w:gridCol w:w="907"/>
      </w:tblGrid>
      <w:tr w:rsidR="005F0FAB">
        <w:tc>
          <w:tcPr>
            <w:tcW w:w="3061" w:type="dxa"/>
          </w:tcPr>
          <w:p w:rsidR="005F0FAB" w:rsidRDefault="005F0FAB">
            <w:pPr>
              <w:pStyle w:val="ConsPlusNormal"/>
              <w:jc w:val="center"/>
            </w:pPr>
            <w:r>
              <w:t>Показатели</w:t>
            </w:r>
          </w:p>
        </w:tc>
        <w:tc>
          <w:tcPr>
            <w:tcW w:w="1474" w:type="dxa"/>
          </w:tcPr>
          <w:p w:rsidR="005F0FAB" w:rsidRDefault="005F0FAB">
            <w:pPr>
              <w:pStyle w:val="ConsPlusNormal"/>
              <w:jc w:val="center"/>
            </w:pPr>
            <w:r>
              <w:t>Единица измерения</w:t>
            </w:r>
          </w:p>
        </w:tc>
        <w:tc>
          <w:tcPr>
            <w:tcW w:w="907" w:type="dxa"/>
          </w:tcPr>
          <w:p w:rsidR="005F0FAB" w:rsidRDefault="005F0FAB">
            <w:pPr>
              <w:pStyle w:val="ConsPlusNormal"/>
              <w:jc w:val="center"/>
            </w:pPr>
            <w:r>
              <w:t>2005 г.</w:t>
            </w:r>
          </w:p>
        </w:tc>
        <w:tc>
          <w:tcPr>
            <w:tcW w:w="850" w:type="dxa"/>
          </w:tcPr>
          <w:p w:rsidR="005F0FAB" w:rsidRDefault="005F0FAB">
            <w:pPr>
              <w:pStyle w:val="ConsPlusNormal"/>
              <w:jc w:val="center"/>
            </w:pPr>
            <w:r>
              <w:t>2006 г.</w:t>
            </w:r>
          </w:p>
        </w:tc>
        <w:tc>
          <w:tcPr>
            <w:tcW w:w="907" w:type="dxa"/>
          </w:tcPr>
          <w:p w:rsidR="005F0FAB" w:rsidRDefault="005F0FAB">
            <w:pPr>
              <w:pStyle w:val="ConsPlusNormal"/>
              <w:jc w:val="center"/>
            </w:pPr>
            <w:r>
              <w:t>2007 г.</w:t>
            </w:r>
          </w:p>
        </w:tc>
        <w:tc>
          <w:tcPr>
            <w:tcW w:w="907" w:type="dxa"/>
          </w:tcPr>
          <w:p w:rsidR="005F0FAB" w:rsidRDefault="005F0FAB">
            <w:pPr>
              <w:pStyle w:val="ConsPlusNormal"/>
              <w:jc w:val="center"/>
            </w:pPr>
            <w:r>
              <w:t>2008 г.</w:t>
            </w:r>
          </w:p>
        </w:tc>
        <w:tc>
          <w:tcPr>
            <w:tcW w:w="907" w:type="dxa"/>
          </w:tcPr>
          <w:p w:rsidR="005F0FAB" w:rsidRDefault="005F0FAB">
            <w:pPr>
              <w:pStyle w:val="ConsPlusNormal"/>
              <w:jc w:val="center"/>
            </w:pPr>
            <w:r>
              <w:t>2009 г.</w:t>
            </w:r>
          </w:p>
        </w:tc>
        <w:tc>
          <w:tcPr>
            <w:tcW w:w="907" w:type="dxa"/>
          </w:tcPr>
          <w:p w:rsidR="005F0FAB" w:rsidRDefault="005F0FAB">
            <w:pPr>
              <w:pStyle w:val="ConsPlusNormal"/>
              <w:jc w:val="center"/>
            </w:pPr>
            <w:r>
              <w:t>2010 г.</w:t>
            </w:r>
          </w:p>
        </w:tc>
      </w:tr>
      <w:tr w:rsidR="005F0FAB">
        <w:tc>
          <w:tcPr>
            <w:tcW w:w="3061" w:type="dxa"/>
          </w:tcPr>
          <w:p w:rsidR="005F0FAB" w:rsidRDefault="005F0FAB">
            <w:pPr>
              <w:pStyle w:val="ConsPlusNormal"/>
            </w:pPr>
            <w:r>
              <w:t>Индекс физического объема</w:t>
            </w:r>
          </w:p>
        </w:tc>
        <w:tc>
          <w:tcPr>
            <w:tcW w:w="1474" w:type="dxa"/>
          </w:tcPr>
          <w:p w:rsidR="005F0FAB" w:rsidRDefault="005F0FAB">
            <w:pPr>
              <w:pStyle w:val="ConsPlusNormal"/>
              <w:jc w:val="center"/>
            </w:pPr>
            <w:r>
              <w:t>%</w:t>
            </w:r>
          </w:p>
        </w:tc>
        <w:tc>
          <w:tcPr>
            <w:tcW w:w="907" w:type="dxa"/>
          </w:tcPr>
          <w:p w:rsidR="005F0FAB" w:rsidRDefault="005F0FAB">
            <w:pPr>
              <w:pStyle w:val="ConsPlusNormal"/>
              <w:jc w:val="center"/>
            </w:pPr>
            <w:r>
              <w:t>93,8</w:t>
            </w:r>
          </w:p>
        </w:tc>
        <w:tc>
          <w:tcPr>
            <w:tcW w:w="850" w:type="dxa"/>
          </w:tcPr>
          <w:p w:rsidR="005F0FAB" w:rsidRDefault="005F0FAB">
            <w:pPr>
              <w:pStyle w:val="ConsPlusNormal"/>
              <w:jc w:val="center"/>
            </w:pPr>
            <w:r>
              <w:t>100,4</w:t>
            </w:r>
          </w:p>
        </w:tc>
        <w:tc>
          <w:tcPr>
            <w:tcW w:w="907" w:type="dxa"/>
          </w:tcPr>
          <w:p w:rsidR="005F0FAB" w:rsidRDefault="005F0FAB">
            <w:pPr>
              <w:pStyle w:val="ConsPlusNormal"/>
              <w:jc w:val="center"/>
            </w:pPr>
            <w:r>
              <w:t>95,2</w:t>
            </w:r>
          </w:p>
        </w:tc>
        <w:tc>
          <w:tcPr>
            <w:tcW w:w="907" w:type="dxa"/>
          </w:tcPr>
          <w:p w:rsidR="005F0FAB" w:rsidRDefault="005F0FAB">
            <w:pPr>
              <w:pStyle w:val="ConsPlusNormal"/>
              <w:jc w:val="center"/>
            </w:pPr>
            <w:r>
              <w:t>98,4</w:t>
            </w:r>
          </w:p>
        </w:tc>
        <w:tc>
          <w:tcPr>
            <w:tcW w:w="907" w:type="dxa"/>
          </w:tcPr>
          <w:p w:rsidR="005F0FAB" w:rsidRDefault="005F0FAB">
            <w:pPr>
              <w:pStyle w:val="ConsPlusNormal"/>
              <w:jc w:val="center"/>
            </w:pPr>
            <w:r>
              <w:t>103,2</w:t>
            </w:r>
          </w:p>
        </w:tc>
        <w:tc>
          <w:tcPr>
            <w:tcW w:w="907" w:type="dxa"/>
          </w:tcPr>
          <w:p w:rsidR="005F0FAB" w:rsidRDefault="005F0FAB">
            <w:pPr>
              <w:pStyle w:val="ConsPlusNormal"/>
              <w:jc w:val="center"/>
            </w:pPr>
            <w:r>
              <w:t>89,3</w:t>
            </w:r>
          </w:p>
        </w:tc>
      </w:tr>
      <w:tr w:rsidR="005F0FAB">
        <w:tc>
          <w:tcPr>
            <w:tcW w:w="3061" w:type="dxa"/>
          </w:tcPr>
          <w:p w:rsidR="005F0FAB" w:rsidRDefault="005F0FAB">
            <w:pPr>
              <w:pStyle w:val="ConsPlusNormal"/>
            </w:pPr>
            <w:r>
              <w:t>Объем продукции сельского хозяйства</w:t>
            </w:r>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18126,9</w:t>
            </w:r>
          </w:p>
        </w:tc>
        <w:tc>
          <w:tcPr>
            <w:tcW w:w="850" w:type="dxa"/>
          </w:tcPr>
          <w:p w:rsidR="005F0FAB" w:rsidRDefault="005F0FAB">
            <w:pPr>
              <w:pStyle w:val="ConsPlusNormal"/>
              <w:jc w:val="center"/>
            </w:pPr>
            <w:r>
              <w:t>19010</w:t>
            </w:r>
          </w:p>
        </w:tc>
        <w:tc>
          <w:tcPr>
            <w:tcW w:w="907" w:type="dxa"/>
          </w:tcPr>
          <w:p w:rsidR="005F0FAB" w:rsidRDefault="005F0FAB">
            <w:pPr>
              <w:pStyle w:val="ConsPlusNormal"/>
              <w:jc w:val="center"/>
            </w:pPr>
            <w:r>
              <w:t>20238,3</w:t>
            </w:r>
          </w:p>
        </w:tc>
        <w:tc>
          <w:tcPr>
            <w:tcW w:w="907" w:type="dxa"/>
          </w:tcPr>
          <w:p w:rsidR="005F0FAB" w:rsidRDefault="005F0FAB">
            <w:pPr>
              <w:pStyle w:val="ConsPlusNormal"/>
              <w:jc w:val="center"/>
            </w:pPr>
            <w:r>
              <w:t>26971,4</w:t>
            </w:r>
          </w:p>
        </w:tc>
        <w:tc>
          <w:tcPr>
            <w:tcW w:w="907" w:type="dxa"/>
          </w:tcPr>
          <w:p w:rsidR="005F0FAB" w:rsidRDefault="005F0FAB">
            <w:pPr>
              <w:pStyle w:val="ConsPlusNormal"/>
              <w:jc w:val="center"/>
            </w:pPr>
            <w:r>
              <w:t>28191,5</w:t>
            </w:r>
          </w:p>
        </w:tc>
        <w:tc>
          <w:tcPr>
            <w:tcW w:w="907" w:type="dxa"/>
          </w:tcPr>
          <w:p w:rsidR="005F0FAB" w:rsidRDefault="005F0FAB">
            <w:pPr>
              <w:pStyle w:val="ConsPlusNormal"/>
              <w:jc w:val="center"/>
            </w:pPr>
            <w:r>
              <w:t>26976,3</w:t>
            </w:r>
          </w:p>
        </w:tc>
      </w:tr>
      <w:tr w:rsidR="005F0FAB">
        <w:tc>
          <w:tcPr>
            <w:tcW w:w="3061" w:type="dxa"/>
          </w:tcPr>
          <w:p w:rsidR="005F0FAB" w:rsidRDefault="005F0FAB">
            <w:pPr>
              <w:pStyle w:val="ConsPlusNormal"/>
            </w:pPr>
            <w:r>
              <w:t>Индекс цен производителей сельскохозяйственной продукции</w:t>
            </w:r>
          </w:p>
        </w:tc>
        <w:tc>
          <w:tcPr>
            <w:tcW w:w="1474" w:type="dxa"/>
          </w:tcPr>
          <w:p w:rsidR="005F0FAB" w:rsidRDefault="005F0FAB">
            <w:pPr>
              <w:pStyle w:val="ConsPlusNormal"/>
              <w:jc w:val="center"/>
            </w:pPr>
            <w:r>
              <w:t>%</w:t>
            </w:r>
          </w:p>
        </w:tc>
        <w:tc>
          <w:tcPr>
            <w:tcW w:w="907" w:type="dxa"/>
          </w:tcPr>
          <w:p w:rsidR="005F0FAB" w:rsidRDefault="005F0FAB">
            <w:pPr>
              <w:pStyle w:val="ConsPlusNormal"/>
              <w:jc w:val="center"/>
            </w:pPr>
            <w:r>
              <w:t>106,8</w:t>
            </w:r>
          </w:p>
        </w:tc>
        <w:tc>
          <w:tcPr>
            <w:tcW w:w="850" w:type="dxa"/>
          </w:tcPr>
          <w:p w:rsidR="005F0FAB" w:rsidRDefault="005F0FAB">
            <w:pPr>
              <w:pStyle w:val="ConsPlusNormal"/>
              <w:jc w:val="center"/>
            </w:pPr>
            <w:r>
              <w:t>105,4</w:t>
            </w:r>
          </w:p>
        </w:tc>
        <w:tc>
          <w:tcPr>
            <w:tcW w:w="907" w:type="dxa"/>
          </w:tcPr>
          <w:p w:rsidR="005F0FAB" w:rsidRDefault="005F0FAB">
            <w:pPr>
              <w:pStyle w:val="ConsPlusNormal"/>
              <w:jc w:val="center"/>
            </w:pPr>
            <w:r>
              <w:t>125,3</w:t>
            </w:r>
          </w:p>
        </w:tc>
        <w:tc>
          <w:tcPr>
            <w:tcW w:w="907" w:type="dxa"/>
          </w:tcPr>
          <w:p w:rsidR="005F0FAB" w:rsidRDefault="005F0FAB">
            <w:pPr>
              <w:pStyle w:val="ConsPlusNormal"/>
              <w:jc w:val="center"/>
            </w:pPr>
            <w:r>
              <w:t>112,3</w:t>
            </w:r>
          </w:p>
        </w:tc>
        <w:tc>
          <w:tcPr>
            <w:tcW w:w="907" w:type="dxa"/>
          </w:tcPr>
          <w:p w:rsidR="005F0FAB" w:rsidRDefault="005F0FAB">
            <w:pPr>
              <w:pStyle w:val="ConsPlusNormal"/>
              <w:jc w:val="center"/>
            </w:pPr>
            <w:r>
              <w:t>90,7</w:t>
            </w:r>
          </w:p>
        </w:tc>
        <w:tc>
          <w:tcPr>
            <w:tcW w:w="907" w:type="dxa"/>
          </w:tcPr>
          <w:p w:rsidR="005F0FAB" w:rsidRDefault="005F0FAB">
            <w:pPr>
              <w:pStyle w:val="ConsPlusNormal"/>
              <w:jc w:val="center"/>
            </w:pPr>
            <w:r>
              <w:t>133,8</w:t>
            </w:r>
          </w:p>
        </w:tc>
      </w:tr>
      <w:tr w:rsidR="005F0FAB">
        <w:tc>
          <w:tcPr>
            <w:tcW w:w="3061" w:type="dxa"/>
          </w:tcPr>
          <w:p w:rsidR="005F0FAB" w:rsidRDefault="005F0FAB">
            <w:pPr>
              <w:pStyle w:val="ConsPlusNormal"/>
            </w:pPr>
            <w:r>
              <w:t>Инвестиции в основной капитал по крупным и средним предприятиям и организациям</w:t>
            </w:r>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1049,1</w:t>
            </w:r>
          </w:p>
        </w:tc>
        <w:tc>
          <w:tcPr>
            <w:tcW w:w="850" w:type="dxa"/>
          </w:tcPr>
          <w:p w:rsidR="005F0FAB" w:rsidRDefault="005F0FAB">
            <w:pPr>
              <w:pStyle w:val="ConsPlusNormal"/>
              <w:jc w:val="center"/>
            </w:pPr>
            <w:r>
              <w:t>2033,9</w:t>
            </w:r>
          </w:p>
        </w:tc>
        <w:tc>
          <w:tcPr>
            <w:tcW w:w="907" w:type="dxa"/>
          </w:tcPr>
          <w:p w:rsidR="005F0FAB" w:rsidRDefault="005F0FAB">
            <w:pPr>
              <w:pStyle w:val="ConsPlusNormal"/>
              <w:jc w:val="center"/>
            </w:pPr>
            <w:r>
              <w:t>3201,7</w:t>
            </w:r>
          </w:p>
        </w:tc>
        <w:tc>
          <w:tcPr>
            <w:tcW w:w="907" w:type="dxa"/>
          </w:tcPr>
          <w:p w:rsidR="005F0FAB" w:rsidRDefault="005F0FAB">
            <w:pPr>
              <w:pStyle w:val="ConsPlusNormal"/>
              <w:jc w:val="center"/>
            </w:pPr>
            <w:r>
              <w:t>3458,8</w:t>
            </w:r>
          </w:p>
        </w:tc>
        <w:tc>
          <w:tcPr>
            <w:tcW w:w="907" w:type="dxa"/>
          </w:tcPr>
          <w:p w:rsidR="005F0FAB" w:rsidRDefault="005F0FAB">
            <w:pPr>
              <w:pStyle w:val="ConsPlusNormal"/>
              <w:jc w:val="center"/>
            </w:pPr>
            <w:r>
              <w:t>2571,4</w:t>
            </w:r>
          </w:p>
        </w:tc>
        <w:tc>
          <w:tcPr>
            <w:tcW w:w="907" w:type="dxa"/>
          </w:tcPr>
          <w:p w:rsidR="005F0FAB" w:rsidRDefault="005F0FAB">
            <w:pPr>
              <w:pStyle w:val="ConsPlusNormal"/>
              <w:jc w:val="center"/>
            </w:pPr>
            <w:r>
              <w:t>2281,6</w:t>
            </w:r>
          </w:p>
        </w:tc>
      </w:tr>
      <w:tr w:rsidR="005F0FAB">
        <w:tc>
          <w:tcPr>
            <w:tcW w:w="3061" w:type="dxa"/>
          </w:tcPr>
          <w:p w:rsidR="005F0FAB" w:rsidRDefault="005F0FAB">
            <w:pPr>
              <w:pStyle w:val="ConsPlusNormal"/>
            </w:pPr>
            <w:r>
              <w:t xml:space="preserve">Сальдированный финансовый результат (прибыль минус убыток) деятельности организаций </w:t>
            </w:r>
            <w:hyperlink w:anchor="P1537" w:history="1">
              <w:r>
                <w:rPr>
                  <w:color w:val="0000FF"/>
                </w:rPr>
                <w:t>&lt;*&gt;</w:t>
              </w:r>
            </w:hyperlink>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407,8</w:t>
            </w:r>
          </w:p>
        </w:tc>
        <w:tc>
          <w:tcPr>
            <w:tcW w:w="850" w:type="dxa"/>
          </w:tcPr>
          <w:p w:rsidR="005F0FAB" w:rsidRDefault="005F0FAB">
            <w:pPr>
              <w:pStyle w:val="ConsPlusNormal"/>
              <w:jc w:val="center"/>
            </w:pPr>
            <w:r>
              <w:t>452,2</w:t>
            </w:r>
          </w:p>
        </w:tc>
        <w:tc>
          <w:tcPr>
            <w:tcW w:w="907" w:type="dxa"/>
          </w:tcPr>
          <w:p w:rsidR="005F0FAB" w:rsidRDefault="005F0FAB">
            <w:pPr>
              <w:pStyle w:val="ConsPlusNormal"/>
              <w:jc w:val="center"/>
            </w:pPr>
            <w:r>
              <w:t>656,8</w:t>
            </w:r>
          </w:p>
        </w:tc>
        <w:tc>
          <w:tcPr>
            <w:tcW w:w="907" w:type="dxa"/>
          </w:tcPr>
          <w:p w:rsidR="005F0FAB" w:rsidRDefault="005F0FAB">
            <w:pPr>
              <w:pStyle w:val="ConsPlusNormal"/>
              <w:jc w:val="center"/>
            </w:pPr>
            <w:r>
              <w:t>1195</w:t>
            </w:r>
          </w:p>
        </w:tc>
        <w:tc>
          <w:tcPr>
            <w:tcW w:w="907" w:type="dxa"/>
          </w:tcPr>
          <w:p w:rsidR="005F0FAB" w:rsidRDefault="005F0FAB">
            <w:pPr>
              <w:pStyle w:val="ConsPlusNormal"/>
              <w:jc w:val="center"/>
            </w:pPr>
            <w:r>
              <w:t>499,8</w:t>
            </w:r>
          </w:p>
        </w:tc>
        <w:tc>
          <w:tcPr>
            <w:tcW w:w="907" w:type="dxa"/>
          </w:tcPr>
          <w:p w:rsidR="005F0FAB" w:rsidRDefault="005F0FAB">
            <w:pPr>
              <w:pStyle w:val="ConsPlusNormal"/>
              <w:jc w:val="center"/>
            </w:pPr>
            <w:r>
              <w:t>753,0</w:t>
            </w:r>
          </w:p>
        </w:tc>
      </w:tr>
      <w:tr w:rsidR="005F0FAB">
        <w:tc>
          <w:tcPr>
            <w:tcW w:w="3061" w:type="dxa"/>
          </w:tcPr>
          <w:p w:rsidR="005F0FAB" w:rsidRDefault="005F0FAB">
            <w:pPr>
              <w:pStyle w:val="ConsPlusNormal"/>
            </w:pPr>
            <w:r>
              <w:t xml:space="preserve">Удельный вес прибыльных организаций </w:t>
            </w:r>
            <w:hyperlink w:anchor="P1537" w:history="1">
              <w:r>
                <w:rPr>
                  <w:color w:val="0000FF"/>
                </w:rPr>
                <w:t>&lt;*&gt;</w:t>
              </w:r>
            </w:hyperlink>
          </w:p>
        </w:tc>
        <w:tc>
          <w:tcPr>
            <w:tcW w:w="1474" w:type="dxa"/>
          </w:tcPr>
          <w:p w:rsidR="005F0FAB" w:rsidRDefault="005F0FAB">
            <w:pPr>
              <w:pStyle w:val="ConsPlusNormal"/>
              <w:jc w:val="center"/>
            </w:pPr>
            <w:r>
              <w:t>в % от общего числа организаций</w:t>
            </w:r>
          </w:p>
        </w:tc>
        <w:tc>
          <w:tcPr>
            <w:tcW w:w="907" w:type="dxa"/>
          </w:tcPr>
          <w:p w:rsidR="005F0FAB" w:rsidRDefault="005F0FAB">
            <w:pPr>
              <w:pStyle w:val="ConsPlusNormal"/>
              <w:jc w:val="center"/>
            </w:pPr>
            <w:r>
              <w:t>66,9</w:t>
            </w:r>
          </w:p>
        </w:tc>
        <w:tc>
          <w:tcPr>
            <w:tcW w:w="850" w:type="dxa"/>
          </w:tcPr>
          <w:p w:rsidR="005F0FAB" w:rsidRDefault="005F0FAB">
            <w:pPr>
              <w:pStyle w:val="ConsPlusNormal"/>
              <w:jc w:val="center"/>
            </w:pPr>
            <w:r>
              <w:t>70,9</w:t>
            </w:r>
          </w:p>
        </w:tc>
        <w:tc>
          <w:tcPr>
            <w:tcW w:w="907" w:type="dxa"/>
          </w:tcPr>
          <w:p w:rsidR="005F0FAB" w:rsidRDefault="005F0FAB">
            <w:pPr>
              <w:pStyle w:val="ConsPlusNormal"/>
              <w:jc w:val="center"/>
            </w:pPr>
            <w:r>
              <w:t>74,7</w:t>
            </w:r>
          </w:p>
        </w:tc>
        <w:tc>
          <w:tcPr>
            <w:tcW w:w="907" w:type="dxa"/>
          </w:tcPr>
          <w:p w:rsidR="005F0FAB" w:rsidRDefault="005F0FAB">
            <w:pPr>
              <w:pStyle w:val="ConsPlusNormal"/>
              <w:jc w:val="center"/>
            </w:pPr>
            <w:r>
              <w:t>80,4</w:t>
            </w:r>
          </w:p>
        </w:tc>
        <w:tc>
          <w:tcPr>
            <w:tcW w:w="907" w:type="dxa"/>
          </w:tcPr>
          <w:p w:rsidR="005F0FAB" w:rsidRDefault="005F0FAB">
            <w:pPr>
              <w:pStyle w:val="ConsPlusNormal"/>
              <w:jc w:val="center"/>
            </w:pPr>
            <w:r>
              <w:t>80,9</w:t>
            </w:r>
          </w:p>
        </w:tc>
        <w:tc>
          <w:tcPr>
            <w:tcW w:w="907" w:type="dxa"/>
          </w:tcPr>
          <w:p w:rsidR="005F0FAB" w:rsidRDefault="005F0FAB">
            <w:pPr>
              <w:pStyle w:val="ConsPlusNormal"/>
              <w:jc w:val="center"/>
            </w:pPr>
            <w:r>
              <w:t>77,6</w:t>
            </w:r>
          </w:p>
        </w:tc>
      </w:tr>
      <w:tr w:rsidR="005F0FAB">
        <w:tc>
          <w:tcPr>
            <w:tcW w:w="3061" w:type="dxa"/>
          </w:tcPr>
          <w:p w:rsidR="005F0FAB" w:rsidRDefault="005F0FAB">
            <w:pPr>
              <w:pStyle w:val="ConsPlusNormal"/>
            </w:pPr>
            <w:r>
              <w:t>Среднесписочная численность работников</w:t>
            </w:r>
          </w:p>
        </w:tc>
        <w:tc>
          <w:tcPr>
            <w:tcW w:w="1474" w:type="dxa"/>
          </w:tcPr>
          <w:p w:rsidR="005F0FAB" w:rsidRDefault="005F0FAB">
            <w:pPr>
              <w:pStyle w:val="ConsPlusNormal"/>
              <w:jc w:val="center"/>
            </w:pPr>
            <w:r>
              <w:t>чел.</w:t>
            </w:r>
          </w:p>
        </w:tc>
        <w:tc>
          <w:tcPr>
            <w:tcW w:w="907" w:type="dxa"/>
          </w:tcPr>
          <w:p w:rsidR="005F0FAB" w:rsidRDefault="005F0FAB">
            <w:pPr>
              <w:pStyle w:val="ConsPlusNormal"/>
              <w:jc w:val="center"/>
            </w:pPr>
            <w:r>
              <w:t>50262</w:t>
            </w:r>
          </w:p>
        </w:tc>
        <w:tc>
          <w:tcPr>
            <w:tcW w:w="850" w:type="dxa"/>
          </w:tcPr>
          <w:p w:rsidR="005F0FAB" w:rsidRDefault="005F0FAB">
            <w:pPr>
              <w:pStyle w:val="ConsPlusNormal"/>
              <w:jc w:val="center"/>
            </w:pPr>
            <w:r>
              <w:t>43271</w:t>
            </w:r>
          </w:p>
        </w:tc>
        <w:tc>
          <w:tcPr>
            <w:tcW w:w="907" w:type="dxa"/>
          </w:tcPr>
          <w:p w:rsidR="005F0FAB" w:rsidRDefault="005F0FAB">
            <w:pPr>
              <w:pStyle w:val="ConsPlusNormal"/>
              <w:jc w:val="center"/>
            </w:pPr>
            <w:r>
              <w:t>38594</w:t>
            </w:r>
          </w:p>
        </w:tc>
        <w:tc>
          <w:tcPr>
            <w:tcW w:w="907" w:type="dxa"/>
          </w:tcPr>
          <w:p w:rsidR="005F0FAB" w:rsidRDefault="005F0FAB">
            <w:pPr>
              <w:pStyle w:val="ConsPlusNormal"/>
              <w:jc w:val="center"/>
            </w:pPr>
            <w:r>
              <w:t>32930</w:t>
            </w:r>
          </w:p>
        </w:tc>
        <w:tc>
          <w:tcPr>
            <w:tcW w:w="907" w:type="dxa"/>
          </w:tcPr>
          <w:p w:rsidR="005F0FAB" w:rsidRDefault="005F0FAB">
            <w:pPr>
              <w:pStyle w:val="ConsPlusNormal"/>
              <w:jc w:val="center"/>
            </w:pPr>
            <w:r>
              <w:t>31673</w:t>
            </w:r>
          </w:p>
        </w:tc>
        <w:tc>
          <w:tcPr>
            <w:tcW w:w="907" w:type="dxa"/>
          </w:tcPr>
          <w:p w:rsidR="005F0FAB" w:rsidRDefault="005F0FAB">
            <w:pPr>
              <w:pStyle w:val="ConsPlusNormal"/>
              <w:jc w:val="center"/>
            </w:pPr>
            <w:r>
              <w:t>30183</w:t>
            </w:r>
          </w:p>
        </w:tc>
      </w:tr>
      <w:tr w:rsidR="005F0FAB">
        <w:tc>
          <w:tcPr>
            <w:tcW w:w="3061" w:type="dxa"/>
          </w:tcPr>
          <w:p w:rsidR="005F0FAB" w:rsidRDefault="005F0FAB">
            <w:pPr>
              <w:pStyle w:val="ConsPlusNormal"/>
            </w:pPr>
            <w:r>
              <w:t>Фонд заработной платы по полному кругу предприятий</w:t>
            </w:r>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1934,9</w:t>
            </w:r>
          </w:p>
        </w:tc>
        <w:tc>
          <w:tcPr>
            <w:tcW w:w="850" w:type="dxa"/>
          </w:tcPr>
          <w:p w:rsidR="005F0FAB" w:rsidRDefault="005F0FAB">
            <w:pPr>
              <w:pStyle w:val="ConsPlusNormal"/>
              <w:jc w:val="center"/>
            </w:pPr>
            <w:r>
              <w:t>2006,3</w:t>
            </w:r>
          </w:p>
        </w:tc>
        <w:tc>
          <w:tcPr>
            <w:tcW w:w="907" w:type="dxa"/>
          </w:tcPr>
          <w:p w:rsidR="005F0FAB" w:rsidRDefault="005F0FAB">
            <w:pPr>
              <w:pStyle w:val="ConsPlusNormal"/>
              <w:jc w:val="center"/>
            </w:pPr>
            <w:r>
              <w:t>2347,3</w:t>
            </w:r>
          </w:p>
        </w:tc>
        <w:tc>
          <w:tcPr>
            <w:tcW w:w="907" w:type="dxa"/>
          </w:tcPr>
          <w:p w:rsidR="005F0FAB" w:rsidRDefault="005F0FAB">
            <w:pPr>
              <w:pStyle w:val="ConsPlusNormal"/>
              <w:jc w:val="center"/>
            </w:pPr>
            <w:r>
              <w:t>2770,0</w:t>
            </w:r>
          </w:p>
        </w:tc>
        <w:tc>
          <w:tcPr>
            <w:tcW w:w="907" w:type="dxa"/>
          </w:tcPr>
          <w:p w:rsidR="005F0FAB" w:rsidRDefault="005F0FAB">
            <w:pPr>
              <w:pStyle w:val="ConsPlusNormal"/>
              <w:jc w:val="center"/>
            </w:pPr>
            <w:r>
              <w:t>2933,1</w:t>
            </w:r>
          </w:p>
        </w:tc>
        <w:tc>
          <w:tcPr>
            <w:tcW w:w="907" w:type="dxa"/>
          </w:tcPr>
          <w:p w:rsidR="005F0FAB" w:rsidRDefault="005F0FAB">
            <w:pPr>
              <w:pStyle w:val="ConsPlusNormal"/>
              <w:jc w:val="center"/>
            </w:pPr>
            <w:r>
              <w:t>3080,3</w:t>
            </w:r>
          </w:p>
        </w:tc>
      </w:tr>
    </w:tbl>
    <w:p w:rsidR="005F0FAB" w:rsidRDefault="005F0FAB">
      <w:pPr>
        <w:pStyle w:val="ConsPlusNormal"/>
        <w:ind w:firstLine="540"/>
        <w:jc w:val="both"/>
      </w:pPr>
    </w:p>
    <w:p w:rsidR="005F0FAB" w:rsidRDefault="005F0FAB">
      <w:pPr>
        <w:pStyle w:val="ConsPlusNormal"/>
        <w:ind w:firstLine="540"/>
        <w:jc w:val="both"/>
      </w:pPr>
      <w:r>
        <w:t>--------------------------------</w:t>
      </w:r>
    </w:p>
    <w:p w:rsidR="005F0FAB" w:rsidRDefault="005F0FAB">
      <w:pPr>
        <w:pStyle w:val="ConsPlusNormal"/>
        <w:ind w:firstLine="540"/>
        <w:jc w:val="both"/>
      </w:pPr>
      <w:bookmarkStart w:id="6" w:name="P1537"/>
      <w:bookmarkEnd w:id="6"/>
      <w:r>
        <w:t>&lt;*&gt; Вместе с лесным хозяйством.</w:t>
      </w:r>
    </w:p>
    <w:p w:rsidR="005F0FAB" w:rsidRDefault="005F0FAB">
      <w:pPr>
        <w:sectPr w:rsidR="005F0FAB">
          <w:pgSz w:w="16838" w:h="11905"/>
          <w:pgMar w:top="1701" w:right="1134" w:bottom="850" w:left="1134" w:header="0" w:footer="0" w:gutter="0"/>
          <w:cols w:space="720"/>
        </w:sectPr>
      </w:pPr>
    </w:p>
    <w:p w:rsidR="005F0FAB" w:rsidRDefault="005F0FAB">
      <w:pPr>
        <w:pStyle w:val="ConsPlusNormal"/>
        <w:ind w:firstLine="540"/>
        <w:jc w:val="both"/>
      </w:pPr>
    </w:p>
    <w:p w:rsidR="005F0FAB" w:rsidRDefault="005F0FAB">
      <w:pPr>
        <w:pStyle w:val="ConsPlusNonformat"/>
        <w:jc w:val="both"/>
      </w:pPr>
      <w:r>
        <w:t>чел.                                            тыс. руб. на 1</w:t>
      </w:r>
    </w:p>
    <w:p w:rsidR="005F0FAB" w:rsidRDefault="005F0FAB">
      <w:pPr>
        <w:pStyle w:val="ConsPlusNonformat"/>
        <w:jc w:val="both"/>
      </w:pPr>
      <w:r>
        <w:t xml:space="preserve">                                                   занятого</w:t>
      </w:r>
    </w:p>
    <w:p w:rsidR="005F0FAB" w:rsidRDefault="005F0FAB">
      <w:pPr>
        <w:pStyle w:val="ConsPlusNonformat"/>
        <w:jc w:val="both"/>
      </w:pPr>
      <w:r>
        <w:t>80000 ┐                                               ┌ 400,0</w:t>
      </w:r>
    </w:p>
    <w:p w:rsidR="005F0FAB" w:rsidRDefault="005F0FAB">
      <w:pPr>
        <w:pStyle w:val="ConsPlusNonformat"/>
        <w:jc w:val="both"/>
      </w:pPr>
      <w:r>
        <w:t xml:space="preserve">      │  74400                                        │</w:t>
      </w:r>
    </w:p>
    <w:p w:rsidR="005F0FAB" w:rsidRDefault="005F0FAB">
      <w:pPr>
        <w:pStyle w:val="ConsPlusNonformat"/>
        <w:jc w:val="both"/>
      </w:pPr>
      <w:r>
        <w:t xml:space="preserve">      │     X                                         │</w:t>
      </w:r>
    </w:p>
    <w:p w:rsidR="005F0FAB" w:rsidRDefault="005F0FAB">
      <w:pPr>
        <w:pStyle w:val="ConsPlusNonformat"/>
        <w:jc w:val="both"/>
      </w:pPr>
      <w:r>
        <w:t>70000 ┤      \                                        ├ 350,0</w:t>
      </w:r>
    </w:p>
    <w:p w:rsidR="005F0FAB" w:rsidRDefault="005F0FAB">
      <w:pPr>
        <w:pStyle w:val="ConsPlusNonformat"/>
        <w:jc w:val="both"/>
      </w:pPr>
      <w:r>
        <w:t xml:space="preserve">      │       \                              ┌─────┐  │</w:t>
      </w:r>
    </w:p>
    <w:p w:rsidR="005F0FAB" w:rsidRDefault="005F0FAB">
      <w:pPr>
        <w:pStyle w:val="ConsPlusNonformat"/>
        <w:jc w:val="both"/>
      </w:pPr>
      <w:r>
        <w:t xml:space="preserve">      │        \                 ┌─────┐     │339,1│  │</w:t>
      </w:r>
    </w:p>
    <w:p w:rsidR="005F0FAB" w:rsidRDefault="005F0FAB">
      <w:pPr>
        <w:pStyle w:val="ConsPlusNonformat"/>
        <w:jc w:val="both"/>
      </w:pPr>
      <w:r>
        <w:t>60000 ┤         \____ 55820      │315,1│     │     │  ├ 300,0</w:t>
      </w:r>
    </w:p>
    <w:p w:rsidR="005F0FAB" w:rsidRDefault="005F0FAB">
      <w:pPr>
        <w:pStyle w:val="ConsPlusNonformat"/>
        <w:jc w:val="both"/>
      </w:pPr>
      <w:r>
        <w:t xml:space="preserve">      │              \__X________│     │     │     │  │</w:t>
      </w:r>
    </w:p>
    <w:p w:rsidR="005F0FAB" w:rsidRDefault="005F0FAB">
      <w:pPr>
        <w:pStyle w:val="ConsPlusNonformat"/>
        <w:jc w:val="both"/>
      </w:pPr>
      <w:r>
        <w:t xml:space="preserve">      │                      51430\_X__│     │     │  │</w:t>
      </w:r>
    </w:p>
    <w:p w:rsidR="005F0FAB" w:rsidRDefault="005F0FAB">
      <w:pPr>
        <w:pStyle w:val="ConsPlusNonformat"/>
        <w:jc w:val="both"/>
      </w:pPr>
      <w:r>
        <w:t>50000 ┤              ┌─────┐     │     \     │     │  ├ 250,0</w:t>
      </w:r>
    </w:p>
    <w:p w:rsidR="005F0FAB" w:rsidRDefault="005F0FAB">
      <w:pPr>
        <w:pStyle w:val="ConsPlusNonformat"/>
        <w:jc w:val="both"/>
      </w:pPr>
      <w:r>
        <w:t xml:space="preserve">      │              │250,7│     │     │\    │44780│  │</w:t>
      </w:r>
    </w:p>
    <w:p w:rsidR="005F0FAB" w:rsidRDefault="005F0FAB">
      <w:pPr>
        <w:pStyle w:val="ConsPlusNonformat"/>
        <w:jc w:val="both"/>
      </w:pPr>
      <w:r>
        <w:t xml:space="preserve">      │              │     │     │     │ \___│__X  │  │</w:t>
      </w:r>
    </w:p>
    <w:p w:rsidR="005F0FAB" w:rsidRDefault="005F0FAB">
      <w:pPr>
        <w:pStyle w:val="ConsPlusNonformat"/>
        <w:jc w:val="both"/>
      </w:pPr>
      <w:r>
        <w:t>40000 ┤  ┌─────┐     │     │     │     │     │     │  ├ 200,0</w:t>
      </w:r>
    </w:p>
    <w:p w:rsidR="005F0FAB" w:rsidRDefault="005F0FAB">
      <w:pPr>
        <w:pStyle w:val="ConsPlusNonformat"/>
        <w:jc w:val="both"/>
      </w:pPr>
      <w:r>
        <w:t xml:space="preserve">      │  │204,4│     │     │     │     │     │     │  │</w:t>
      </w:r>
    </w:p>
    <w:p w:rsidR="005F0FAB" w:rsidRDefault="005F0FAB">
      <w:pPr>
        <w:pStyle w:val="ConsPlusNonformat"/>
        <w:jc w:val="both"/>
      </w:pPr>
      <w:r>
        <w:t xml:space="preserve">      │  │     │     │     │     │     │     │     │  │</w:t>
      </w:r>
    </w:p>
    <w:p w:rsidR="005F0FAB" w:rsidRDefault="005F0FAB">
      <w:pPr>
        <w:pStyle w:val="ConsPlusNonformat"/>
        <w:jc w:val="both"/>
      </w:pPr>
      <w:r>
        <w:t>30000 ┤  │     │     │     │     │     │     │     │  ├ 150,0</w:t>
      </w:r>
    </w:p>
    <w:p w:rsidR="005F0FAB" w:rsidRDefault="005F0FAB">
      <w:pPr>
        <w:pStyle w:val="ConsPlusNonformat"/>
        <w:jc w:val="both"/>
      </w:pPr>
      <w:r>
        <w:t xml:space="preserve">      │  │     │     │     │     │     │     │     │  │</w:t>
      </w:r>
    </w:p>
    <w:p w:rsidR="005F0FAB" w:rsidRDefault="005F0FAB">
      <w:pPr>
        <w:pStyle w:val="ConsPlusNonformat"/>
        <w:jc w:val="both"/>
      </w:pPr>
      <w:r>
        <w:t xml:space="preserve">      │  │     │     │     │     │     │     │     │  │</w:t>
      </w:r>
    </w:p>
    <w:p w:rsidR="005F0FAB" w:rsidRDefault="005F0FAB">
      <w:pPr>
        <w:pStyle w:val="ConsPlusNonformat"/>
        <w:jc w:val="both"/>
      </w:pPr>
      <w:r>
        <w:t>20000 ┤  │     │     │     │     │     │     │     │  ├ 100,0</w:t>
      </w:r>
    </w:p>
    <w:p w:rsidR="005F0FAB" w:rsidRDefault="005F0FAB">
      <w:pPr>
        <w:pStyle w:val="ConsPlusNonformat"/>
        <w:jc w:val="both"/>
      </w:pPr>
      <w:r>
        <w:t xml:space="preserve">      │  │     │     │     │     │     │     │     │  │</w:t>
      </w:r>
    </w:p>
    <w:p w:rsidR="005F0FAB" w:rsidRDefault="005F0FAB">
      <w:pPr>
        <w:pStyle w:val="ConsPlusNonformat"/>
        <w:jc w:val="both"/>
      </w:pPr>
      <w:r>
        <w:t xml:space="preserve">      │  │     │     │     │     │     │     │     │  │</w:t>
      </w:r>
    </w:p>
    <w:p w:rsidR="005F0FAB" w:rsidRDefault="005F0FAB">
      <w:pPr>
        <w:pStyle w:val="ConsPlusNonformat"/>
        <w:jc w:val="both"/>
      </w:pPr>
      <w:r>
        <w:t>10000 ┤  │     │     │     │     │     │     │     │  ├ 50,0</w:t>
      </w:r>
    </w:p>
    <w:p w:rsidR="005F0FAB" w:rsidRDefault="005F0FAB">
      <w:pPr>
        <w:pStyle w:val="ConsPlusNonformat"/>
        <w:jc w:val="both"/>
      </w:pPr>
      <w:r>
        <w:t xml:space="preserve">      │  │     │     │     │     │     │     │     │  │</w:t>
      </w:r>
    </w:p>
    <w:p w:rsidR="005F0FAB" w:rsidRDefault="005F0FAB">
      <w:pPr>
        <w:pStyle w:val="ConsPlusNonformat"/>
        <w:jc w:val="both"/>
      </w:pPr>
      <w:r>
        <w:t xml:space="preserve">      │  │     │     │     │     │     │     │     │  │</w:t>
      </w:r>
    </w:p>
    <w:p w:rsidR="005F0FAB" w:rsidRDefault="005F0FAB">
      <w:pPr>
        <w:pStyle w:val="ConsPlusNonformat"/>
        <w:jc w:val="both"/>
      </w:pPr>
      <w:r>
        <w:t xml:space="preserve">    0 ┼──┴─────┴──┬──┴─────┴──┬──┴─────┴──┬──┴─────┴──┼ 0,0</w:t>
      </w:r>
    </w:p>
    <w:p w:rsidR="005F0FAB" w:rsidRDefault="005F0FAB">
      <w:pPr>
        <w:pStyle w:val="ConsPlusNonformat"/>
        <w:jc w:val="both"/>
      </w:pPr>
      <w:r>
        <w:t xml:space="preserve">          2005        2006        2007        2008</w:t>
      </w:r>
    </w:p>
    <w:p w:rsidR="005F0FAB" w:rsidRDefault="005F0FAB">
      <w:pPr>
        <w:pStyle w:val="ConsPlusNonformat"/>
        <w:jc w:val="both"/>
      </w:pPr>
    </w:p>
    <w:p w:rsidR="005F0FAB" w:rsidRDefault="005F0FAB">
      <w:pPr>
        <w:pStyle w:val="ConsPlusNonformat"/>
        <w:jc w:val="both"/>
      </w:pPr>
      <w:r>
        <w:t xml:space="preserve">      ┌────┐</w:t>
      </w:r>
    </w:p>
    <w:p w:rsidR="005F0FAB" w:rsidRDefault="005F0FAB">
      <w:pPr>
        <w:pStyle w:val="ConsPlusNonformat"/>
        <w:jc w:val="both"/>
      </w:pPr>
      <w:r>
        <w:t xml:space="preserve">      │    │ ВРП по разделу А "Сельское хозяйство" в сопоставимых ценах</w:t>
      </w:r>
    </w:p>
    <w:p w:rsidR="005F0FAB" w:rsidRDefault="005F0FAB">
      <w:pPr>
        <w:pStyle w:val="ConsPlusNonformat"/>
        <w:jc w:val="both"/>
      </w:pPr>
      <w:r>
        <w:t xml:space="preserve">      └────┘ в расчете на 1 занятого в отрасли</w:t>
      </w:r>
    </w:p>
    <w:p w:rsidR="005F0FAB" w:rsidRDefault="005F0FAB">
      <w:pPr>
        <w:pStyle w:val="ConsPlusNonformat"/>
        <w:jc w:val="both"/>
      </w:pPr>
    </w:p>
    <w:p w:rsidR="005F0FAB" w:rsidRDefault="005F0FAB">
      <w:pPr>
        <w:pStyle w:val="ConsPlusNonformat"/>
        <w:jc w:val="both"/>
      </w:pPr>
      <w:r>
        <w:t xml:space="preserve">      __X__  Среднесписочная численность работающих по полному кругу</w:t>
      </w:r>
    </w:p>
    <w:p w:rsidR="005F0FAB" w:rsidRDefault="005F0FAB">
      <w:pPr>
        <w:pStyle w:val="ConsPlusNonformat"/>
        <w:jc w:val="both"/>
      </w:pPr>
      <w:r>
        <w:t xml:space="preserve">             предприятий и организаций по разделу  А "Сельское хозяйство,</w:t>
      </w:r>
    </w:p>
    <w:p w:rsidR="005F0FAB" w:rsidRDefault="005F0FAB">
      <w:pPr>
        <w:pStyle w:val="ConsPlusNonformat"/>
        <w:jc w:val="both"/>
      </w:pPr>
      <w:r>
        <w:t xml:space="preserve">             охота и лесное хозяйство"</w:t>
      </w:r>
    </w:p>
    <w:p w:rsidR="005F0FAB" w:rsidRDefault="005F0FAB">
      <w:pPr>
        <w:pStyle w:val="ConsPlusNormal"/>
        <w:jc w:val="center"/>
      </w:pPr>
    </w:p>
    <w:p w:rsidR="005F0FAB" w:rsidRDefault="005F0FAB">
      <w:pPr>
        <w:pStyle w:val="ConsPlusNormal"/>
        <w:jc w:val="center"/>
      </w:pPr>
      <w:r>
        <w:t>Рис. 9. Динамика среднесписочной численности занятых</w:t>
      </w:r>
    </w:p>
    <w:p w:rsidR="005F0FAB" w:rsidRDefault="005F0FAB">
      <w:pPr>
        <w:pStyle w:val="ConsPlusNormal"/>
        <w:jc w:val="center"/>
      </w:pPr>
      <w:r>
        <w:t>в отраслях сельского хозяйства и соотношения ВРП по разделу</w:t>
      </w:r>
    </w:p>
    <w:p w:rsidR="005F0FAB" w:rsidRDefault="005F0FAB">
      <w:pPr>
        <w:pStyle w:val="ConsPlusNormal"/>
        <w:jc w:val="center"/>
      </w:pPr>
      <w:r>
        <w:t>А к численности занятых за 2005-2008 гг.</w:t>
      </w:r>
    </w:p>
    <w:p w:rsidR="005F0FAB" w:rsidRDefault="005F0FAB">
      <w:pPr>
        <w:pStyle w:val="ConsPlusNormal"/>
        <w:ind w:firstLine="540"/>
        <w:jc w:val="both"/>
      </w:pPr>
    </w:p>
    <w:p w:rsidR="005F0FAB" w:rsidRDefault="005F0FAB">
      <w:pPr>
        <w:pStyle w:val="ConsPlusNormal"/>
        <w:ind w:firstLine="540"/>
        <w:jc w:val="both"/>
      </w:pPr>
      <w:r>
        <w:t>2.6. Лесопромышленный комплекс за период 2005-2010 гг.</w:t>
      </w:r>
    </w:p>
    <w:p w:rsidR="005F0FAB" w:rsidRDefault="005F0FAB">
      <w:pPr>
        <w:pStyle w:val="ConsPlusNormal"/>
        <w:ind w:firstLine="540"/>
        <w:jc w:val="both"/>
      </w:pPr>
    </w:p>
    <w:p w:rsidR="005F0FAB" w:rsidRDefault="005F0FAB">
      <w:pPr>
        <w:pStyle w:val="ConsPlusNormal"/>
        <w:ind w:firstLine="540"/>
        <w:jc w:val="both"/>
      </w:pPr>
      <w:r>
        <w:t>2.6.1. Общие характеристики лесопромышленного комплекса</w:t>
      </w:r>
    </w:p>
    <w:p w:rsidR="005F0FAB" w:rsidRDefault="005F0FAB">
      <w:pPr>
        <w:pStyle w:val="ConsPlusNormal"/>
        <w:ind w:firstLine="540"/>
        <w:jc w:val="both"/>
      </w:pPr>
    </w:p>
    <w:p w:rsidR="005F0FAB" w:rsidRDefault="005F0FAB">
      <w:pPr>
        <w:pStyle w:val="ConsPlusNormal"/>
        <w:ind w:firstLine="540"/>
        <w:jc w:val="both"/>
      </w:pPr>
      <w:r>
        <w:t>Пермский край - один из самых крупных лесопромышленных регионов России.</w:t>
      </w:r>
    </w:p>
    <w:p w:rsidR="005F0FAB" w:rsidRDefault="005F0FAB">
      <w:pPr>
        <w:pStyle w:val="ConsPlusNormal"/>
        <w:ind w:firstLine="540"/>
        <w:jc w:val="both"/>
      </w:pPr>
      <w:r>
        <w:t>Ситуация в лесопромышленном комплексе края с 2005 года имеет скачкообразную динамику: рост производства в 2005-2006 гг., затем в течение трех лет сокращение и в 2010 году вновь зафиксирован рост производства. В целом за 2005-2010 гг. производство лесной промышленности сократилось на 12,2%.</w:t>
      </w:r>
    </w:p>
    <w:p w:rsidR="005F0FAB" w:rsidRDefault="005F0FAB">
      <w:pPr>
        <w:pStyle w:val="ConsPlusNormal"/>
        <w:ind w:firstLine="540"/>
        <w:jc w:val="both"/>
      </w:pPr>
      <w:r>
        <w:t>В 2010 году рост производства носил восстановительный характер по отношению к предыдущему году, составив 109,5%.</w:t>
      </w:r>
    </w:p>
    <w:p w:rsidR="005F0FAB" w:rsidRDefault="005F0FAB">
      <w:pPr>
        <w:pStyle w:val="ConsPlusNormal"/>
        <w:jc w:val="center"/>
      </w:pPr>
    </w:p>
    <w:p w:rsidR="005F0FAB" w:rsidRDefault="005F0FAB">
      <w:pPr>
        <w:pStyle w:val="ConsPlusNormal"/>
        <w:jc w:val="center"/>
      </w:pPr>
      <w:r>
        <w:t>Индекс промышленного производства, %</w:t>
      </w:r>
    </w:p>
    <w:p w:rsidR="005F0FAB" w:rsidRDefault="005F0FAB">
      <w:pPr>
        <w:pStyle w:val="ConsPlusNormal"/>
        <w:jc w:val="center"/>
      </w:pPr>
    </w:p>
    <w:p w:rsidR="005F0FAB" w:rsidRDefault="005F0FAB">
      <w:pPr>
        <w:pStyle w:val="ConsPlusNonformat"/>
        <w:jc w:val="both"/>
      </w:pPr>
      <w:r>
        <w:t>140 ┐</w:t>
      </w:r>
    </w:p>
    <w:p w:rsidR="005F0FAB" w:rsidRDefault="005F0FAB">
      <w:pPr>
        <w:pStyle w:val="ConsPlusNonformat"/>
        <w:jc w:val="both"/>
      </w:pPr>
      <w:r>
        <w:t xml:space="preserve">    │</w:t>
      </w:r>
    </w:p>
    <w:p w:rsidR="005F0FAB" w:rsidRDefault="005F0FAB">
      <w:pPr>
        <w:pStyle w:val="ConsPlusNonformat"/>
        <w:jc w:val="both"/>
      </w:pPr>
      <w:r>
        <w:t xml:space="preserve">    │</w:t>
      </w:r>
    </w:p>
    <w:p w:rsidR="005F0FAB" w:rsidRDefault="005F0FAB">
      <w:pPr>
        <w:pStyle w:val="ConsPlusNonformat"/>
        <w:jc w:val="both"/>
      </w:pPr>
      <w:r>
        <w:t xml:space="preserve">    │</w:t>
      </w:r>
    </w:p>
    <w:p w:rsidR="005F0FAB" w:rsidRDefault="005F0FAB">
      <w:pPr>
        <w:pStyle w:val="ConsPlusNonformat"/>
        <w:jc w:val="both"/>
      </w:pPr>
      <w:r>
        <w:lastRenderedPageBreak/>
        <w:t>130 ┤</w:t>
      </w:r>
    </w:p>
    <w:p w:rsidR="005F0FAB" w:rsidRDefault="005F0FAB">
      <w:pPr>
        <w:pStyle w:val="ConsPlusNonformat"/>
        <w:jc w:val="both"/>
      </w:pPr>
      <w:r>
        <w:t xml:space="preserve">    │                                                    124,2</w:t>
      </w:r>
    </w:p>
    <w:p w:rsidR="005F0FAB" w:rsidRDefault="005F0FAB">
      <w:pPr>
        <w:pStyle w:val="ConsPlusNonformat"/>
        <w:jc w:val="both"/>
      </w:pPr>
      <w:r>
        <w:t xml:space="preserve">    │                                                    __x</w:t>
      </w:r>
    </w:p>
    <w:p w:rsidR="005F0FAB" w:rsidRDefault="005F0FAB">
      <w:pPr>
        <w:pStyle w:val="ConsPlusNonformat"/>
        <w:jc w:val="both"/>
      </w:pPr>
      <w:r>
        <w:t xml:space="preserve">    │                                                   /</w:t>
      </w:r>
    </w:p>
    <w:p w:rsidR="005F0FAB" w:rsidRDefault="005F0FAB">
      <w:pPr>
        <w:pStyle w:val="ConsPlusNonformat"/>
        <w:jc w:val="both"/>
      </w:pPr>
      <w:r>
        <w:t>120 ┤                                                  /</w:t>
      </w:r>
    </w:p>
    <w:p w:rsidR="005F0FAB" w:rsidRDefault="005F0FAB">
      <w:pPr>
        <w:pStyle w:val="ConsPlusNonformat"/>
        <w:jc w:val="both"/>
      </w:pPr>
      <w:r>
        <w:t xml:space="preserve">    │                                                 /</w:t>
      </w:r>
    </w:p>
    <w:p w:rsidR="005F0FAB" w:rsidRDefault="005F0FAB">
      <w:pPr>
        <w:pStyle w:val="ConsPlusNonformat"/>
        <w:jc w:val="both"/>
      </w:pPr>
      <w:r>
        <w:t xml:space="preserve">    │                                                /</w:t>
      </w:r>
    </w:p>
    <w:p w:rsidR="005F0FAB" w:rsidRDefault="005F0FAB">
      <w:pPr>
        <w:pStyle w:val="ConsPlusNonformat"/>
        <w:jc w:val="both"/>
      </w:pPr>
      <w:r>
        <w:t xml:space="preserve">    │                                               /</w:t>
      </w:r>
    </w:p>
    <w:p w:rsidR="005F0FAB" w:rsidRDefault="005F0FAB">
      <w:pPr>
        <w:pStyle w:val="ConsPlusNonformat"/>
        <w:jc w:val="both"/>
      </w:pPr>
      <w:r>
        <w:t>110 ┤                                               │    109,5</w:t>
      </w:r>
    </w:p>
    <w:p w:rsidR="005F0FAB" w:rsidRDefault="005F0FAB">
      <w:pPr>
        <w:pStyle w:val="ConsPlusNonformat"/>
        <w:jc w:val="both"/>
      </w:pPr>
      <w:r>
        <w:t xml:space="preserve">    │            104,2     105,0                    │     _o</w:t>
      </w:r>
    </w:p>
    <w:p w:rsidR="005F0FAB" w:rsidRDefault="005F0FAB">
      <w:pPr>
        <w:pStyle w:val="ConsPlusNonformat"/>
        <w:jc w:val="both"/>
      </w:pPr>
      <w:r>
        <w:t xml:space="preserve">    │  101,8   ____x_________x_______ 102,0         │    /</w:t>
      </w:r>
    </w:p>
    <w:p w:rsidR="005F0FAB" w:rsidRDefault="005F0FAB">
      <w:pPr>
        <w:pStyle w:val="ConsPlusNonformat"/>
        <w:jc w:val="both"/>
      </w:pPr>
      <w:r>
        <w:t xml:space="preserve">    │    o____/                      \_x___         │   /</w:t>
      </w:r>
    </w:p>
    <w:p w:rsidR="005F0FAB" w:rsidRDefault="005F0FAB">
      <w:pPr>
        <w:pStyle w:val="ConsPlusNonformat"/>
        <w:jc w:val="both"/>
      </w:pPr>
      <w:r>
        <w:t>100 ┤    x___/\____o___                    \        │   │</w:t>
      </w:r>
    </w:p>
    <w:p w:rsidR="005F0FAB" w:rsidRDefault="005F0FAB">
      <w:pPr>
        <w:pStyle w:val="ConsPlusNonformat"/>
        <w:jc w:val="both"/>
      </w:pPr>
      <w:r>
        <w:t xml:space="preserve">    │                  \                    \       │   │</w:t>
      </w:r>
    </w:p>
    <w:p w:rsidR="005F0FAB" w:rsidRDefault="005F0FAB">
      <w:pPr>
        <w:pStyle w:val="ConsPlusNonformat"/>
        <w:jc w:val="both"/>
      </w:pPr>
      <w:r>
        <w:t xml:space="preserve">    │   100,6    100,2  \         _____o____ \ 90,0 │  /</w:t>
      </w:r>
    </w:p>
    <w:p w:rsidR="005F0FAB" w:rsidRDefault="005F0FAB">
      <w:pPr>
        <w:pStyle w:val="ConsPlusNonformat"/>
        <w:jc w:val="both"/>
      </w:pPr>
      <w:r>
        <w:t xml:space="preserve">    │                    \       /          \ \     │ /</w:t>
      </w:r>
    </w:p>
    <w:p w:rsidR="005F0FAB" w:rsidRDefault="005F0FAB">
      <w:pPr>
        <w:pStyle w:val="ConsPlusNonformat"/>
        <w:jc w:val="both"/>
      </w:pPr>
      <w:r>
        <w:t xml:space="preserve"> 90 ┤                     \__o__/     95,3   \ \_x_/ /</w:t>
      </w:r>
    </w:p>
    <w:p w:rsidR="005F0FAB" w:rsidRDefault="005F0FAB">
      <w:pPr>
        <w:pStyle w:val="ConsPlusNonformat"/>
        <w:jc w:val="both"/>
      </w:pPr>
      <w:r>
        <w:t xml:space="preserve">    │                                         \__o__/</w:t>
      </w:r>
    </w:p>
    <w:p w:rsidR="005F0FAB" w:rsidRDefault="005F0FAB">
      <w:pPr>
        <w:pStyle w:val="ConsPlusNonformat"/>
        <w:jc w:val="both"/>
      </w:pPr>
      <w:r>
        <w:t xml:space="preserve">    │                       91,6</w:t>
      </w:r>
    </w:p>
    <w:p w:rsidR="005F0FAB" w:rsidRDefault="005F0FAB">
      <w:pPr>
        <w:pStyle w:val="ConsPlusNonformat"/>
        <w:jc w:val="both"/>
      </w:pPr>
      <w:r>
        <w:t xml:space="preserve">    │                                           88,7</w:t>
      </w:r>
    </w:p>
    <w:p w:rsidR="005F0FAB" w:rsidRDefault="005F0FAB">
      <w:pPr>
        <w:pStyle w:val="ConsPlusNonformat"/>
        <w:jc w:val="both"/>
      </w:pPr>
      <w:r>
        <w:t xml:space="preserve"> 80 ┼─────────┬─────────┬─────────┬─────────┬─────────┬─────────┐</w:t>
      </w:r>
    </w:p>
    <w:p w:rsidR="005F0FAB" w:rsidRDefault="005F0FAB">
      <w:pPr>
        <w:pStyle w:val="ConsPlusNonformat"/>
        <w:jc w:val="both"/>
      </w:pPr>
      <w:r>
        <w:t xml:space="preserve">       2005      2006      2007      2008      2009      2010</w:t>
      </w:r>
    </w:p>
    <w:p w:rsidR="005F0FAB" w:rsidRDefault="005F0FAB">
      <w:pPr>
        <w:pStyle w:val="ConsPlusNonformat"/>
        <w:jc w:val="both"/>
      </w:pPr>
    </w:p>
    <w:p w:rsidR="005F0FAB" w:rsidRDefault="005F0FAB">
      <w:pPr>
        <w:pStyle w:val="ConsPlusNonformat"/>
        <w:jc w:val="both"/>
      </w:pPr>
      <w:r>
        <w:t xml:space="preserve">    __o__ Обрабатывающие производства</w:t>
      </w:r>
    </w:p>
    <w:p w:rsidR="005F0FAB" w:rsidRDefault="005F0FAB">
      <w:pPr>
        <w:pStyle w:val="ConsPlusNonformat"/>
        <w:jc w:val="both"/>
      </w:pPr>
    </w:p>
    <w:p w:rsidR="005F0FAB" w:rsidRDefault="005F0FAB">
      <w:pPr>
        <w:pStyle w:val="ConsPlusNonformat"/>
        <w:jc w:val="both"/>
      </w:pPr>
      <w:r>
        <w:t xml:space="preserve">    __x__ Лесопромышленный комплекс</w:t>
      </w:r>
    </w:p>
    <w:p w:rsidR="005F0FAB" w:rsidRDefault="005F0FAB">
      <w:pPr>
        <w:pStyle w:val="ConsPlusNormal"/>
        <w:ind w:firstLine="540"/>
        <w:jc w:val="both"/>
      </w:pPr>
    </w:p>
    <w:p w:rsidR="005F0FAB" w:rsidRDefault="005F0FAB">
      <w:pPr>
        <w:pStyle w:val="ConsPlusNormal"/>
        <w:ind w:firstLine="540"/>
        <w:jc w:val="both"/>
      </w:pPr>
      <w:r>
        <w:t>Увеличение в 2010 году произошло за счет роста целлюлозно-бумажного производства, издательской и полиграфической деятельности - на 13,5% к уровню 2009 года. При этом объем отгрузки по этому виду деятельности в 2010 году сократился на 6,9%.</w:t>
      </w:r>
    </w:p>
    <w:p w:rsidR="005F0FAB" w:rsidRDefault="005F0FAB">
      <w:pPr>
        <w:pStyle w:val="ConsPlusNormal"/>
        <w:ind w:firstLine="540"/>
        <w:jc w:val="both"/>
      </w:pPr>
      <w:r>
        <w:t>В обработке древесины в 2010 году произошло небольшое снижение производства (99,8%), объем отгруженной продукции, напротив, увеличился (113,2%).</w:t>
      </w:r>
    </w:p>
    <w:p w:rsidR="005F0FAB" w:rsidRDefault="005F0FAB">
      <w:pPr>
        <w:pStyle w:val="ConsPlusNormal"/>
        <w:ind w:firstLine="540"/>
        <w:jc w:val="both"/>
      </w:pPr>
      <w:r>
        <w:t>Общий объем отгруженной продукции лесопромышленного комплекса в 2005-2010 гг. увеличился на 7,3%, с 28,9 млрд. руб. в 2005 году до 31 млрд. руб. в 2010 году. Наибольшую долю в ЛПК по объему отгруженной продукции составляет целлюлозно-бумажное производство, причем его доля увеличилась с 64,9% в 2005 году до 76,7% в 2010 году.</w:t>
      </w:r>
    </w:p>
    <w:p w:rsidR="005F0FAB" w:rsidRDefault="005F0FAB">
      <w:pPr>
        <w:pStyle w:val="ConsPlusNormal"/>
        <w:ind w:firstLine="540"/>
        <w:jc w:val="both"/>
      </w:pPr>
      <w:r>
        <w:t>На предприятиях лесопромышленного комплекса сложилось сложное финансовое положение: за 2009 год сальдированный результат (прибыль минус убыток) составил (-749,2) млн. руб., в 2010 году ситуация немного улучшилась, сальдированный результат составил 34,6 млн. руб. Число убыточных предприятий в отрасли за 2005-2010 гг. увеличилось на 7,2 п.п., составив 42,5%.</w:t>
      </w:r>
    </w:p>
    <w:p w:rsidR="005F0FAB" w:rsidRDefault="005F0FAB">
      <w:pPr>
        <w:pStyle w:val="ConsPlusNormal"/>
        <w:ind w:firstLine="540"/>
        <w:jc w:val="both"/>
      </w:pPr>
      <w:r>
        <w:t>Инвестиции в лесопромышленную отрасль составляют 2,4% от общего объема инвестиций в край, при этом около 80% инвестиций отрасли приходится на целлюлозно-бумажное производство.</w:t>
      </w:r>
    </w:p>
    <w:p w:rsidR="005F0FAB" w:rsidRDefault="005F0FAB">
      <w:pPr>
        <w:pStyle w:val="ConsPlusNormal"/>
        <w:ind w:firstLine="540"/>
        <w:jc w:val="both"/>
      </w:pPr>
      <w:r>
        <w:t>Рост инвестиций в целлюлозно-бумажное производство за 2010 год вырос в 7,9 раза, составив 1884,4 млн. руб. Это можно объяснить в том числе "недоинвестированием" отрасли в предыдущие годы.</w:t>
      </w:r>
    </w:p>
    <w:p w:rsidR="005F0FAB" w:rsidRDefault="005F0FAB">
      <w:pPr>
        <w:pStyle w:val="ConsPlusNormal"/>
        <w:ind w:firstLine="540"/>
        <w:jc w:val="both"/>
      </w:pPr>
      <w:r>
        <w:t>В период до 2014 года частные инвестиции в лесопромышленный комплекс Прикамья составят 25 млрд. руб. Эти средства будут привлечены за счет реализации приоритетных инвестиционных проектов в области освоения лесов на таких предприятиях, как ООО "Капитал-3", ОАО "Соликамскбумпром", ООО "Пермский фанерный комбинат", ООО "Уралбумага", ООО "Горнозаводсклеспром", ООО "Камабумпром", ООО "Газком", Пермский ДСК. Проекты предприятий ориентированы на глубокую переработку древесины: налаживание выпуска гнутоклееных изделий, легкомелованной бумаги, гофроупаковки, увеличение производственных мощностей по производству газетной бумаги, картона, фанеры и т.д.</w:t>
      </w:r>
    </w:p>
    <w:p w:rsidR="005F0FAB" w:rsidRDefault="005F0FAB">
      <w:pPr>
        <w:pStyle w:val="ConsPlusNormal"/>
        <w:ind w:firstLine="540"/>
        <w:jc w:val="both"/>
      </w:pPr>
      <w:r>
        <w:t>По итогам 2010 года среднегодовая численность занятых в лесопромышленном комплексе составила 22 тыс. человек, что на 4,1% ниже уровня 2009 года. По сравнению с 2005 годом численность работающих в отрасли сократилась на 22%. За 2005-2010 гг. в целлюлозно-бумажном производстве выбыло 4,9 тыс. человек (69,2% к уровню 2005 года), в обработке древесины - 1,3 тыс. человек (89,2%).</w:t>
      </w:r>
    </w:p>
    <w:p w:rsidR="005F0FAB" w:rsidRDefault="005F0FAB">
      <w:pPr>
        <w:pStyle w:val="ConsPlusNormal"/>
        <w:ind w:firstLine="540"/>
        <w:jc w:val="both"/>
      </w:pPr>
      <w:r>
        <w:lastRenderedPageBreak/>
        <w:t>Среднемесячная заработная плата в ЛПК по итогам 2010 года составила 15353,8 руб., что ниже средней заработной платы в целом по краю (17350,6 руб.) и по обрабатывающим производствам (19458,8 руб.). За 2005-2010 гг. зарплата выросла почти в 2 раза, в реальном же выражении - лишь на 14,2%.</w:t>
      </w:r>
    </w:p>
    <w:p w:rsidR="005F0FAB" w:rsidRDefault="005F0FAB">
      <w:pPr>
        <w:pStyle w:val="ConsPlusNormal"/>
        <w:ind w:firstLine="540"/>
        <w:jc w:val="both"/>
      </w:pPr>
    </w:p>
    <w:p w:rsidR="005F0FAB" w:rsidRDefault="005F0FAB">
      <w:pPr>
        <w:pStyle w:val="ConsPlusNormal"/>
        <w:ind w:firstLine="540"/>
        <w:jc w:val="both"/>
      </w:pPr>
      <w:r>
        <w:t>Таблица 12 - Основные показатели развития лесопромышленного комплекса в Пермском крае</w:t>
      </w:r>
    </w:p>
    <w:p w:rsidR="005F0FAB" w:rsidRDefault="005F0FAB">
      <w:pPr>
        <w:sectPr w:rsidR="005F0FAB">
          <w:pgSz w:w="11905" w:h="16838"/>
          <w:pgMar w:top="1134" w:right="850" w:bottom="1134" w:left="1701" w:header="0" w:footer="0" w:gutter="0"/>
          <w:cols w:space="720"/>
        </w:sectPr>
      </w:pP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474"/>
        <w:gridCol w:w="907"/>
        <w:gridCol w:w="964"/>
        <w:gridCol w:w="907"/>
        <w:gridCol w:w="907"/>
        <w:gridCol w:w="907"/>
        <w:gridCol w:w="907"/>
      </w:tblGrid>
      <w:tr w:rsidR="005F0FAB">
        <w:tc>
          <w:tcPr>
            <w:tcW w:w="2665" w:type="dxa"/>
          </w:tcPr>
          <w:p w:rsidR="005F0FAB" w:rsidRDefault="005F0FAB">
            <w:pPr>
              <w:pStyle w:val="ConsPlusNormal"/>
              <w:jc w:val="center"/>
            </w:pPr>
            <w:r>
              <w:t>Показатели</w:t>
            </w:r>
          </w:p>
        </w:tc>
        <w:tc>
          <w:tcPr>
            <w:tcW w:w="1474" w:type="dxa"/>
          </w:tcPr>
          <w:p w:rsidR="005F0FAB" w:rsidRDefault="005F0FAB">
            <w:pPr>
              <w:pStyle w:val="ConsPlusNormal"/>
              <w:jc w:val="center"/>
            </w:pPr>
            <w:r>
              <w:t>Единица измерения</w:t>
            </w:r>
          </w:p>
        </w:tc>
        <w:tc>
          <w:tcPr>
            <w:tcW w:w="907" w:type="dxa"/>
          </w:tcPr>
          <w:p w:rsidR="005F0FAB" w:rsidRDefault="005F0FAB">
            <w:pPr>
              <w:pStyle w:val="ConsPlusNormal"/>
              <w:jc w:val="center"/>
            </w:pPr>
            <w:r>
              <w:t>2005 г.</w:t>
            </w:r>
          </w:p>
        </w:tc>
        <w:tc>
          <w:tcPr>
            <w:tcW w:w="964" w:type="dxa"/>
          </w:tcPr>
          <w:p w:rsidR="005F0FAB" w:rsidRDefault="005F0FAB">
            <w:pPr>
              <w:pStyle w:val="ConsPlusNormal"/>
              <w:jc w:val="center"/>
            </w:pPr>
            <w:r>
              <w:t>2006 г.</w:t>
            </w:r>
          </w:p>
        </w:tc>
        <w:tc>
          <w:tcPr>
            <w:tcW w:w="907" w:type="dxa"/>
          </w:tcPr>
          <w:p w:rsidR="005F0FAB" w:rsidRDefault="005F0FAB">
            <w:pPr>
              <w:pStyle w:val="ConsPlusNormal"/>
              <w:jc w:val="center"/>
            </w:pPr>
            <w:r>
              <w:t>2007 г.</w:t>
            </w:r>
          </w:p>
        </w:tc>
        <w:tc>
          <w:tcPr>
            <w:tcW w:w="907" w:type="dxa"/>
          </w:tcPr>
          <w:p w:rsidR="005F0FAB" w:rsidRDefault="005F0FAB">
            <w:pPr>
              <w:pStyle w:val="ConsPlusNormal"/>
              <w:jc w:val="center"/>
            </w:pPr>
            <w:r>
              <w:t>2008 г.</w:t>
            </w:r>
          </w:p>
        </w:tc>
        <w:tc>
          <w:tcPr>
            <w:tcW w:w="907" w:type="dxa"/>
          </w:tcPr>
          <w:p w:rsidR="005F0FAB" w:rsidRDefault="005F0FAB">
            <w:pPr>
              <w:pStyle w:val="ConsPlusNormal"/>
              <w:jc w:val="center"/>
            </w:pPr>
            <w:r>
              <w:t>2009 г.</w:t>
            </w:r>
          </w:p>
        </w:tc>
        <w:tc>
          <w:tcPr>
            <w:tcW w:w="907" w:type="dxa"/>
          </w:tcPr>
          <w:p w:rsidR="005F0FAB" w:rsidRDefault="005F0FAB">
            <w:pPr>
              <w:pStyle w:val="ConsPlusNormal"/>
              <w:jc w:val="center"/>
            </w:pPr>
            <w:r>
              <w:t>2010 г.</w:t>
            </w:r>
          </w:p>
        </w:tc>
      </w:tr>
      <w:tr w:rsidR="005F0FAB">
        <w:tc>
          <w:tcPr>
            <w:tcW w:w="2665" w:type="dxa"/>
          </w:tcPr>
          <w:p w:rsidR="005F0FAB" w:rsidRDefault="005F0FAB">
            <w:pPr>
              <w:pStyle w:val="ConsPlusNormal"/>
            </w:pPr>
            <w:r>
              <w:t>Индекс промышленного производства</w:t>
            </w:r>
          </w:p>
        </w:tc>
        <w:tc>
          <w:tcPr>
            <w:tcW w:w="1474" w:type="dxa"/>
          </w:tcPr>
          <w:p w:rsidR="005F0FAB" w:rsidRDefault="005F0FAB">
            <w:pPr>
              <w:pStyle w:val="ConsPlusNormal"/>
              <w:jc w:val="center"/>
            </w:pPr>
            <w:r>
              <w:t>%</w:t>
            </w:r>
          </w:p>
        </w:tc>
        <w:tc>
          <w:tcPr>
            <w:tcW w:w="907" w:type="dxa"/>
          </w:tcPr>
          <w:p w:rsidR="005F0FAB" w:rsidRDefault="005F0FAB">
            <w:pPr>
              <w:pStyle w:val="ConsPlusNormal"/>
              <w:jc w:val="center"/>
            </w:pPr>
            <w:r>
              <w:t>101,8</w:t>
            </w:r>
          </w:p>
        </w:tc>
        <w:tc>
          <w:tcPr>
            <w:tcW w:w="964" w:type="dxa"/>
          </w:tcPr>
          <w:p w:rsidR="005F0FAB" w:rsidRDefault="005F0FAB">
            <w:pPr>
              <w:pStyle w:val="ConsPlusNormal"/>
              <w:jc w:val="center"/>
            </w:pPr>
            <w:r>
              <w:t>100,2</w:t>
            </w:r>
          </w:p>
        </w:tc>
        <w:tc>
          <w:tcPr>
            <w:tcW w:w="907" w:type="dxa"/>
          </w:tcPr>
          <w:p w:rsidR="005F0FAB" w:rsidRDefault="005F0FAB">
            <w:pPr>
              <w:pStyle w:val="ConsPlusNormal"/>
              <w:jc w:val="center"/>
            </w:pPr>
            <w:r>
              <w:t>91,6</w:t>
            </w:r>
          </w:p>
        </w:tc>
        <w:tc>
          <w:tcPr>
            <w:tcW w:w="907" w:type="dxa"/>
          </w:tcPr>
          <w:p w:rsidR="005F0FAB" w:rsidRDefault="005F0FAB">
            <w:pPr>
              <w:pStyle w:val="ConsPlusNormal"/>
              <w:jc w:val="center"/>
            </w:pPr>
            <w:r>
              <w:t>95,3</w:t>
            </w:r>
          </w:p>
        </w:tc>
        <w:tc>
          <w:tcPr>
            <w:tcW w:w="907" w:type="dxa"/>
          </w:tcPr>
          <w:p w:rsidR="005F0FAB" w:rsidRDefault="005F0FAB">
            <w:pPr>
              <w:pStyle w:val="ConsPlusNormal"/>
              <w:jc w:val="center"/>
            </w:pPr>
            <w:r>
              <w:t>90,0</w:t>
            </w:r>
          </w:p>
        </w:tc>
        <w:tc>
          <w:tcPr>
            <w:tcW w:w="907" w:type="dxa"/>
          </w:tcPr>
          <w:p w:rsidR="005F0FAB" w:rsidRDefault="005F0FAB">
            <w:pPr>
              <w:pStyle w:val="ConsPlusNormal"/>
              <w:jc w:val="center"/>
            </w:pPr>
            <w:r>
              <w:t>109,5</w:t>
            </w:r>
          </w:p>
        </w:tc>
      </w:tr>
      <w:tr w:rsidR="005F0FAB">
        <w:tc>
          <w:tcPr>
            <w:tcW w:w="2665" w:type="dxa"/>
          </w:tcPr>
          <w:p w:rsidR="005F0FAB" w:rsidRDefault="005F0FAB">
            <w:pPr>
              <w:pStyle w:val="ConsPlusNormal"/>
            </w:pPr>
            <w:r>
              <w:t>Объем отгруженных товаров собственного производства</w:t>
            </w:r>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28935,2</w:t>
            </w:r>
          </w:p>
        </w:tc>
        <w:tc>
          <w:tcPr>
            <w:tcW w:w="964" w:type="dxa"/>
          </w:tcPr>
          <w:p w:rsidR="005F0FAB" w:rsidRDefault="005F0FAB">
            <w:pPr>
              <w:pStyle w:val="ConsPlusNormal"/>
              <w:jc w:val="center"/>
            </w:pPr>
            <w:r>
              <w:t>21688,5</w:t>
            </w:r>
          </w:p>
        </w:tc>
        <w:tc>
          <w:tcPr>
            <w:tcW w:w="907" w:type="dxa"/>
          </w:tcPr>
          <w:p w:rsidR="005F0FAB" w:rsidRDefault="005F0FAB">
            <w:pPr>
              <w:pStyle w:val="ConsPlusNormal"/>
              <w:jc w:val="center"/>
            </w:pPr>
            <w:r>
              <w:t>29046,8</w:t>
            </w:r>
          </w:p>
        </w:tc>
        <w:tc>
          <w:tcPr>
            <w:tcW w:w="907" w:type="dxa"/>
          </w:tcPr>
          <w:p w:rsidR="005F0FAB" w:rsidRDefault="005F0FAB">
            <w:pPr>
              <w:pStyle w:val="ConsPlusNormal"/>
              <w:jc w:val="center"/>
            </w:pPr>
            <w:r>
              <w:t>33920,2</w:t>
            </w:r>
          </w:p>
        </w:tc>
        <w:tc>
          <w:tcPr>
            <w:tcW w:w="907" w:type="dxa"/>
          </w:tcPr>
          <w:p w:rsidR="005F0FAB" w:rsidRDefault="005F0FAB">
            <w:pPr>
              <w:pStyle w:val="ConsPlusNormal"/>
              <w:jc w:val="center"/>
            </w:pPr>
            <w:r>
              <w:t>33691,6</w:t>
            </w:r>
          </w:p>
        </w:tc>
        <w:tc>
          <w:tcPr>
            <w:tcW w:w="907" w:type="dxa"/>
          </w:tcPr>
          <w:p w:rsidR="005F0FAB" w:rsidRDefault="005F0FAB">
            <w:pPr>
              <w:pStyle w:val="ConsPlusNormal"/>
              <w:jc w:val="center"/>
            </w:pPr>
            <w:r>
              <w:t>31040,8</w:t>
            </w:r>
          </w:p>
        </w:tc>
      </w:tr>
      <w:tr w:rsidR="005F0FAB">
        <w:tc>
          <w:tcPr>
            <w:tcW w:w="2665" w:type="dxa"/>
          </w:tcPr>
          <w:p w:rsidR="005F0FAB" w:rsidRDefault="005F0FAB">
            <w:pPr>
              <w:pStyle w:val="ConsPlusNormal"/>
            </w:pPr>
            <w:r>
              <w:t>Инвестиции в основной капитал по крупным и средним предприятиям и организациям</w:t>
            </w:r>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1512,5</w:t>
            </w:r>
          </w:p>
        </w:tc>
        <w:tc>
          <w:tcPr>
            <w:tcW w:w="964" w:type="dxa"/>
          </w:tcPr>
          <w:p w:rsidR="005F0FAB" w:rsidRDefault="005F0FAB">
            <w:pPr>
              <w:pStyle w:val="ConsPlusNormal"/>
              <w:jc w:val="center"/>
            </w:pPr>
            <w:r>
              <w:t>4297,3</w:t>
            </w:r>
          </w:p>
        </w:tc>
        <w:tc>
          <w:tcPr>
            <w:tcW w:w="907" w:type="dxa"/>
          </w:tcPr>
          <w:p w:rsidR="005F0FAB" w:rsidRDefault="005F0FAB">
            <w:pPr>
              <w:pStyle w:val="ConsPlusNormal"/>
              <w:jc w:val="center"/>
            </w:pPr>
            <w:r>
              <w:t>2593,2</w:t>
            </w:r>
          </w:p>
        </w:tc>
        <w:tc>
          <w:tcPr>
            <w:tcW w:w="907" w:type="dxa"/>
          </w:tcPr>
          <w:p w:rsidR="005F0FAB" w:rsidRDefault="005F0FAB">
            <w:pPr>
              <w:pStyle w:val="ConsPlusNormal"/>
              <w:jc w:val="center"/>
            </w:pPr>
            <w:r>
              <w:t>2660,0</w:t>
            </w:r>
          </w:p>
        </w:tc>
        <w:tc>
          <w:tcPr>
            <w:tcW w:w="907" w:type="dxa"/>
          </w:tcPr>
          <w:p w:rsidR="005F0FAB" w:rsidRDefault="005F0FAB">
            <w:pPr>
              <w:pStyle w:val="ConsPlusNormal"/>
              <w:jc w:val="center"/>
            </w:pPr>
            <w:r>
              <w:t>1007,9</w:t>
            </w:r>
          </w:p>
        </w:tc>
        <w:tc>
          <w:tcPr>
            <w:tcW w:w="907" w:type="dxa"/>
          </w:tcPr>
          <w:p w:rsidR="005F0FAB" w:rsidRDefault="005F0FAB">
            <w:pPr>
              <w:pStyle w:val="ConsPlusNormal"/>
              <w:jc w:val="center"/>
            </w:pPr>
            <w:r>
              <w:t>2381,5</w:t>
            </w:r>
          </w:p>
        </w:tc>
      </w:tr>
      <w:tr w:rsidR="005F0FAB">
        <w:tc>
          <w:tcPr>
            <w:tcW w:w="2665" w:type="dxa"/>
          </w:tcPr>
          <w:p w:rsidR="005F0FAB" w:rsidRDefault="005F0FAB">
            <w:pPr>
              <w:pStyle w:val="ConsPlusNormal"/>
            </w:pPr>
            <w:r>
              <w:t>Сальдированный финансовый результат (прибыль минус убыток) деятельности организаций</w:t>
            </w:r>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2961,1</w:t>
            </w:r>
          </w:p>
        </w:tc>
        <w:tc>
          <w:tcPr>
            <w:tcW w:w="964" w:type="dxa"/>
          </w:tcPr>
          <w:p w:rsidR="005F0FAB" w:rsidRDefault="005F0FAB">
            <w:pPr>
              <w:pStyle w:val="ConsPlusNormal"/>
              <w:jc w:val="center"/>
            </w:pPr>
            <w:r>
              <w:t>2000,5</w:t>
            </w:r>
          </w:p>
        </w:tc>
        <w:tc>
          <w:tcPr>
            <w:tcW w:w="907" w:type="dxa"/>
          </w:tcPr>
          <w:p w:rsidR="005F0FAB" w:rsidRDefault="005F0FAB">
            <w:pPr>
              <w:pStyle w:val="ConsPlusNormal"/>
              <w:jc w:val="center"/>
            </w:pPr>
            <w:r>
              <w:t>1075,4</w:t>
            </w:r>
          </w:p>
        </w:tc>
        <w:tc>
          <w:tcPr>
            <w:tcW w:w="907" w:type="dxa"/>
          </w:tcPr>
          <w:p w:rsidR="005F0FAB" w:rsidRDefault="005F0FAB">
            <w:pPr>
              <w:pStyle w:val="ConsPlusNormal"/>
              <w:jc w:val="center"/>
            </w:pPr>
            <w:r>
              <w:t>-633,5</w:t>
            </w:r>
          </w:p>
        </w:tc>
        <w:tc>
          <w:tcPr>
            <w:tcW w:w="907" w:type="dxa"/>
          </w:tcPr>
          <w:p w:rsidR="005F0FAB" w:rsidRDefault="005F0FAB">
            <w:pPr>
              <w:pStyle w:val="ConsPlusNormal"/>
              <w:jc w:val="center"/>
            </w:pPr>
            <w:r>
              <w:t>-749,2</w:t>
            </w:r>
          </w:p>
        </w:tc>
        <w:tc>
          <w:tcPr>
            <w:tcW w:w="907" w:type="dxa"/>
          </w:tcPr>
          <w:p w:rsidR="005F0FAB" w:rsidRDefault="005F0FAB">
            <w:pPr>
              <w:pStyle w:val="ConsPlusNormal"/>
              <w:jc w:val="center"/>
            </w:pPr>
            <w:r>
              <w:t>34,6</w:t>
            </w:r>
          </w:p>
        </w:tc>
      </w:tr>
      <w:tr w:rsidR="005F0FAB">
        <w:tc>
          <w:tcPr>
            <w:tcW w:w="2665" w:type="dxa"/>
          </w:tcPr>
          <w:p w:rsidR="005F0FAB" w:rsidRDefault="005F0FAB">
            <w:pPr>
              <w:pStyle w:val="ConsPlusNormal"/>
            </w:pPr>
            <w:r>
              <w:t>Удельный вес прибыльных организаций</w:t>
            </w:r>
          </w:p>
        </w:tc>
        <w:tc>
          <w:tcPr>
            <w:tcW w:w="1474" w:type="dxa"/>
          </w:tcPr>
          <w:p w:rsidR="005F0FAB" w:rsidRDefault="005F0FAB">
            <w:pPr>
              <w:pStyle w:val="ConsPlusNormal"/>
              <w:jc w:val="center"/>
            </w:pPr>
            <w:r>
              <w:t>в % от общего числа организаций</w:t>
            </w:r>
          </w:p>
        </w:tc>
        <w:tc>
          <w:tcPr>
            <w:tcW w:w="907" w:type="dxa"/>
          </w:tcPr>
          <w:p w:rsidR="005F0FAB" w:rsidRDefault="005F0FAB">
            <w:pPr>
              <w:pStyle w:val="ConsPlusNormal"/>
              <w:jc w:val="center"/>
            </w:pPr>
            <w:r>
              <w:t>64,8</w:t>
            </w:r>
          </w:p>
        </w:tc>
        <w:tc>
          <w:tcPr>
            <w:tcW w:w="964" w:type="dxa"/>
          </w:tcPr>
          <w:p w:rsidR="005F0FAB" w:rsidRDefault="005F0FAB">
            <w:pPr>
              <w:pStyle w:val="ConsPlusNormal"/>
              <w:jc w:val="center"/>
            </w:pPr>
            <w:r>
              <w:t>66,7</w:t>
            </w:r>
          </w:p>
        </w:tc>
        <w:tc>
          <w:tcPr>
            <w:tcW w:w="907" w:type="dxa"/>
          </w:tcPr>
          <w:p w:rsidR="005F0FAB" w:rsidRDefault="005F0FAB">
            <w:pPr>
              <w:pStyle w:val="ConsPlusNormal"/>
              <w:jc w:val="center"/>
            </w:pPr>
            <w:r>
              <w:t>58,4</w:t>
            </w:r>
          </w:p>
        </w:tc>
        <w:tc>
          <w:tcPr>
            <w:tcW w:w="907" w:type="dxa"/>
          </w:tcPr>
          <w:p w:rsidR="005F0FAB" w:rsidRDefault="005F0FAB">
            <w:pPr>
              <w:pStyle w:val="ConsPlusNormal"/>
              <w:jc w:val="center"/>
            </w:pPr>
            <w:r>
              <w:t>58,6</w:t>
            </w:r>
          </w:p>
        </w:tc>
        <w:tc>
          <w:tcPr>
            <w:tcW w:w="907" w:type="dxa"/>
          </w:tcPr>
          <w:p w:rsidR="005F0FAB" w:rsidRDefault="005F0FAB">
            <w:pPr>
              <w:pStyle w:val="ConsPlusNormal"/>
              <w:jc w:val="center"/>
            </w:pPr>
            <w:r>
              <w:t>65,0</w:t>
            </w:r>
          </w:p>
        </w:tc>
        <w:tc>
          <w:tcPr>
            <w:tcW w:w="907" w:type="dxa"/>
          </w:tcPr>
          <w:p w:rsidR="005F0FAB" w:rsidRDefault="005F0FAB">
            <w:pPr>
              <w:pStyle w:val="ConsPlusNormal"/>
              <w:jc w:val="center"/>
            </w:pPr>
            <w:r>
              <w:t>57,5</w:t>
            </w:r>
          </w:p>
        </w:tc>
      </w:tr>
      <w:tr w:rsidR="005F0FAB">
        <w:tc>
          <w:tcPr>
            <w:tcW w:w="2665" w:type="dxa"/>
          </w:tcPr>
          <w:p w:rsidR="005F0FAB" w:rsidRDefault="005F0FAB">
            <w:pPr>
              <w:pStyle w:val="ConsPlusNormal"/>
            </w:pPr>
            <w:r>
              <w:t>Среднесписочная численность работников</w:t>
            </w:r>
          </w:p>
        </w:tc>
        <w:tc>
          <w:tcPr>
            <w:tcW w:w="1474" w:type="dxa"/>
          </w:tcPr>
          <w:p w:rsidR="005F0FAB" w:rsidRDefault="005F0FAB">
            <w:pPr>
              <w:pStyle w:val="ConsPlusNormal"/>
              <w:jc w:val="center"/>
            </w:pPr>
            <w:r>
              <w:t>чел.</w:t>
            </w:r>
          </w:p>
        </w:tc>
        <w:tc>
          <w:tcPr>
            <w:tcW w:w="907" w:type="dxa"/>
          </w:tcPr>
          <w:p w:rsidR="005F0FAB" w:rsidRDefault="005F0FAB">
            <w:pPr>
              <w:pStyle w:val="ConsPlusNormal"/>
              <w:jc w:val="center"/>
            </w:pPr>
            <w:r>
              <w:t>28174</w:t>
            </w:r>
          </w:p>
        </w:tc>
        <w:tc>
          <w:tcPr>
            <w:tcW w:w="964" w:type="dxa"/>
          </w:tcPr>
          <w:p w:rsidR="005F0FAB" w:rsidRDefault="005F0FAB">
            <w:pPr>
              <w:pStyle w:val="ConsPlusNormal"/>
              <w:jc w:val="center"/>
            </w:pPr>
            <w:r>
              <w:t>24034</w:t>
            </w:r>
          </w:p>
        </w:tc>
        <w:tc>
          <w:tcPr>
            <w:tcW w:w="907" w:type="dxa"/>
          </w:tcPr>
          <w:p w:rsidR="005F0FAB" w:rsidRDefault="005F0FAB">
            <w:pPr>
              <w:pStyle w:val="ConsPlusNormal"/>
              <w:jc w:val="center"/>
            </w:pPr>
            <w:r>
              <w:t>26717</w:t>
            </w:r>
          </w:p>
        </w:tc>
        <w:tc>
          <w:tcPr>
            <w:tcW w:w="907" w:type="dxa"/>
          </w:tcPr>
          <w:p w:rsidR="005F0FAB" w:rsidRDefault="005F0FAB">
            <w:pPr>
              <w:pStyle w:val="ConsPlusNormal"/>
              <w:jc w:val="center"/>
            </w:pPr>
            <w:r>
              <w:t>24129</w:t>
            </w:r>
          </w:p>
        </w:tc>
        <w:tc>
          <w:tcPr>
            <w:tcW w:w="907" w:type="dxa"/>
          </w:tcPr>
          <w:p w:rsidR="005F0FAB" w:rsidRDefault="005F0FAB">
            <w:pPr>
              <w:pStyle w:val="ConsPlusNormal"/>
              <w:jc w:val="center"/>
            </w:pPr>
            <w:r>
              <w:t>22903</w:t>
            </w:r>
          </w:p>
        </w:tc>
        <w:tc>
          <w:tcPr>
            <w:tcW w:w="907" w:type="dxa"/>
          </w:tcPr>
          <w:p w:rsidR="005F0FAB" w:rsidRDefault="005F0FAB">
            <w:pPr>
              <w:pStyle w:val="ConsPlusNormal"/>
              <w:jc w:val="center"/>
            </w:pPr>
            <w:r>
              <w:t>21965</w:t>
            </w:r>
          </w:p>
        </w:tc>
      </w:tr>
      <w:tr w:rsidR="005F0FAB">
        <w:tc>
          <w:tcPr>
            <w:tcW w:w="2665" w:type="dxa"/>
          </w:tcPr>
          <w:p w:rsidR="005F0FAB" w:rsidRDefault="005F0FAB">
            <w:pPr>
              <w:pStyle w:val="ConsPlusNormal"/>
            </w:pPr>
            <w:r>
              <w:t>Фонд заработной платы по полному кругу предприятий</w:t>
            </w:r>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2615,8</w:t>
            </w:r>
          </w:p>
        </w:tc>
        <w:tc>
          <w:tcPr>
            <w:tcW w:w="964" w:type="dxa"/>
          </w:tcPr>
          <w:p w:rsidR="005F0FAB" w:rsidRDefault="005F0FAB">
            <w:pPr>
              <w:pStyle w:val="ConsPlusNormal"/>
              <w:jc w:val="center"/>
            </w:pPr>
            <w:r>
              <w:t>2896,5</w:t>
            </w:r>
          </w:p>
        </w:tc>
        <w:tc>
          <w:tcPr>
            <w:tcW w:w="907" w:type="dxa"/>
          </w:tcPr>
          <w:p w:rsidR="005F0FAB" w:rsidRDefault="005F0FAB">
            <w:pPr>
              <w:pStyle w:val="ConsPlusNormal"/>
              <w:jc w:val="center"/>
            </w:pPr>
            <w:r>
              <w:t>3594,7</w:t>
            </w:r>
          </w:p>
        </w:tc>
        <w:tc>
          <w:tcPr>
            <w:tcW w:w="907" w:type="dxa"/>
          </w:tcPr>
          <w:p w:rsidR="005F0FAB" w:rsidRDefault="005F0FAB">
            <w:pPr>
              <w:pStyle w:val="ConsPlusNormal"/>
              <w:jc w:val="center"/>
            </w:pPr>
            <w:r>
              <w:t>3926,1</w:t>
            </w:r>
          </w:p>
        </w:tc>
        <w:tc>
          <w:tcPr>
            <w:tcW w:w="907" w:type="dxa"/>
          </w:tcPr>
          <w:p w:rsidR="005F0FAB" w:rsidRDefault="005F0FAB">
            <w:pPr>
              <w:pStyle w:val="ConsPlusNormal"/>
              <w:jc w:val="center"/>
            </w:pPr>
            <w:r>
              <w:t>4098,4</w:t>
            </w:r>
          </w:p>
        </w:tc>
        <w:tc>
          <w:tcPr>
            <w:tcW w:w="907" w:type="dxa"/>
          </w:tcPr>
          <w:p w:rsidR="005F0FAB" w:rsidRDefault="005F0FAB">
            <w:pPr>
              <w:pStyle w:val="ConsPlusNormal"/>
              <w:jc w:val="center"/>
            </w:pPr>
            <w:r>
              <w:t>4047,0</w:t>
            </w:r>
          </w:p>
        </w:tc>
      </w:tr>
    </w:tbl>
    <w:p w:rsidR="005F0FAB" w:rsidRDefault="005F0FAB">
      <w:pPr>
        <w:pStyle w:val="ConsPlusNormal"/>
        <w:ind w:firstLine="540"/>
        <w:jc w:val="both"/>
      </w:pPr>
    </w:p>
    <w:p w:rsidR="005F0FAB" w:rsidRDefault="005F0FAB">
      <w:pPr>
        <w:pStyle w:val="ConsPlusNormal"/>
        <w:ind w:firstLine="540"/>
        <w:jc w:val="both"/>
      </w:pPr>
      <w:r>
        <w:t>2.6.2. Производство основных видов продукции ЛПК</w:t>
      </w:r>
    </w:p>
    <w:p w:rsidR="005F0FAB" w:rsidRDefault="005F0FAB">
      <w:pPr>
        <w:pStyle w:val="ConsPlusNormal"/>
        <w:ind w:firstLine="540"/>
        <w:jc w:val="both"/>
      </w:pPr>
    </w:p>
    <w:p w:rsidR="005F0FAB" w:rsidRDefault="005F0FAB">
      <w:pPr>
        <w:pStyle w:val="ConsPlusNormal"/>
        <w:ind w:firstLine="540"/>
        <w:jc w:val="both"/>
      </w:pPr>
      <w:r>
        <w:t xml:space="preserve">В 2010 году произошло снижение выпуска продукции лесопереработки по сравнению с 2009 годом. Глобальная причина снижения выпуска </w:t>
      </w:r>
      <w:r>
        <w:lastRenderedPageBreak/>
        <w:t>продукции - снижение объема лесозаготовок, ограниченность доступа к лесным ресурсам. Как следствие - дороговизна сырья (пиловочника), нерентабельность переработки древесины. У некоторых предприятий - трудности со сбытом продукции из-за падения спроса.</w:t>
      </w:r>
    </w:p>
    <w:p w:rsidR="005F0FAB" w:rsidRDefault="005F0FAB">
      <w:pPr>
        <w:pStyle w:val="ConsPlusNormal"/>
        <w:ind w:firstLine="540"/>
        <w:jc w:val="both"/>
      </w:pPr>
      <w:r>
        <w:t>По итогам 2010 года на предприятиях, обрабатывающих древесину, производящих изделия из дерева, и в целлюлозно-бумажном производстве увеличился выпуск фанеры, шпона лущеного, целлюлозы древесной, картона, деревянных поддонов, бумаги офсетной, картона, бумаги и картона гофрированного, обоев. Сократилось производство бумаги (97,3% к уровню 2009 года), древесно-волокнистых и древесно-стружечных плит (89,6% и 80,5%), бумажных мешков (82,2%).</w:t>
      </w:r>
    </w:p>
    <w:p w:rsidR="005F0FAB" w:rsidRDefault="005F0FAB">
      <w:pPr>
        <w:pStyle w:val="ConsPlusNormal"/>
        <w:ind w:firstLine="540"/>
        <w:jc w:val="both"/>
      </w:pPr>
    </w:p>
    <w:p w:rsidR="005F0FAB" w:rsidRDefault="005F0FAB">
      <w:pPr>
        <w:pStyle w:val="ConsPlusNormal"/>
        <w:ind w:firstLine="540"/>
        <w:jc w:val="both"/>
      </w:pPr>
      <w:r>
        <w:t>2.7. Развитие химического производства в период 2005-2010 гг.</w:t>
      </w:r>
    </w:p>
    <w:p w:rsidR="005F0FAB" w:rsidRDefault="005F0FAB">
      <w:pPr>
        <w:pStyle w:val="ConsPlusNormal"/>
        <w:ind w:firstLine="540"/>
        <w:jc w:val="both"/>
      </w:pPr>
    </w:p>
    <w:p w:rsidR="005F0FAB" w:rsidRDefault="005F0FAB">
      <w:pPr>
        <w:pStyle w:val="ConsPlusNormal"/>
        <w:ind w:firstLine="540"/>
        <w:jc w:val="both"/>
      </w:pPr>
      <w:r>
        <w:t>Предприятия добывающей отрасли, не связанные с топливно-энергетическим комплексом, представлены в Пермском крае в значительной мере калийными компаниями. Развитие отрасли определяется в основном мировым спросом на сельскохозяйственную продукцию как растительного, так и животного происхождения.</w:t>
      </w:r>
    </w:p>
    <w:p w:rsidR="005F0FAB" w:rsidRDefault="005F0FAB">
      <w:pPr>
        <w:sectPr w:rsidR="005F0FAB">
          <w:pgSz w:w="16838" w:h="11905"/>
          <w:pgMar w:top="1701" w:right="1134" w:bottom="850" w:left="1134" w:header="0" w:footer="0" w:gutter="0"/>
          <w:cols w:space="720"/>
        </w:sectPr>
      </w:pPr>
    </w:p>
    <w:p w:rsidR="005F0FAB" w:rsidRDefault="005F0FAB">
      <w:pPr>
        <w:pStyle w:val="ConsPlusNormal"/>
        <w:jc w:val="center"/>
      </w:pPr>
    </w:p>
    <w:p w:rsidR="005F0FAB" w:rsidRDefault="005F0FAB">
      <w:pPr>
        <w:pStyle w:val="ConsPlusNonformat"/>
        <w:jc w:val="both"/>
      </w:pPr>
      <w:r>
        <w:t>┌──────────────────┬────┐</w:t>
      </w:r>
    </w:p>
    <w:p w:rsidR="005F0FAB" w:rsidRDefault="005F0FAB">
      <w:pPr>
        <w:pStyle w:val="ConsPlusNonformat"/>
        <w:jc w:val="both"/>
      </w:pPr>
      <w:r>
        <w:t>│XXXXXXXXXXXXXXXXXX│VVVV│</w:t>
      </w:r>
    </w:p>
    <w:p w:rsidR="005F0FAB" w:rsidRDefault="005F0FAB">
      <w:pPr>
        <w:pStyle w:val="ConsPlusNonformat"/>
        <w:jc w:val="both"/>
      </w:pPr>
      <w:r>
        <w:t>│XXXXXXXXXXXXXXXXXX│VVVV│</w:t>
      </w:r>
    </w:p>
    <w:p w:rsidR="005F0FAB" w:rsidRDefault="005F0FAB">
      <w:pPr>
        <w:pStyle w:val="ConsPlusNonformat"/>
        <w:jc w:val="both"/>
      </w:pPr>
      <w:r>
        <w:t>│XXXXXXXXXXXXXXXXXX├────┤</w:t>
      </w:r>
    </w:p>
    <w:p w:rsidR="005F0FAB" w:rsidRDefault="005F0FAB">
      <w:pPr>
        <w:pStyle w:val="ConsPlusNonformat"/>
        <w:jc w:val="both"/>
      </w:pPr>
      <w:r>
        <w:t>│XXXXXXXXXXXXXXXXXX│))))│</w:t>
      </w:r>
    </w:p>
    <w:p w:rsidR="005F0FAB" w:rsidRDefault="005F0FAB">
      <w:pPr>
        <w:pStyle w:val="ConsPlusNonformat"/>
        <w:jc w:val="both"/>
      </w:pPr>
      <w:r>
        <w:t>├────────────┬─────┼────┤</w:t>
      </w:r>
    </w:p>
    <w:p w:rsidR="005F0FAB" w:rsidRDefault="005F0FAB">
      <w:pPr>
        <w:pStyle w:val="ConsPlusNonformat"/>
        <w:jc w:val="both"/>
      </w:pPr>
      <w:r>
        <w:t>│ОООООООООООО│&gt;&gt;&gt;&gt;&gt;│====│</w:t>
      </w:r>
    </w:p>
    <w:p w:rsidR="005F0FAB" w:rsidRDefault="005F0FAB">
      <w:pPr>
        <w:pStyle w:val="ConsPlusNonformat"/>
        <w:jc w:val="both"/>
      </w:pPr>
      <w:r>
        <w:t>│ОООООООООООО│&gt;&gt;&gt;&gt;&gt;│====│</w:t>
      </w:r>
    </w:p>
    <w:p w:rsidR="005F0FAB" w:rsidRDefault="005F0FAB">
      <w:pPr>
        <w:pStyle w:val="ConsPlusNonformat"/>
        <w:jc w:val="both"/>
      </w:pPr>
      <w:r>
        <w:t>│ОООООООООООО├─────┼────┤</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│............│&lt;&lt;&lt;&lt;&lt;│((((│</w:t>
      </w:r>
    </w:p>
    <w:p w:rsidR="005F0FAB" w:rsidRDefault="005F0FAB">
      <w:pPr>
        <w:pStyle w:val="ConsPlusNonformat"/>
        <w:jc w:val="both"/>
      </w:pPr>
      <w:r>
        <w:t>└────────────┴─────┴────┘</w:t>
      </w:r>
    </w:p>
    <w:p w:rsidR="005F0FAB" w:rsidRDefault="005F0FAB">
      <w:pPr>
        <w:pStyle w:val="ConsPlusNonformat"/>
        <w:jc w:val="both"/>
      </w:pPr>
    </w:p>
    <w:p w:rsidR="005F0FAB" w:rsidRDefault="005F0FAB">
      <w:pPr>
        <w:pStyle w:val="ConsPlusNonformat"/>
        <w:jc w:val="both"/>
      </w:pPr>
      <w:r>
        <w:t>┌───┐</w:t>
      </w:r>
    </w:p>
    <w:p w:rsidR="005F0FAB" w:rsidRDefault="005F0FAB">
      <w:pPr>
        <w:pStyle w:val="ConsPlusNonformat"/>
        <w:jc w:val="both"/>
      </w:pPr>
      <w:r>
        <w:t>│XXX│ 34,34% - прочие</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│ООО│ 14,84% - Пермский край</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9,62% - г. Москва</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7,13% - Республика Татарстан</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│&gt;&gt;&gt;│ 6,44% - Свердловская область</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5,32% - Самарская область</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│&lt;&lt;&lt;│ 4,80% - Красноярский край</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│VVV│ 4,78% - Вологодская область</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4,32% - Тульская область</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3,05% - Республика Башкортостан</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2,94% - Ленинградская область</w:t>
      </w:r>
    </w:p>
    <w:p w:rsidR="005F0FAB" w:rsidRDefault="005F0FAB">
      <w:pPr>
        <w:pStyle w:val="ConsPlusNonformat"/>
        <w:jc w:val="both"/>
      </w:pPr>
      <w:r>
        <w:t>└───┘</w:t>
      </w:r>
    </w:p>
    <w:p w:rsidR="005F0FAB" w:rsidRDefault="005F0FAB">
      <w:pPr>
        <w:pStyle w:val="ConsPlusNonformat"/>
        <w:jc w:val="both"/>
      </w:pPr>
      <w:r>
        <w:t>┌───┐</w:t>
      </w:r>
    </w:p>
    <w:p w:rsidR="005F0FAB" w:rsidRDefault="005F0FAB">
      <w:pPr>
        <w:pStyle w:val="ConsPlusNonformat"/>
        <w:jc w:val="both"/>
      </w:pPr>
      <w:r>
        <w:t>│(((│ 2,44% - Воронежская область</w:t>
      </w:r>
    </w:p>
    <w:p w:rsidR="005F0FAB" w:rsidRDefault="005F0FAB">
      <w:pPr>
        <w:pStyle w:val="ConsPlusNonformat"/>
        <w:jc w:val="both"/>
      </w:pPr>
      <w:r>
        <w:t>└───┘</w:t>
      </w:r>
    </w:p>
    <w:p w:rsidR="005F0FAB" w:rsidRDefault="005F0FAB">
      <w:pPr>
        <w:pStyle w:val="ConsPlusNormal"/>
        <w:jc w:val="center"/>
      </w:pPr>
    </w:p>
    <w:p w:rsidR="005F0FAB" w:rsidRDefault="005F0FAB">
      <w:pPr>
        <w:pStyle w:val="ConsPlusNormal"/>
        <w:jc w:val="center"/>
      </w:pPr>
      <w:r>
        <w:t>Рис. 10. Доля субъектов Российской Федерации в структуре</w:t>
      </w:r>
    </w:p>
    <w:p w:rsidR="005F0FAB" w:rsidRDefault="005F0FAB">
      <w:pPr>
        <w:pStyle w:val="ConsPlusNormal"/>
        <w:jc w:val="center"/>
      </w:pPr>
      <w:r>
        <w:t>объема экспорта с 2008 г. по 1-е полугодие 2010 г.</w:t>
      </w:r>
    </w:p>
    <w:p w:rsidR="005F0FAB" w:rsidRDefault="005F0FAB">
      <w:pPr>
        <w:pStyle w:val="ConsPlusNormal"/>
        <w:jc w:val="center"/>
      </w:pPr>
      <w:r>
        <w:t>по продукции химической промышленности (в т.ч. производство</w:t>
      </w:r>
    </w:p>
    <w:p w:rsidR="005F0FAB" w:rsidRDefault="005F0FAB">
      <w:pPr>
        <w:pStyle w:val="ConsPlusNormal"/>
        <w:jc w:val="center"/>
      </w:pPr>
      <w:r>
        <w:t>каучука)</w:t>
      </w:r>
    </w:p>
    <w:p w:rsidR="005F0FAB" w:rsidRDefault="005F0FAB">
      <w:pPr>
        <w:pStyle w:val="ConsPlusNormal"/>
        <w:ind w:firstLine="540"/>
        <w:jc w:val="both"/>
      </w:pPr>
    </w:p>
    <w:p w:rsidR="005F0FAB" w:rsidRDefault="005F0FAB">
      <w:pPr>
        <w:pStyle w:val="ConsPlusNormal"/>
        <w:ind w:firstLine="540"/>
        <w:jc w:val="both"/>
      </w:pPr>
      <w:r>
        <w:t>В структуре экспорта химической продукции Пермский край занимает одно лидирующих мест: накопленный экспорт за 2,5 года (с 2008 г. по 1-е полугодие 2010 г.) составляет 14,8% общероссийского экспорта (8995,48 млн. долл. США).</w:t>
      </w:r>
    </w:p>
    <w:p w:rsidR="005F0FAB" w:rsidRDefault="005F0FAB">
      <w:pPr>
        <w:pStyle w:val="ConsPlusNormal"/>
        <w:ind w:firstLine="540"/>
        <w:jc w:val="both"/>
      </w:pPr>
    </w:p>
    <w:p w:rsidR="005F0FAB" w:rsidRDefault="005F0FAB">
      <w:pPr>
        <w:pStyle w:val="ConsPlusNonformat"/>
        <w:jc w:val="both"/>
      </w:pPr>
      <w:r>
        <w:rPr>
          <w:sz w:val="18"/>
        </w:rPr>
        <w:lastRenderedPageBreak/>
        <w:t xml:space="preserve">                                                                   млн. долл. США</w:t>
      </w:r>
    </w:p>
    <w:p w:rsidR="005F0FAB" w:rsidRDefault="005F0FAB">
      <w:pPr>
        <w:pStyle w:val="ConsPlusNonformat"/>
        <w:jc w:val="both"/>
      </w:pPr>
      <w:r>
        <w:rPr>
          <w:sz w:val="18"/>
        </w:rPr>
        <w:t>20% ┐                                                                     ┌ 10000</w:t>
      </w:r>
    </w:p>
    <w:p w:rsidR="005F0FAB" w:rsidRDefault="005F0FAB">
      <w:pPr>
        <w:pStyle w:val="ConsPlusNonformat"/>
        <w:jc w:val="both"/>
      </w:pPr>
      <w:r>
        <w:rPr>
          <w:sz w:val="18"/>
        </w:rPr>
        <w:t xml:space="preserve">    │                                                                     │</w:t>
      </w:r>
    </w:p>
    <w:p w:rsidR="005F0FAB" w:rsidRDefault="005F0FAB">
      <w:pPr>
        <w:pStyle w:val="ConsPlusNonformat"/>
        <w:jc w:val="both"/>
      </w:pPr>
      <w:r>
        <w:rPr>
          <w:sz w:val="18"/>
        </w:rPr>
        <w:t xml:space="preserve">    │                                                                     │</w:t>
      </w:r>
    </w:p>
    <w:p w:rsidR="005F0FAB" w:rsidRDefault="005F0FAB">
      <w:pPr>
        <w:pStyle w:val="ConsPlusNonformat"/>
        <w:jc w:val="both"/>
      </w:pPr>
      <w:r>
        <w:rPr>
          <w:sz w:val="18"/>
        </w:rPr>
        <w:t>18% ┤                                                 17,6%               ├ 9000</w:t>
      </w:r>
    </w:p>
    <w:p w:rsidR="005F0FAB" w:rsidRDefault="005F0FAB">
      <w:pPr>
        <w:pStyle w:val="ConsPlusNonformat"/>
        <w:jc w:val="both"/>
      </w:pPr>
      <w:r>
        <w:rPr>
          <w:sz w:val="18"/>
        </w:rPr>
        <w:t xml:space="preserve">    │                                                   x                 │</w:t>
      </w:r>
    </w:p>
    <w:p w:rsidR="005F0FAB" w:rsidRDefault="005F0FAB">
      <w:pPr>
        <w:pStyle w:val="ConsPlusNonformat"/>
        <w:jc w:val="both"/>
      </w:pPr>
      <w:r>
        <w:rPr>
          <w:sz w:val="18"/>
        </w:rPr>
        <w:t xml:space="preserve">    │                                                  / \                │</w:t>
      </w:r>
    </w:p>
    <w:p w:rsidR="005F0FAB" w:rsidRDefault="005F0FAB">
      <w:pPr>
        <w:pStyle w:val="ConsPlusNonformat"/>
        <w:jc w:val="both"/>
      </w:pPr>
      <w:r>
        <w:rPr>
          <w:sz w:val="18"/>
        </w:rPr>
        <w:t>16% ┤                                                 /   \               ├ 8000</w:t>
      </w:r>
    </w:p>
    <w:p w:rsidR="005F0FAB" w:rsidRDefault="005F0FAB">
      <w:pPr>
        <w:pStyle w:val="ConsPlusNonformat"/>
        <w:jc w:val="both"/>
      </w:pPr>
      <w:r>
        <w:rPr>
          <w:sz w:val="18"/>
        </w:rPr>
        <w:t xml:space="preserve">    │                                                │     │              │</w:t>
      </w:r>
    </w:p>
    <w:p w:rsidR="005F0FAB" w:rsidRDefault="005F0FAB">
      <w:pPr>
        <w:pStyle w:val="ConsPlusNonformat"/>
        <w:jc w:val="both"/>
      </w:pPr>
      <w:r>
        <w:rPr>
          <w:sz w:val="18"/>
        </w:rPr>
        <w:t xml:space="preserve">    │                                                │     │              │</w:t>
      </w:r>
    </w:p>
    <w:p w:rsidR="005F0FAB" w:rsidRDefault="005F0FAB">
      <w:pPr>
        <w:pStyle w:val="ConsPlusNonformat"/>
        <w:jc w:val="both"/>
      </w:pPr>
      <w:r>
        <w:rPr>
          <w:sz w:val="18"/>
        </w:rPr>
        <w:t>14% ┤                                                │     │        13,1% ├ 7000</w:t>
      </w:r>
    </w:p>
    <w:p w:rsidR="005F0FAB" w:rsidRDefault="005F0FAB">
      <w:pPr>
        <w:pStyle w:val="ConsPlusNonformat"/>
        <w:jc w:val="both"/>
      </w:pPr>
      <w:r>
        <w:rPr>
          <w:sz w:val="18"/>
        </w:rPr>
        <w:t xml:space="preserve">    │ &lt;─────                                        /       \     ____x   │</w:t>
      </w:r>
    </w:p>
    <w:p w:rsidR="005F0FAB" w:rsidRDefault="005F0FAB">
      <w:pPr>
        <w:pStyle w:val="ConsPlusNonformat"/>
        <w:jc w:val="both"/>
      </w:pPr>
      <w:r>
        <w:rPr>
          <w:sz w:val="18"/>
        </w:rPr>
        <w:t xml:space="preserve">    │                            12,0%             /         \   /        │</w:t>
      </w:r>
    </w:p>
    <w:p w:rsidR="005F0FAB" w:rsidRDefault="005F0FAB">
      <w:pPr>
        <w:pStyle w:val="ConsPlusNonformat"/>
        <w:jc w:val="both"/>
      </w:pPr>
      <w:r>
        <w:rPr>
          <w:sz w:val="18"/>
        </w:rPr>
        <w:t>12% ┤                             _x_        11,0%/           \ /         ├ 6000</w:t>
      </w:r>
    </w:p>
    <w:p w:rsidR="005F0FAB" w:rsidRDefault="005F0FAB">
      <w:pPr>
        <w:pStyle w:val="ConsPlusNonformat"/>
        <w:jc w:val="both"/>
      </w:pPr>
      <w:r>
        <w:rPr>
          <w:sz w:val="18"/>
        </w:rPr>
        <w:t xml:space="preserve">    │                            /   \ 10,3%     x    5332,1   x 11,4%    │</w:t>
      </w:r>
    </w:p>
    <w:p w:rsidR="005F0FAB" w:rsidRDefault="005F0FAB">
      <w:pPr>
        <w:pStyle w:val="ConsPlusNonformat"/>
        <w:jc w:val="both"/>
      </w:pPr>
      <w:r>
        <w:rPr>
          <w:sz w:val="18"/>
        </w:rPr>
        <w:t xml:space="preserve">    │                     10,1% /     \___x_____/       o                 │</w:t>
      </w:r>
    </w:p>
    <w:p w:rsidR="005F0FAB" w:rsidRDefault="005F0FAB">
      <w:pPr>
        <w:pStyle w:val="ConsPlusNonformat"/>
        <w:jc w:val="both"/>
      </w:pPr>
      <w:r>
        <w:rPr>
          <w:sz w:val="18"/>
        </w:rPr>
        <w:t>10% ┤        9,4%   9,4%    x__/                       / \                ├ 5000</w:t>
      </w:r>
    </w:p>
    <w:p w:rsidR="005F0FAB" w:rsidRDefault="005F0FAB">
      <w:pPr>
        <w:pStyle w:val="ConsPlusNonformat"/>
        <w:jc w:val="both"/>
      </w:pPr>
      <w:r>
        <w:rPr>
          <w:sz w:val="18"/>
        </w:rPr>
        <w:t xml:space="preserve">    │ 9,0%    x______x_____/                          │   \               │</w:t>
      </w:r>
    </w:p>
    <w:p w:rsidR="005F0FAB" w:rsidRDefault="005F0FAB">
      <w:pPr>
        <w:pStyle w:val="ConsPlusNonformat"/>
        <w:jc w:val="both"/>
      </w:pPr>
      <w:r>
        <w:rPr>
          <w:sz w:val="18"/>
        </w:rPr>
        <w:t xml:space="preserve">    │  x_____/                                        │    \              │</w:t>
      </w:r>
    </w:p>
    <w:p w:rsidR="005F0FAB" w:rsidRDefault="005F0FAB">
      <w:pPr>
        <w:pStyle w:val="ConsPlusNonformat"/>
        <w:jc w:val="both"/>
      </w:pPr>
      <w:r>
        <w:rPr>
          <w:sz w:val="18"/>
        </w:rPr>
        <w:t xml:space="preserve"> 8% ┤                                                 │     │             ├ 4000</w:t>
      </w:r>
    </w:p>
    <w:p w:rsidR="005F0FAB" w:rsidRDefault="005F0FAB">
      <w:pPr>
        <w:pStyle w:val="ConsPlusNonformat"/>
        <w:jc w:val="both"/>
      </w:pPr>
      <w:r>
        <w:rPr>
          <w:sz w:val="18"/>
        </w:rPr>
        <w:t xml:space="preserve">    │                                                /      │      ─────&gt; │</w:t>
      </w:r>
    </w:p>
    <w:p w:rsidR="005F0FAB" w:rsidRDefault="005F0FAB">
      <w:pPr>
        <w:pStyle w:val="ConsPlusNonformat"/>
        <w:jc w:val="both"/>
      </w:pPr>
      <w:r>
        <w:rPr>
          <w:sz w:val="18"/>
        </w:rPr>
        <w:t xml:space="preserve">    │                                               /       │             │</w:t>
      </w:r>
    </w:p>
    <w:p w:rsidR="005F0FAB" w:rsidRDefault="005F0FAB">
      <w:pPr>
        <w:pStyle w:val="ConsPlusNonformat"/>
        <w:jc w:val="both"/>
      </w:pPr>
      <w:r>
        <w:rPr>
          <w:sz w:val="18"/>
        </w:rPr>
        <w:t xml:space="preserve"> 6% ┤                                              /        │             ├ 3000</w:t>
      </w:r>
    </w:p>
    <w:p w:rsidR="005F0FAB" w:rsidRDefault="005F0FAB">
      <w:pPr>
        <w:pStyle w:val="ConsPlusNonformat"/>
        <w:jc w:val="both"/>
      </w:pPr>
      <w:r>
        <w:rPr>
          <w:sz w:val="18"/>
        </w:rPr>
        <w:t xml:space="preserve">    │                                      2282,9 /          \            │</w:t>
      </w:r>
    </w:p>
    <w:p w:rsidR="005F0FAB" w:rsidRDefault="005F0FAB">
      <w:pPr>
        <w:pStyle w:val="ConsPlusNonformat"/>
        <w:jc w:val="both"/>
      </w:pPr>
      <w:r>
        <w:rPr>
          <w:sz w:val="18"/>
        </w:rPr>
        <w:t xml:space="preserve">    │                                           _o            \o 2129,7   │</w:t>
      </w:r>
    </w:p>
    <w:p w:rsidR="005F0FAB" w:rsidRDefault="005F0FAB">
      <w:pPr>
        <w:pStyle w:val="ConsPlusNonformat"/>
        <w:jc w:val="both"/>
      </w:pPr>
      <w:r>
        <w:rPr>
          <w:sz w:val="18"/>
        </w:rPr>
        <w:t xml:space="preserve"> 4% ┤                                  1710,9  /                \         ├ 2000</w:t>
      </w:r>
    </w:p>
    <w:p w:rsidR="005F0FAB" w:rsidRDefault="005F0FAB">
      <w:pPr>
        <w:pStyle w:val="ConsPlusNonformat"/>
        <w:jc w:val="both"/>
      </w:pPr>
      <w:r>
        <w:rPr>
          <w:sz w:val="18"/>
        </w:rPr>
        <w:t xml:space="preserve">    │                           1634,9   _o___/                  \ 1533,7 │</w:t>
      </w:r>
    </w:p>
    <w:p w:rsidR="005F0FAB" w:rsidRDefault="005F0FAB">
      <w:pPr>
        <w:pStyle w:val="ConsPlusNonformat"/>
        <w:jc w:val="both"/>
      </w:pPr>
      <w:r>
        <w:rPr>
          <w:sz w:val="18"/>
        </w:rPr>
        <w:t xml:space="preserve">    │                    1086,6   _o____/                         \___o   │</w:t>
      </w:r>
    </w:p>
    <w:p w:rsidR="005F0FAB" w:rsidRDefault="005F0FAB">
      <w:pPr>
        <w:pStyle w:val="ConsPlusNonformat"/>
        <w:jc w:val="both"/>
      </w:pPr>
      <w:r>
        <w:rPr>
          <w:sz w:val="18"/>
        </w:rPr>
        <w:t xml:space="preserve"> 2% ┤              782,3  __o____/                                        ├ 1000</w:t>
      </w:r>
    </w:p>
    <w:p w:rsidR="005F0FAB" w:rsidRDefault="005F0FAB">
      <w:pPr>
        <w:pStyle w:val="ConsPlusNonformat"/>
        <w:jc w:val="both"/>
      </w:pPr>
      <w:r>
        <w:rPr>
          <w:sz w:val="18"/>
        </w:rPr>
        <w:t xml:space="preserve">    │666,8  629,8   _o___/                                                │</w:t>
      </w:r>
    </w:p>
    <w:p w:rsidR="005F0FAB" w:rsidRDefault="005F0FAB">
      <w:pPr>
        <w:pStyle w:val="ConsPlusNonformat"/>
        <w:jc w:val="both"/>
      </w:pPr>
      <w:r>
        <w:rPr>
          <w:sz w:val="18"/>
        </w:rPr>
        <w:t xml:space="preserve">    │  o______o____/                                                      │</w:t>
      </w:r>
    </w:p>
    <w:p w:rsidR="005F0FAB" w:rsidRDefault="005F0FAB">
      <w:pPr>
        <w:pStyle w:val="ConsPlusNonformat"/>
        <w:jc w:val="both"/>
      </w:pPr>
      <w:r>
        <w:rPr>
          <w:sz w:val="18"/>
        </w:rPr>
        <w:t xml:space="preserve"> 0% ┼──────┬──────┬──────┬──────┬──────┬──────┬──────┬──────┬──────┬──────┼ 0</w:t>
      </w:r>
    </w:p>
    <w:p w:rsidR="005F0FAB" w:rsidRDefault="005F0FAB">
      <w:pPr>
        <w:pStyle w:val="ConsPlusNonformat"/>
        <w:jc w:val="both"/>
      </w:pPr>
      <w:r>
        <w:rPr>
          <w:sz w:val="18"/>
        </w:rPr>
        <w:t xml:space="preserve">      2001   2002   2003   2004   2005   2006   2007   2008   2009  II кв.</w:t>
      </w:r>
    </w:p>
    <w:p w:rsidR="005F0FAB" w:rsidRDefault="005F0FAB">
      <w:pPr>
        <w:pStyle w:val="ConsPlusNonformat"/>
        <w:jc w:val="both"/>
      </w:pPr>
      <w:r>
        <w:rPr>
          <w:sz w:val="18"/>
        </w:rPr>
        <w:t xml:space="preserve">       г.     г.     г.     г.     г.     г.     г.     г.     г.   2010 г.</w:t>
      </w:r>
    </w:p>
    <w:p w:rsidR="005F0FAB" w:rsidRDefault="005F0FAB">
      <w:pPr>
        <w:pStyle w:val="ConsPlusNormal"/>
        <w:ind w:firstLine="540"/>
        <w:jc w:val="both"/>
      </w:pPr>
    </w:p>
    <w:p w:rsidR="005F0FAB" w:rsidRDefault="005F0FAB">
      <w:pPr>
        <w:pStyle w:val="ConsPlusNormal"/>
        <w:jc w:val="center"/>
      </w:pPr>
      <w:r>
        <w:t>Рис. 11. Динамика доли в российском экспорте и объема</w:t>
      </w:r>
    </w:p>
    <w:p w:rsidR="005F0FAB" w:rsidRDefault="005F0FAB">
      <w:pPr>
        <w:pStyle w:val="ConsPlusNormal"/>
        <w:jc w:val="center"/>
      </w:pPr>
      <w:r>
        <w:t>экспорта в эквиваленте долларов США химической</w:t>
      </w:r>
    </w:p>
    <w:p w:rsidR="005F0FAB" w:rsidRDefault="005F0FAB">
      <w:pPr>
        <w:pStyle w:val="ConsPlusNormal"/>
        <w:jc w:val="center"/>
      </w:pPr>
      <w:r>
        <w:t>промышленности Пермского края с 2001 г. по II кв. 2010 г.</w:t>
      </w:r>
    </w:p>
    <w:p w:rsidR="005F0FAB" w:rsidRDefault="005F0FAB">
      <w:pPr>
        <w:pStyle w:val="ConsPlusNormal"/>
        <w:ind w:firstLine="540"/>
        <w:jc w:val="both"/>
      </w:pPr>
    </w:p>
    <w:p w:rsidR="005F0FAB" w:rsidRDefault="005F0FAB">
      <w:pPr>
        <w:pStyle w:val="ConsPlusNormal"/>
        <w:ind w:firstLine="540"/>
        <w:jc w:val="both"/>
      </w:pPr>
      <w:r>
        <w:t>Удержание финансовых показателей достигается за счет ценообразования в отрасли и возможности управления физическими объемами поставок, так, объем производства калийных удобрений в 2010 году по сравнению с 2009 годом вырос в 1,6 раза, при этом обороты по разделу "Добыча полезных ископаемых, кроме топливно-энергетических" увеличились на 6,4%.</w:t>
      </w:r>
    </w:p>
    <w:p w:rsidR="005F0FAB" w:rsidRDefault="005F0FAB">
      <w:pPr>
        <w:pStyle w:val="ConsPlusNormal"/>
        <w:ind w:firstLine="540"/>
        <w:jc w:val="both"/>
      </w:pPr>
      <w:r>
        <w:t>Среднегодовая численность занятых в химическом производстве и добыче нетопливных полезных ископаемых стабилизировалась начиная с 2006 года: численность занятых в период 2006-2010 гг. снизилась на 2,3%: с 4,4 тыс. чел. до 4,3 тыс. чел. С некоторым временным отставанием стабилизировалось сокращение численности занятых на предприятиях химического производства: снижение численности занятых с 2007 года по 2010 год составило около 3%.</w:t>
      </w:r>
    </w:p>
    <w:p w:rsidR="005F0FAB" w:rsidRDefault="005F0FAB">
      <w:pPr>
        <w:pStyle w:val="ConsPlusNormal"/>
        <w:ind w:firstLine="540"/>
        <w:jc w:val="both"/>
      </w:pPr>
    </w:p>
    <w:p w:rsidR="005F0FAB" w:rsidRDefault="005F0FAB">
      <w:pPr>
        <w:pStyle w:val="ConsPlusNonformat"/>
        <w:jc w:val="both"/>
      </w:pPr>
      <w:r>
        <w:rPr>
          <w:sz w:val="16"/>
        </w:rPr>
        <w:t>7000 ┐                              69733                                          ┌ 70000</w:t>
      </w:r>
    </w:p>
    <w:p w:rsidR="005F0FAB" w:rsidRDefault="005F0FAB">
      <w:pPr>
        <w:pStyle w:val="ConsPlusNonformat"/>
        <w:jc w:val="both"/>
      </w:pPr>
      <w:r>
        <w:rPr>
          <w:sz w:val="16"/>
        </w:rPr>
        <w:t xml:space="preserve">     │                               _o_                                           │</w:t>
      </w:r>
    </w:p>
    <w:p w:rsidR="005F0FAB" w:rsidRDefault="005F0FAB">
      <w:pPr>
        <w:pStyle w:val="ConsPlusNonformat"/>
        <w:jc w:val="both"/>
      </w:pPr>
      <w:r>
        <w:rPr>
          <w:sz w:val="16"/>
        </w:rPr>
        <w:t xml:space="preserve">     │                              /   \                                          │</w:t>
      </w:r>
    </w:p>
    <w:p w:rsidR="005F0FAB" w:rsidRDefault="005F0FAB">
      <w:pPr>
        <w:pStyle w:val="ConsPlusNonformat"/>
        <w:jc w:val="both"/>
      </w:pPr>
      <w:r>
        <w:rPr>
          <w:sz w:val="16"/>
        </w:rPr>
        <w:t>6500 ┤6454                         /     \ 62894                                   ├ 65000</w:t>
      </w:r>
    </w:p>
    <w:p w:rsidR="005F0FAB" w:rsidRDefault="005F0FAB">
      <w:pPr>
        <w:pStyle w:val="ConsPlusNonformat"/>
        <w:jc w:val="both"/>
      </w:pPr>
      <w:r>
        <w:rPr>
          <w:sz w:val="16"/>
        </w:rPr>
        <w:t xml:space="preserve">     │  x               61561   _o/       \_o                                      │</w:t>
      </w:r>
    </w:p>
    <w:p w:rsidR="005F0FAB" w:rsidRDefault="005F0FAB">
      <w:pPr>
        <w:pStyle w:val="ConsPlusNonformat"/>
        <w:jc w:val="both"/>
      </w:pPr>
      <w:r>
        <w:rPr>
          <w:sz w:val="16"/>
        </w:rPr>
        <w:t xml:space="preserve">     │   \ 59588  59977  _o____/  62659      \                                     │</w:t>
      </w:r>
    </w:p>
    <w:p w:rsidR="005F0FAB" w:rsidRDefault="005F0FAB">
      <w:pPr>
        <w:pStyle w:val="ConsPlusNonformat"/>
        <w:jc w:val="both"/>
      </w:pPr>
      <w:r>
        <w:rPr>
          <w:sz w:val="16"/>
        </w:rPr>
        <w:t>6000 ┤    \___o_____o___/                     \                                    ├ 60000</w:t>
      </w:r>
    </w:p>
    <w:p w:rsidR="005F0FAB" w:rsidRDefault="005F0FAB">
      <w:pPr>
        <w:pStyle w:val="ConsPlusNonformat"/>
        <w:jc w:val="both"/>
      </w:pPr>
      <w:r>
        <w:rPr>
          <w:sz w:val="16"/>
        </w:rPr>
        <w:t xml:space="preserve">     │  o/ \                                   \ 56497                             │</w:t>
      </w:r>
    </w:p>
    <w:p w:rsidR="005F0FAB" w:rsidRDefault="005F0FAB">
      <w:pPr>
        <w:pStyle w:val="ConsPlusNonformat"/>
        <w:jc w:val="both"/>
      </w:pPr>
      <w:r>
        <w:rPr>
          <w:sz w:val="16"/>
        </w:rPr>
        <w:t xml:space="preserve">     │58491 \_x 5774   ___x 5755                \_o___ 55628                       │</w:t>
      </w:r>
    </w:p>
    <w:p w:rsidR="005F0FAB" w:rsidRDefault="005F0FAB">
      <w:pPr>
        <w:pStyle w:val="ConsPlusNonformat"/>
        <w:jc w:val="both"/>
      </w:pPr>
      <w:r>
        <w:rPr>
          <w:sz w:val="16"/>
        </w:rPr>
        <w:t>5500 ┤         \      /    \                          \_o                          ├ 55000</w:t>
      </w:r>
    </w:p>
    <w:p w:rsidR="005F0FAB" w:rsidRDefault="005F0FAB">
      <w:pPr>
        <w:pStyle w:val="ConsPlusNonformat"/>
        <w:jc w:val="both"/>
      </w:pPr>
      <w:r>
        <w:rPr>
          <w:sz w:val="16"/>
        </w:rPr>
        <w:t xml:space="preserve">     │          \    /      \                            \___     51123      49558 │</w:t>
      </w:r>
    </w:p>
    <w:p w:rsidR="005F0FAB" w:rsidRDefault="005F0FAB">
      <w:pPr>
        <w:pStyle w:val="ConsPlusNonformat"/>
        <w:jc w:val="both"/>
      </w:pPr>
      <w:r>
        <w:rPr>
          <w:sz w:val="16"/>
        </w:rPr>
        <w:t xml:space="preserve">     │           \__x 5280   \___x 5118                51252 \o_____o____     </w:t>
      </w:r>
      <w:hyperlink w:anchor="P1847" w:history="1">
        <w:r>
          <w:rPr>
            <w:color w:val="0000FF"/>
            <w:sz w:val="16"/>
          </w:rPr>
          <w:t>&lt;*&gt;</w:t>
        </w:r>
      </w:hyperlink>
      <w:r>
        <w:rPr>
          <w:sz w:val="16"/>
        </w:rPr>
        <w:t xml:space="preserve">  │</w:t>
      </w:r>
    </w:p>
    <w:p w:rsidR="005F0FAB" w:rsidRDefault="005F0FAB">
      <w:pPr>
        <w:pStyle w:val="ConsPlusNonformat"/>
        <w:jc w:val="both"/>
      </w:pPr>
      <w:r>
        <w:rPr>
          <w:sz w:val="16"/>
        </w:rPr>
        <w:t>5000 ┤                            \                                 50901\o_____o  ├ 50000</w:t>
      </w:r>
    </w:p>
    <w:p w:rsidR="005F0FAB" w:rsidRDefault="005F0FAB">
      <w:pPr>
        <w:pStyle w:val="ConsPlusNonformat"/>
        <w:jc w:val="both"/>
      </w:pPr>
      <w:r>
        <w:rPr>
          <w:sz w:val="16"/>
        </w:rPr>
        <w:t xml:space="preserve">     │                             \                                               │</w:t>
      </w:r>
    </w:p>
    <w:p w:rsidR="005F0FAB" w:rsidRDefault="005F0FAB">
      <w:pPr>
        <w:pStyle w:val="ConsPlusNonformat"/>
        <w:jc w:val="both"/>
      </w:pPr>
      <w:r>
        <w:rPr>
          <w:sz w:val="16"/>
        </w:rPr>
        <w:t xml:space="preserve">     │                             |                        4485   _x_____x 4681   │</w:t>
      </w:r>
    </w:p>
    <w:p w:rsidR="005F0FAB" w:rsidRDefault="005F0FAB">
      <w:pPr>
        <w:pStyle w:val="ConsPlusNonformat"/>
        <w:jc w:val="both"/>
      </w:pPr>
      <w:r>
        <w:rPr>
          <w:sz w:val="16"/>
        </w:rPr>
        <w:t>4500 ┤                              \                4415    _x___/ 4542   \       ├ 45000</w:t>
      </w:r>
    </w:p>
    <w:p w:rsidR="005F0FAB" w:rsidRDefault="005F0FAB">
      <w:pPr>
        <w:pStyle w:val="ConsPlusNonformat"/>
        <w:jc w:val="both"/>
      </w:pPr>
      <w:r>
        <w:rPr>
          <w:sz w:val="16"/>
        </w:rPr>
        <w:t xml:space="preserve">     │                               \x 4473          __x___/               \      │</w:t>
      </w:r>
    </w:p>
    <w:p w:rsidR="005F0FAB" w:rsidRDefault="005F0FAB">
      <w:pPr>
        <w:pStyle w:val="ConsPlusNonformat"/>
        <w:jc w:val="both"/>
      </w:pPr>
      <w:r>
        <w:rPr>
          <w:sz w:val="16"/>
        </w:rPr>
        <w:t xml:space="preserve">     │                                 \             /                       \__x  │</w:t>
      </w:r>
    </w:p>
    <w:p w:rsidR="005F0FAB" w:rsidRDefault="005F0FAB">
      <w:pPr>
        <w:pStyle w:val="ConsPlusNonformat"/>
        <w:jc w:val="both"/>
      </w:pPr>
      <w:r>
        <w:rPr>
          <w:sz w:val="16"/>
        </w:rPr>
        <w:t xml:space="preserve">4000 ┤                                  \           /                     4339 </w:t>
      </w:r>
      <w:hyperlink w:anchor="P1847" w:history="1">
        <w:r>
          <w:rPr>
            <w:color w:val="0000FF"/>
            <w:sz w:val="16"/>
          </w:rPr>
          <w:t>&lt;*&gt;</w:t>
        </w:r>
      </w:hyperlink>
      <w:r>
        <w:rPr>
          <w:sz w:val="16"/>
        </w:rPr>
        <w:t xml:space="preserve"> ├ 40000</w:t>
      </w:r>
    </w:p>
    <w:p w:rsidR="005F0FAB" w:rsidRDefault="005F0FAB">
      <w:pPr>
        <w:pStyle w:val="ConsPlusNonformat"/>
        <w:jc w:val="both"/>
      </w:pPr>
      <w:r>
        <w:rPr>
          <w:sz w:val="16"/>
        </w:rPr>
        <w:lastRenderedPageBreak/>
        <w:t xml:space="preserve">     │                                   \ 3711    /                               │</w:t>
      </w:r>
    </w:p>
    <w:p w:rsidR="005F0FAB" w:rsidRDefault="005F0FAB">
      <w:pPr>
        <w:pStyle w:val="ConsPlusNonformat"/>
        <w:jc w:val="both"/>
      </w:pPr>
      <w:r>
        <w:rPr>
          <w:sz w:val="16"/>
        </w:rPr>
        <w:t xml:space="preserve">     │                                    \_x_____x 3759                           │</w:t>
      </w:r>
    </w:p>
    <w:p w:rsidR="005F0FAB" w:rsidRDefault="005F0FAB">
      <w:pPr>
        <w:pStyle w:val="ConsPlusNonformat"/>
        <w:jc w:val="both"/>
      </w:pPr>
      <w:r>
        <w:rPr>
          <w:sz w:val="16"/>
        </w:rPr>
        <w:t>3500 ┤                                                                             ├ 35000</w:t>
      </w:r>
    </w:p>
    <w:p w:rsidR="005F0FAB" w:rsidRDefault="005F0FAB">
      <w:pPr>
        <w:pStyle w:val="ConsPlusNonformat"/>
        <w:jc w:val="both"/>
      </w:pPr>
      <w:r>
        <w:rPr>
          <w:sz w:val="16"/>
        </w:rPr>
        <w:t xml:space="preserve">     │                                                                             │</w:t>
      </w:r>
    </w:p>
    <w:p w:rsidR="005F0FAB" w:rsidRDefault="005F0FAB">
      <w:pPr>
        <w:pStyle w:val="ConsPlusNonformat"/>
        <w:jc w:val="both"/>
      </w:pPr>
      <w:r>
        <w:rPr>
          <w:sz w:val="16"/>
        </w:rPr>
        <w:t xml:space="preserve">     │                                                                             │</w:t>
      </w:r>
    </w:p>
    <w:p w:rsidR="005F0FAB" w:rsidRDefault="005F0FAB">
      <w:pPr>
        <w:pStyle w:val="ConsPlusNonformat"/>
        <w:jc w:val="both"/>
      </w:pPr>
      <w:r>
        <w:rPr>
          <w:sz w:val="16"/>
        </w:rPr>
        <w:t>3000 ┼─────┬─────┬─────┬─────┬─────┬─────┬─────┬─────┬─────┬─────┬─────┬─────┬─────┼ 30000</w:t>
      </w:r>
    </w:p>
    <w:p w:rsidR="005F0FAB" w:rsidRDefault="005F0FAB">
      <w:pPr>
        <w:pStyle w:val="ConsPlusNonformat"/>
        <w:jc w:val="both"/>
      </w:pPr>
      <w:r>
        <w:rPr>
          <w:sz w:val="16"/>
        </w:rPr>
        <w:t xml:space="preserve">      1998  1999  2000  2001  2002  2003  2004  2005  2006  2007  2008  2009  2010</w:t>
      </w:r>
    </w:p>
    <w:p w:rsidR="005F0FAB" w:rsidRDefault="005F0FAB">
      <w:pPr>
        <w:pStyle w:val="ConsPlusNonformat"/>
        <w:jc w:val="both"/>
      </w:pPr>
      <w:r>
        <w:rPr>
          <w:sz w:val="16"/>
        </w:rPr>
        <w:t xml:space="preserve">       г.    г.    г.    г.    г.    г.    г.    г.    г.    г.    г.    г.    г.</w:t>
      </w:r>
    </w:p>
    <w:p w:rsidR="005F0FAB" w:rsidRDefault="005F0FAB">
      <w:pPr>
        <w:pStyle w:val="ConsPlusNonformat"/>
        <w:jc w:val="both"/>
      </w:pPr>
    </w:p>
    <w:p w:rsidR="005F0FAB" w:rsidRDefault="005F0FAB">
      <w:pPr>
        <w:pStyle w:val="ConsPlusNonformat"/>
        <w:jc w:val="both"/>
      </w:pPr>
      <w:r>
        <w:rPr>
          <w:sz w:val="16"/>
        </w:rPr>
        <w:t xml:space="preserve">     __x__ Добыча полезных ископаемых, кроме топливно-энергетических</w:t>
      </w:r>
    </w:p>
    <w:p w:rsidR="005F0FAB" w:rsidRDefault="005F0FAB">
      <w:pPr>
        <w:pStyle w:val="ConsPlusNonformat"/>
        <w:jc w:val="both"/>
      </w:pPr>
    </w:p>
    <w:p w:rsidR="005F0FAB" w:rsidRDefault="005F0FAB">
      <w:pPr>
        <w:pStyle w:val="ConsPlusNonformat"/>
        <w:jc w:val="both"/>
      </w:pPr>
      <w:r>
        <w:rPr>
          <w:sz w:val="16"/>
        </w:rPr>
        <w:t xml:space="preserve">     __o__ Химическое производство</w:t>
      </w:r>
    </w:p>
    <w:p w:rsidR="005F0FAB" w:rsidRDefault="005F0FAB">
      <w:pPr>
        <w:pStyle w:val="ConsPlusNormal"/>
        <w:ind w:firstLine="540"/>
        <w:jc w:val="both"/>
      </w:pPr>
    </w:p>
    <w:p w:rsidR="005F0FAB" w:rsidRDefault="005F0FAB">
      <w:pPr>
        <w:pStyle w:val="ConsPlusNormal"/>
        <w:jc w:val="center"/>
      </w:pPr>
      <w:r>
        <w:t>Рис. 12. Динамика среднегодовой численности занятых</w:t>
      </w:r>
    </w:p>
    <w:p w:rsidR="005F0FAB" w:rsidRDefault="005F0FAB">
      <w:pPr>
        <w:pStyle w:val="ConsPlusNormal"/>
        <w:jc w:val="center"/>
      </w:pPr>
      <w:r>
        <w:t>в экономике Пермского края по видам экономической</w:t>
      </w:r>
    </w:p>
    <w:p w:rsidR="005F0FAB" w:rsidRDefault="005F0FAB">
      <w:pPr>
        <w:pStyle w:val="ConsPlusNormal"/>
        <w:jc w:val="center"/>
      </w:pPr>
      <w:r>
        <w:t>деятельности "Добыча полезных ископаемых, кроме</w:t>
      </w:r>
    </w:p>
    <w:p w:rsidR="005F0FAB" w:rsidRDefault="005F0FAB">
      <w:pPr>
        <w:pStyle w:val="ConsPlusNormal"/>
        <w:jc w:val="center"/>
      </w:pPr>
      <w:r>
        <w:t>топливно-энергетических" и "Химическое производство"</w:t>
      </w:r>
    </w:p>
    <w:p w:rsidR="005F0FAB" w:rsidRDefault="005F0FAB">
      <w:pPr>
        <w:pStyle w:val="ConsPlusNormal"/>
        <w:jc w:val="center"/>
      </w:pPr>
      <w:r>
        <w:t>с 1998 г. по 2010 г. (чел.)</w:t>
      </w:r>
    </w:p>
    <w:p w:rsidR="005F0FAB" w:rsidRDefault="005F0FAB">
      <w:pPr>
        <w:pStyle w:val="ConsPlusNormal"/>
        <w:jc w:val="center"/>
      </w:pPr>
    </w:p>
    <w:p w:rsidR="005F0FAB" w:rsidRDefault="005F0FAB">
      <w:pPr>
        <w:pStyle w:val="ConsPlusNormal"/>
        <w:ind w:firstLine="540"/>
        <w:jc w:val="both"/>
      </w:pPr>
      <w:r>
        <w:t>--------------------------------</w:t>
      </w:r>
    </w:p>
    <w:p w:rsidR="005F0FAB" w:rsidRDefault="005F0FAB">
      <w:pPr>
        <w:pStyle w:val="ConsPlusNormal"/>
        <w:ind w:firstLine="540"/>
        <w:jc w:val="both"/>
      </w:pPr>
      <w:bookmarkStart w:id="7" w:name="P1847"/>
      <w:bookmarkEnd w:id="7"/>
      <w:r>
        <w:t>&lt;*&gt; Оценка на основе показателя среднесписочной численности работников в экономике по полному кругу организаций 2010 г. по соответствующему ВЭД.</w:t>
      </w:r>
    </w:p>
    <w:p w:rsidR="005F0FAB" w:rsidRDefault="005F0FAB">
      <w:pPr>
        <w:pStyle w:val="ConsPlusNormal"/>
        <w:jc w:val="center"/>
      </w:pPr>
    </w:p>
    <w:p w:rsidR="005F0FAB" w:rsidRDefault="005F0FAB">
      <w:pPr>
        <w:pStyle w:val="ConsPlusNormal"/>
        <w:ind w:firstLine="540"/>
        <w:jc w:val="both"/>
      </w:pPr>
      <w:r>
        <w:t>Финансовые результаты отрасли определены благоприятной конъюнктурой на сырьевых рынках 2007-2008 годов, когда цена на калийные удобрения выросла до 850 долл. США/т, при этом средняя цена до декабря 2007 находилась на уровне 180 долл. США/т. Высокая волатильность цен на калийные удобрения, по оценкам Всемирного банка и Продовольственной и сельскохозяйственной организации ООН, и сохраняющийся уровень цен.</w:t>
      </w:r>
    </w:p>
    <w:p w:rsidR="005F0FAB" w:rsidRDefault="005F0FAB">
      <w:pPr>
        <w:pStyle w:val="ConsPlusNormal"/>
        <w:ind w:firstLine="540"/>
        <w:jc w:val="both"/>
      </w:pPr>
    </w:p>
    <w:p w:rsidR="005F0FAB" w:rsidRDefault="005F0FAB">
      <w:pPr>
        <w:pStyle w:val="ConsPlusNonformat"/>
        <w:jc w:val="both"/>
      </w:pPr>
      <w:r>
        <w:t xml:space="preserve"> млн. руб.                                          млрд. руб.</w:t>
      </w:r>
    </w:p>
    <w:p w:rsidR="005F0FAB" w:rsidRDefault="005F0FAB">
      <w:pPr>
        <w:pStyle w:val="ConsPlusNonformat"/>
        <w:jc w:val="both"/>
      </w:pPr>
      <w:r>
        <w:t>5000 ┐                                                 ┌ 200</w:t>
      </w:r>
    </w:p>
    <w:p w:rsidR="005F0FAB" w:rsidRDefault="005F0FAB">
      <w:pPr>
        <w:pStyle w:val="ConsPlusNonformat"/>
        <w:jc w:val="both"/>
      </w:pPr>
      <w:r>
        <w:t xml:space="preserve">     │                                                 │</w:t>
      </w:r>
    </w:p>
    <w:p w:rsidR="005F0FAB" w:rsidRDefault="005F0FAB">
      <w:pPr>
        <w:pStyle w:val="ConsPlusNonformat"/>
        <w:jc w:val="both"/>
      </w:pPr>
      <w:r>
        <w:t>4500 ┤                                                 ├ 180</w:t>
      </w:r>
    </w:p>
    <w:p w:rsidR="005F0FAB" w:rsidRDefault="005F0FAB">
      <w:pPr>
        <w:pStyle w:val="ConsPlusNonformat"/>
        <w:jc w:val="both"/>
      </w:pPr>
      <w:r>
        <w:t xml:space="preserve">     │                      152,5               3611,2 │</w:t>
      </w:r>
    </w:p>
    <w:p w:rsidR="005F0FAB" w:rsidRDefault="005F0FAB">
      <w:pPr>
        <w:pStyle w:val="ConsPlusNonformat"/>
        <w:jc w:val="both"/>
      </w:pPr>
      <w:r>
        <w:t>4000 ┤                                                 ├ 160</w:t>
      </w:r>
    </w:p>
    <w:p w:rsidR="005F0FAB" w:rsidRDefault="005F0FAB">
      <w:pPr>
        <w:pStyle w:val="ConsPlusNonformat"/>
        <w:jc w:val="both"/>
      </w:pPr>
      <w:r>
        <w:t xml:space="preserve">     │                     ___x____              _o    │</w:t>
      </w:r>
    </w:p>
    <w:p w:rsidR="005F0FAB" w:rsidRDefault="005F0FAB">
      <w:pPr>
        <w:pStyle w:val="ConsPlusNonformat"/>
        <w:jc w:val="both"/>
      </w:pPr>
      <w:r>
        <w:t>3500 ┤                    /        \            /      ├ 140</w:t>
      </w:r>
    </w:p>
    <w:p w:rsidR="005F0FAB" w:rsidRDefault="005F0FAB">
      <w:pPr>
        <w:pStyle w:val="ConsPlusNonformat"/>
        <w:jc w:val="both"/>
      </w:pPr>
      <w:r>
        <w:t xml:space="preserve">     │                   /          \          /  x    │</w:t>
      </w:r>
    </w:p>
    <w:p w:rsidR="005F0FAB" w:rsidRDefault="005F0FAB">
      <w:pPr>
        <w:pStyle w:val="ConsPlusNonformat"/>
        <w:jc w:val="both"/>
      </w:pPr>
      <w:r>
        <w:t>3000 ┤                  / ____o____  \  130,6 /  /     ├ 120</w:t>
      </w:r>
    </w:p>
    <w:p w:rsidR="005F0FAB" w:rsidRDefault="005F0FAB">
      <w:pPr>
        <w:pStyle w:val="ConsPlusNonformat"/>
        <w:jc w:val="both"/>
      </w:pPr>
      <w:r>
        <w:t xml:space="preserve">     │                 / / 3003,5  \  \      /  /130,5 │</w:t>
      </w:r>
    </w:p>
    <w:p w:rsidR="005F0FAB" w:rsidRDefault="005F0FAB">
      <w:pPr>
        <w:pStyle w:val="ConsPlusNonformat"/>
        <w:jc w:val="both"/>
      </w:pPr>
      <w:r>
        <w:t>2500 ┤                / /           \  \_x_ /__/       ├ 100</w:t>
      </w:r>
    </w:p>
    <w:p w:rsidR="005F0FAB" w:rsidRDefault="005F0FAB">
      <w:pPr>
        <w:pStyle w:val="ConsPlusNonformat"/>
        <w:jc w:val="both"/>
      </w:pPr>
      <w:r>
        <w:t xml:space="preserve">     │          79,4 / /             \___o_/           │</w:t>
      </w:r>
    </w:p>
    <w:p w:rsidR="005F0FAB" w:rsidRDefault="005F0FAB">
      <w:pPr>
        <w:pStyle w:val="ConsPlusNonformat"/>
        <w:jc w:val="both"/>
      </w:pPr>
      <w:r>
        <w:t>2000 ┤  62,3  ______x /                                ├ 80</w:t>
      </w:r>
    </w:p>
    <w:p w:rsidR="005F0FAB" w:rsidRDefault="005F0FAB">
      <w:pPr>
        <w:pStyle w:val="ConsPlusNonformat"/>
        <w:jc w:val="both"/>
      </w:pPr>
      <w:r>
        <w:t xml:space="preserve">     │       /______o/                 2488,6          │</w:t>
      </w:r>
    </w:p>
    <w:p w:rsidR="005F0FAB" w:rsidRDefault="005F0FAB">
      <w:pPr>
        <w:pStyle w:val="ConsPlusNonformat"/>
        <w:jc w:val="both"/>
      </w:pPr>
      <w:r>
        <w:t>1500 ┤    x_//                                         ├ 60</w:t>
      </w:r>
    </w:p>
    <w:p w:rsidR="005F0FAB" w:rsidRDefault="005F0FAB">
      <w:pPr>
        <w:pStyle w:val="ConsPlusNonformat"/>
        <w:jc w:val="both"/>
      </w:pPr>
      <w:r>
        <w:t xml:space="preserve">     │    o_/      1789,0                              │</w:t>
      </w:r>
    </w:p>
    <w:p w:rsidR="005F0FAB" w:rsidRDefault="005F0FAB">
      <w:pPr>
        <w:pStyle w:val="ConsPlusNonformat"/>
        <w:jc w:val="both"/>
      </w:pPr>
      <w:r>
        <w:t>1000 ┤                                                 ├ 40</w:t>
      </w:r>
    </w:p>
    <w:p w:rsidR="005F0FAB" w:rsidRDefault="005F0FAB">
      <w:pPr>
        <w:pStyle w:val="ConsPlusNonformat"/>
        <w:jc w:val="both"/>
      </w:pPr>
      <w:r>
        <w:t xml:space="preserve">     │  1309,0                                         │</w:t>
      </w:r>
    </w:p>
    <w:p w:rsidR="005F0FAB" w:rsidRDefault="005F0FAB">
      <w:pPr>
        <w:pStyle w:val="ConsPlusNonformat"/>
        <w:jc w:val="both"/>
      </w:pPr>
      <w:r>
        <w:t xml:space="preserve"> 500 ┤                                                 ├ 20</w:t>
      </w:r>
    </w:p>
    <w:p w:rsidR="005F0FAB" w:rsidRDefault="005F0FAB">
      <w:pPr>
        <w:pStyle w:val="ConsPlusNonformat"/>
        <w:jc w:val="both"/>
      </w:pPr>
      <w:r>
        <w:t xml:space="preserve">     │                                                 │</w:t>
      </w:r>
    </w:p>
    <w:p w:rsidR="005F0FAB" w:rsidRDefault="005F0FAB">
      <w:pPr>
        <w:pStyle w:val="ConsPlusNonformat"/>
        <w:jc w:val="both"/>
      </w:pPr>
      <w:r>
        <w:t xml:space="preserve">   0 ┼─────────┬─────────┬─────────┬─────────┬─────────┼ 0</w:t>
      </w:r>
    </w:p>
    <w:p w:rsidR="005F0FAB" w:rsidRDefault="005F0FAB">
      <w:pPr>
        <w:pStyle w:val="ConsPlusNonformat"/>
        <w:jc w:val="both"/>
      </w:pPr>
      <w:r>
        <w:t xml:space="preserve">      2006 год  2007 год  2008 год  2009 год  2010 год</w:t>
      </w:r>
    </w:p>
    <w:p w:rsidR="005F0FAB" w:rsidRDefault="005F0FAB">
      <w:pPr>
        <w:pStyle w:val="ConsPlusNonformat"/>
        <w:jc w:val="both"/>
      </w:pPr>
    </w:p>
    <w:p w:rsidR="005F0FAB" w:rsidRDefault="005F0FAB">
      <w:pPr>
        <w:pStyle w:val="ConsPlusNonformat"/>
        <w:jc w:val="both"/>
      </w:pPr>
      <w:r>
        <w:t xml:space="preserve">     __x__ Добыча полезных ископаемых, кроме топливно-энергетических</w:t>
      </w:r>
    </w:p>
    <w:p w:rsidR="005F0FAB" w:rsidRDefault="005F0FAB">
      <w:pPr>
        <w:pStyle w:val="ConsPlusNonformat"/>
        <w:jc w:val="both"/>
      </w:pPr>
    </w:p>
    <w:p w:rsidR="005F0FAB" w:rsidRDefault="005F0FAB">
      <w:pPr>
        <w:pStyle w:val="ConsPlusNonformat"/>
        <w:jc w:val="both"/>
      </w:pPr>
      <w:r>
        <w:t xml:space="preserve">     __o__ Химическое производство</w:t>
      </w:r>
    </w:p>
    <w:p w:rsidR="005F0FAB" w:rsidRDefault="005F0FAB">
      <w:pPr>
        <w:pStyle w:val="ConsPlusNormal"/>
        <w:ind w:firstLine="540"/>
        <w:jc w:val="both"/>
      </w:pPr>
    </w:p>
    <w:p w:rsidR="005F0FAB" w:rsidRDefault="005F0FAB">
      <w:pPr>
        <w:pStyle w:val="ConsPlusNormal"/>
        <w:jc w:val="center"/>
      </w:pPr>
      <w:r>
        <w:t>Рис. 13. Динамика объема отгруженных товаров собственного</w:t>
      </w:r>
    </w:p>
    <w:p w:rsidR="005F0FAB" w:rsidRDefault="005F0FAB">
      <w:pPr>
        <w:pStyle w:val="ConsPlusNormal"/>
        <w:jc w:val="center"/>
      </w:pPr>
      <w:r>
        <w:t>производства, выполненных работ и услуг собственными силами</w:t>
      </w:r>
    </w:p>
    <w:p w:rsidR="005F0FAB" w:rsidRDefault="005F0FAB">
      <w:pPr>
        <w:pStyle w:val="ConsPlusNormal"/>
        <w:jc w:val="center"/>
      </w:pPr>
      <w:r>
        <w:t>по фактическим видам деятельности "Добыча полезных</w:t>
      </w:r>
    </w:p>
    <w:p w:rsidR="005F0FAB" w:rsidRDefault="005F0FAB">
      <w:pPr>
        <w:pStyle w:val="ConsPlusNormal"/>
        <w:jc w:val="center"/>
      </w:pPr>
      <w:r>
        <w:t>ископаемых, кроме ТЭ", "Химическое производство" (без НДС,</w:t>
      </w:r>
    </w:p>
    <w:p w:rsidR="005F0FAB" w:rsidRDefault="005F0FAB">
      <w:pPr>
        <w:pStyle w:val="ConsPlusNormal"/>
        <w:jc w:val="center"/>
      </w:pPr>
      <w:r>
        <w:t>акцизов и других аналогичных платежей) по полному кругу</w:t>
      </w:r>
    </w:p>
    <w:p w:rsidR="005F0FAB" w:rsidRDefault="005F0FAB">
      <w:pPr>
        <w:pStyle w:val="ConsPlusNormal"/>
        <w:jc w:val="center"/>
      </w:pPr>
      <w:r>
        <w:lastRenderedPageBreak/>
        <w:t>предприятий за 2006-2010 гг.</w:t>
      </w:r>
    </w:p>
    <w:p w:rsidR="005F0FAB" w:rsidRDefault="005F0FAB">
      <w:pPr>
        <w:pStyle w:val="ConsPlusNormal"/>
        <w:jc w:val="center"/>
      </w:pPr>
    </w:p>
    <w:p w:rsidR="005F0FAB" w:rsidRDefault="005F0FAB">
      <w:pPr>
        <w:pStyle w:val="ConsPlusNormal"/>
        <w:jc w:val="center"/>
      </w:pPr>
      <w:r>
        <w:t>Рис. 14. Динамика цен на калийные (Potash) и фосфатные</w:t>
      </w:r>
    </w:p>
    <w:p w:rsidR="005F0FAB" w:rsidRDefault="005F0FAB">
      <w:pPr>
        <w:pStyle w:val="ConsPlusNormal"/>
        <w:jc w:val="center"/>
      </w:pPr>
      <w:r>
        <w:t>(Phosphates) удобрения</w:t>
      </w:r>
    </w:p>
    <w:p w:rsidR="005F0FAB" w:rsidRDefault="005F0FAB">
      <w:pPr>
        <w:pStyle w:val="ConsPlusNormal"/>
        <w:jc w:val="center"/>
      </w:pPr>
      <w:r>
        <w:t>(http://www.infomine.com/ChartsAndData, долл. США/тонна)</w:t>
      </w:r>
    </w:p>
    <w:p w:rsidR="005F0FAB" w:rsidRDefault="005F0FAB">
      <w:pPr>
        <w:pStyle w:val="ConsPlusNormal"/>
        <w:jc w:val="center"/>
      </w:pPr>
      <w:r>
        <w:t>за 5 лет</w:t>
      </w:r>
    </w:p>
    <w:p w:rsidR="005F0FAB" w:rsidRDefault="005F0FAB">
      <w:pPr>
        <w:pStyle w:val="ConsPlusNormal"/>
        <w:jc w:val="center"/>
      </w:pPr>
    </w:p>
    <w:p w:rsidR="005F0FAB" w:rsidRDefault="005F0FAB">
      <w:pPr>
        <w:pStyle w:val="ConsPlusNormal"/>
        <w:jc w:val="center"/>
      </w:pPr>
      <w:r>
        <w:t>Рисунок не приводится.</w:t>
      </w:r>
    </w:p>
    <w:p w:rsidR="005F0FAB" w:rsidRDefault="005F0FAB">
      <w:pPr>
        <w:pStyle w:val="ConsPlusNormal"/>
        <w:ind w:firstLine="540"/>
        <w:jc w:val="both"/>
      </w:pPr>
    </w:p>
    <w:p w:rsidR="005F0FAB" w:rsidRDefault="005F0FAB">
      <w:pPr>
        <w:pStyle w:val="ConsPlusNonformat"/>
        <w:jc w:val="both"/>
      </w:pPr>
      <w:r>
        <w:rPr>
          <w:sz w:val="16"/>
        </w:rPr>
        <w:t>600 ┐                                125,92                                             ┌ 140</w:t>
      </w:r>
    </w:p>
    <w:p w:rsidR="005F0FAB" w:rsidRDefault="005F0FAB">
      <w:pPr>
        <w:pStyle w:val="ConsPlusNonformat"/>
        <w:jc w:val="both"/>
      </w:pPr>
      <w:r>
        <w:rPr>
          <w:sz w:val="16"/>
        </w:rPr>
        <w:t xml:space="preserve">    │                      ____________o___________                                     │</w:t>
      </w:r>
    </w:p>
    <w:p w:rsidR="005F0FAB" w:rsidRDefault="005F0FAB">
      <w:pPr>
        <w:pStyle w:val="ConsPlusNonformat"/>
        <w:jc w:val="both"/>
      </w:pPr>
      <w:r>
        <w:rPr>
          <w:sz w:val="16"/>
        </w:rPr>
        <w:t xml:space="preserve">    │   116,88            /                        \    500,9                 119,67    ├ 120</w:t>
      </w:r>
    </w:p>
    <w:p w:rsidR="005F0FAB" w:rsidRDefault="005F0FAB">
      <w:pPr>
        <w:pStyle w:val="ConsPlusNonformat"/>
        <w:jc w:val="both"/>
      </w:pPr>
      <w:r>
        <w:rPr>
          <w:sz w:val="16"/>
        </w:rPr>
        <w:t>500 ┤      o___________  /                     92,19\o_┌───┐ 453,4           ____o      │</w:t>
      </w:r>
    </w:p>
    <w:p w:rsidR="005F0FAB" w:rsidRDefault="005F0FAB">
      <w:pPr>
        <w:pStyle w:val="ConsPlusNonformat"/>
        <w:jc w:val="both"/>
      </w:pPr>
      <w:r>
        <w:rPr>
          <w:sz w:val="16"/>
        </w:rPr>
        <w:t xml:space="preserve">    │                  \o 102,52         423,0         \VVV│ ┌───┐          /     411,8 ├ 100</w:t>
      </w:r>
    </w:p>
    <w:p w:rsidR="005F0FAB" w:rsidRDefault="005F0FAB">
      <w:pPr>
        <w:pStyle w:val="ConsPlusNonformat"/>
        <w:jc w:val="both"/>
      </w:pPr>
      <w:r>
        <w:rPr>
          <w:sz w:val="16"/>
        </w:rPr>
        <w:t xml:space="preserve">    │                                    ┌───┐ 405,0   │\VV│ │   │         /       ┌───┐│</w:t>
      </w:r>
    </w:p>
    <w:p w:rsidR="005F0FAB" w:rsidRDefault="005F0FAB">
      <w:pPr>
        <w:pStyle w:val="ConsPlusNonformat"/>
        <w:jc w:val="both"/>
      </w:pPr>
      <w:r>
        <w:rPr>
          <w:sz w:val="16"/>
        </w:rPr>
        <w:t>400 ┤                      372,3         │VVV│ ┌───┐352,0\V│ │   │    ____/   199,2│VVV│├ 80</w:t>
      </w:r>
    </w:p>
    <w:p w:rsidR="005F0FAB" w:rsidRDefault="005F0FAB">
      <w:pPr>
        <w:pStyle w:val="ConsPlusNonformat"/>
        <w:jc w:val="both"/>
      </w:pPr>
      <w:r>
        <w:rPr>
          <w:sz w:val="16"/>
        </w:rPr>
        <w:t xml:space="preserve">    │                      ┌───┐         │VVV│ │   ├───┤VV\│ │   │   /306,8        │VVV││</w:t>
      </w:r>
    </w:p>
    <w:p w:rsidR="005F0FAB" w:rsidRDefault="005F0FAB">
      <w:pPr>
        <w:pStyle w:val="ConsPlusNonformat"/>
        <w:jc w:val="both"/>
      </w:pPr>
      <w:r>
        <w:rPr>
          <w:sz w:val="16"/>
        </w:rPr>
        <w:t xml:space="preserve">    │                      │VVV│         │VVV│ │   │XXX│VVV\_│___│_o ┌───┐ 283,3   │VVV││</w:t>
      </w:r>
    </w:p>
    <w:p w:rsidR="005F0FAB" w:rsidRDefault="005F0FAB">
      <w:pPr>
        <w:pStyle w:val="ConsPlusNonformat"/>
        <w:jc w:val="both"/>
      </w:pPr>
      <w:r>
        <w:rPr>
          <w:sz w:val="16"/>
        </w:rPr>
        <w:t>300 ┤        284,7         │VVV│    196,0│VVV│ │   │XXX│VVV│ │  73,17│VVV│ ┌───┐   │VVV│├ 60</w:t>
      </w:r>
    </w:p>
    <w:p w:rsidR="005F0FAB" w:rsidRDefault="005F0FAB">
      <w:pPr>
        <w:pStyle w:val="ConsPlusNonformat"/>
        <w:jc w:val="both"/>
      </w:pPr>
      <w:r>
        <w:rPr>
          <w:sz w:val="16"/>
        </w:rPr>
        <w:t xml:space="preserve">    │        ┌───┐    145,0│VVV│         │VVV│ │   │XXX│VVV│ │   │   │VVV│ │   │   │VVV││</w:t>
      </w:r>
    </w:p>
    <w:p w:rsidR="005F0FAB" w:rsidRDefault="005F0FAB">
      <w:pPr>
        <w:pStyle w:val="ConsPlusNonformat"/>
        <w:jc w:val="both"/>
      </w:pPr>
      <w:r>
        <w:rPr>
          <w:sz w:val="16"/>
        </w:rPr>
        <w:t xml:space="preserve">    │   139,0│VVV│         │VVV│175,0    │VVV│ │   │XXX│VVV│ │   │   │VVV│ │   │   │VVV││</w:t>
      </w:r>
    </w:p>
    <w:p w:rsidR="005F0FAB" w:rsidRDefault="005F0FAB">
      <w:pPr>
        <w:pStyle w:val="ConsPlusNonformat"/>
        <w:jc w:val="both"/>
      </w:pPr>
      <w:r>
        <w:rPr>
          <w:sz w:val="16"/>
        </w:rPr>
        <w:t>200 ┤        │VVV│150,0    │VVV│ ┌───┬───┤VVV│ │   │XXX│VVV│ │   │177,4  │ │   ├───┤VVV│├ 40</w:t>
      </w:r>
    </w:p>
    <w:p w:rsidR="005F0FAB" w:rsidRDefault="005F0FAB">
      <w:pPr>
        <w:pStyle w:val="ConsPlusNonformat"/>
        <w:jc w:val="both"/>
      </w:pPr>
      <w:r>
        <w:rPr>
          <w:sz w:val="16"/>
        </w:rPr>
        <w:t xml:space="preserve">    │136,0   │VVV│ ┌───┬───┤VVV│ │   │XXX│VVV│ │   │XXX│VVV│ │   ├───┤VVV│ │   │XXX│VVV││</w:t>
      </w:r>
    </w:p>
    <w:p w:rsidR="005F0FAB" w:rsidRDefault="005F0FAB">
      <w:pPr>
        <w:pStyle w:val="ConsPlusNonformat"/>
        <w:jc w:val="both"/>
      </w:pPr>
      <w:r>
        <w:rPr>
          <w:sz w:val="16"/>
        </w:rPr>
        <w:t xml:space="preserve">    │┌───┬───┤VVV│ │   │XXX│VVV│ │   │XXX│VVV│ │   │XXX│VVV│ │   │XXX│VVV│ │   │XXX│VVV││</w:t>
      </w:r>
    </w:p>
    <w:p w:rsidR="005F0FAB" w:rsidRDefault="005F0FAB">
      <w:pPr>
        <w:pStyle w:val="ConsPlusNonformat"/>
        <w:jc w:val="both"/>
      </w:pPr>
      <w:r>
        <w:rPr>
          <w:sz w:val="16"/>
        </w:rPr>
        <w:t>100 ┤│   │XXX│VVV│ │   │XXX│VVV│ │   │XXX│VVV│ │   │XXX│VVV│ │   │XXX│VVV│ │   │XXX│VVV│├ 20</w:t>
      </w:r>
    </w:p>
    <w:p w:rsidR="005F0FAB" w:rsidRDefault="005F0FAB">
      <w:pPr>
        <w:pStyle w:val="ConsPlusNonformat"/>
        <w:jc w:val="both"/>
      </w:pPr>
      <w:r>
        <w:rPr>
          <w:sz w:val="16"/>
        </w:rPr>
        <w:t xml:space="preserve">    ││   │XXX│VVV│ │   │XXX│VVV│ │   │XXX│VVV│ │   │XXX│VVV│ │   │XXX│VVV│ │   │XXX│VVV││</w:t>
      </w:r>
    </w:p>
    <w:p w:rsidR="005F0FAB" w:rsidRDefault="005F0FAB">
      <w:pPr>
        <w:pStyle w:val="ConsPlusNonformat"/>
        <w:jc w:val="both"/>
      </w:pPr>
      <w:r>
        <w:rPr>
          <w:sz w:val="16"/>
        </w:rPr>
        <w:t xml:space="preserve">    ││   │XXX│VVV│ │   │XXX│VVV│ │   │XXX│VVV│ │   │XXX│VVV│ │   │XXX│VVV│ │   │XXX│VVV││</w:t>
      </w:r>
    </w:p>
    <w:p w:rsidR="005F0FAB" w:rsidRDefault="005F0FAB">
      <w:pPr>
        <w:pStyle w:val="ConsPlusNonformat"/>
        <w:jc w:val="both"/>
      </w:pPr>
      <w:r>
        <w:rPr>
          <w:sz w:val="16"/>
        </w:rPr>
        <w:t xml:space="preserve">  0 ┼┴───┴───┴───┴┬┴───┴───┴───┴┬┴───┴───┴───┴┬┴───┴───┴───┴┬┴───┴───┴───┴┬┴───┴───┴───┴┼ 0</w:t>
      </w:r>
    </w:p>
    <w:p w:rsidR="005F0FAB" w:rsidRDefault="005F0FAB">
      <w:pPr>
        <w:pStyle w:val="ConsPlusNonformat"/>
        <w:jc w:val="both"/>
      </w:pPr>
      <w:r>
        <w:rPr>
          <w:sz w:val="16"/>
        </w:rPr>
        <w:t xml:space="preserve">         2005          2006          2007          2008          2009          2010</w:t>
      </w:r>
    </w:p>
    <w:p w:rsidR="005F0FAB" w:rsidRDefault="005F0FAB">
      <w:pPr>
        <w:pStyle w:val="ConsPlusNonformat"/>
        <w:jc w:val="both"/>
      </w:pP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   │ Средние экспортные цены на калийные удобрения, $/тонну KCI</w:t>
      </w:r>
    </w:p>
    <w:p w:rsidR="005F0FAB" w:rsidRDefault="005F0FAB">
      <w:pPr>
        <w:pStyle w:val="ConsPlusNonformat"/>
        <w:jc w:val="both"/>
      </w:pPr>
      <w:r>
        <w:rPr>
          <w:sz w:val="16"/>
        </w:rPr>
        <w:t xml:space="preserve">   └───┘ (Росстат)</w:t>
      </w: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│XXX│ Средние экспортные цены на азотные удобрения, $/тонну физ. веса</w:t>
      </w:r>
    </w:p>
    <w:p w:rsidR="005F0FAB" w:rsidRDefault="005F0FAB">
      <w:pPr>
        <w:pStyle w:val="ConsPlusNonformat"/>
        <w:jc w:val="both"/>
      </w:pPr>
      <w:r>
        <w:rPr>
          <w:sz w:val="16"/>
        </w:rPr>
        <w:t xml:space="preserve">   └───┘ (Росстат)</w:t>
      </w: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│VVV│ Цены на метанол, Methanex European Posted Contract Price, $/МТ</w:t>
      </w: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__o__ Индекс цен производителей, хим. производство, к пред. году, %</w:t>
      </w:r>
    </w:p>
    <w:p w:rsidR="005F0FAB" w:rsidRDefault="005F0FAB">
      <w:pPr>
        <w:pStyle w:val="ConsPlusNonformat"/>
        <w:jc w:val="both"/>
      </w:pPr>
      <w:r>
        <w:rPr>
          <w:sz w:val="16"/>
        </w:rPr>
        <w:t xml:space="preserve">         (правая шкала)</w:t>
      </w:r>
    </w:p>
    <w:p w:rsidR="005F0FAB" w:rsidRDefault="005F0FAB">
      <w:pPr>
        <w:pStyle w:val="ConsPlusNormal"/>
        <w:jc w:val="center"/>
      </w:pPr>
    </w:p>
    <w:p w:rsidR="005F0FAB" w:rsidRDefault="005F0FAB">
      <w:pPr>
        <w:pStyle w:val="ConsPlusNormal"/>
        <w:jc w:val="center"/>
      </w:pPr>
      <w:r>
        <w:t>Рис. 15. Отдельные показатели химической промышленности</w:t>
      </w:r>
    </w:p>
    <w:p w:rsidR="005F0FAB" w:rsidRDefault="005F0FAB">
      <w:pPr>
        <w:pStyle w:val="ConsPlusNormal"/>
        <w:jc w:val="center"/>
      </w:pPr>
      <w:r>
        <w:t>Пермского края за период 2005-2010 гг.</w:t>
      </w:r>
    </w:p>
    <w:p w:rsidR="005F0FAB" w:rsidRDefault="005F0FAB">
      <w:pPr>
        <w:pStyle w:val="ConsPlusNormal"/>
        <w:ind w:firstLine="540"/>
        <w:jc w:val="both"/>
      </w:pPr>
    </w:p>
    <w:p w:rsidR="005F0FAB" w:rsidRDefault="005F0FAB">
      <w:pPr>
        <w:pStyle w:val="ConsPlusNormal"/>
        <w:ind w:firstLine="540"/>
        <w:jc w:val="both"/>
      </w:pPr>
      <w:r>
        <w:t>2.8. Машиностроение и оборонно-промышленный комплекс за период 2005-2010 гг.</w:t>
      </w:r>
    </w:p>
    <w:p w:rsidR="005F0FAB" w:rsidRDefault="005F0FAB">
      <w:pPr>
        <w:pStyle w:val="ConsPlusNormal"/>
        <w:ind w:firstLine="540"/>
        <w:jc w:val="both"/>
      </w:pPr>
    </w:p>
    <w:p w:rsidR="005F0FAB" w:rsidRDefault="005F0FAB">
      <w:pPr>
        <w:pStyle w:val="ConsPlusNormal"/>
        <w:ind w:firstLine="540"/>
        <w:jc w:val="both"/>
      </w:pPr>
      <w:r>
        <w:t>2.8.1. Общая характеристика машиностроительной отрасли</w:t>
      </w:r>
    </w:p>
    <w:p w:rsidR="005F0FAB" w:rsidRDefault="005F0FAB">
      <w:pPr>
        <w:pStyle w:val="ConsPlusNormal"/>
        <w:ind w:firstLine="540"/>
        <w:jc w:val="both"/>
      </w:pPr>
    </w:p>
    <w:p w:rsidR="005F0FAB" w:rsidRDefault="005F0FAB">
      <w:pPr>
        <w:pStyle w:val="ConsPlusNormal"/>
        <w:ind w:firstLine="540"/>
        <w:jc w:val="both"/>
      </w:pPr>
      <w:r>
        <w:t>Предприятия машиностроительного комплекса вносят серьезный вклад в производство продукции по Пермскому краю.</w:t>
      </w:r>
    </w:p>
    <w:p w:rsidR="005F0FAB" w:rsidRDefault="005F0FAB">
      <w:pPr>
        <w:pStyle w:val="ConsPlusNormal"/>
        <w:ind w:firstLine="540"/>
        <w:jc w:val="both"/>
      </w:pPr>
      <w:r>
        <w:t>Основу пермского машиностроения составляет продукция для оборонно-промышленного комплекса (ОПК): авиа- и ракетостроение, электрооборудование, электронное и оптическое оборудование. Отрасль характеризуется высокими коэффициентами инвестиций, что обусловлено необходимостью поддержания производственного цикла. При этом в части объемов инвестирования существует зависимость от крупных корпораций с большой долей государственного участия - владельцев предприятий ("Хруничев", "Газпром", "Ростехнологии" и др.).</w:t>
      </w:r>
    </w:p>
    <w:p w:rsidR="005F0FAB" w:rsidRDefault="005F0FAB">
      <w:pPr>
        <w:pStyle w:val="ConsPlusNormal"/>
        <w:ind w:firstLine="540"/>
        <w:jc w:val="both"/>
      </w:pPr>
      <w:r>
        <w:t>На предприятиях ОПК работает порядка 8% от общей численности занятых в отраслях промышленного производства (257,3 тыс. чел. по данным 2009 года).</w:t>
      </w:r>
    </w:p>
    <w:p w:rsidR="005F0FAB" w:rsidRDefault="005F0FAB">
      <w:pPr>
        <w:pStyle w:val="ConsPlusNormal"/>
        <w:ind w:firstLine="540"/>
        <w:jc w:val="both"/>
      </w:pPr>
      <w:r>
        <w:t xml:space="preserve">Ситуация в машиностроении в целом с 2005 года имеет положительную динамику (рост производства за 2005-2010 гг. составил 116,5%) несмотря на то, что в течение последних лет рост производства замедлялся и в 2009 году снизился (расчетная величина индекса промышленного производства в сумме по трем машиностроительным отраслям составила 96,9% к уровню 2008 года </w:t>
      </w:r>
      <w:hyperlink w:anchor="P1938" w:history="1">
        <w:r>
          <w:rPr>
            <w:color w:val="0000FF"/>
          </w:rPr>
          <w:t>&lt;3&gt;</w:t>
        </w:r>
      </w:hyperlink>
      <w:r>
        <w:t>). В 2010 году, напротив, в пермском машиностроении зафиксирован один из высоких темпов производства среди всех отраслей обрабатывающего сектора промышленности (расчетная величина индекса промышленного производства составила 135,3% к уровню 2009 года).</w:t>
      </w:r>
    </w:p>
    <w:p w:rsidR="005F0FAB" w:rsidRDefault="005F0FAB">
      <w:pPr>
        <w:pStyle w:val="ConsPlusNormal"/>
        <w:ind w:firstLine="540"/>
        <w:jc w:val="both"/>
      </w:pPr>
      <w:r>
        <w:t>--------------------------------</w:t>
      </w:r>
    </w:p>
    <w:p w:rsidR="005F0FAB" w:rsidRDefault="005F0FAB">
      <w:pPr>
        <w:pStyle w:val="ConsPlusNormal"/>
        <w:ind w:firstLine="540"/>
        <w:jc w:val="both"/>
      </w:pPr>
      <w:bookmarkStart w:id="8" w:name="P1938"/>
      <w:bookmarkEnd w:id="8"/>
      <w:r>
        <w:t>&lt;3&gt; Исчисляется по видам деятельности "Производство машин и оборудования", "Производство электрооборудования, электронного и оптического оборудования", "Производство транспортных средств и оборудования".</w:t>
      </w:r>
    </w:p>
    <w:p w:rsidR="005F0FAB" w:rsidRDefault="005F0FAB">
      <w:pPr>
        <w:pStyle w:val="ConsPlusNormal"/>
        <w:jc w:val="center"/>
      </w:pPr>
    </w:p>
    <w:p w:rsidR="005F0FAB" w:rsidRDefault="005F0FAB">
      <w:pPr>
        <w:pStyle w:val="ConsPlusNormal"/>
        <w:jc w:val="center"/>
      </w:pPr>
      <w:r>
        <w:t>Индекс промышленного производства, %</w:t>
      </w:r>
    </w:p>
    <w:p w:rsidR="005F0FAB" w:rsidRDefault="005F0FAB">
      <w:pPr>
        <w:pStyle w:val="ConsPlusNormal"/>
        <w:jc w:val="center"/>
      </w:pPr>
    </w:p>
    <w:p w:rsidR="005F0FAB" w:rsidRDefault="005F0FAB">
      <w:pPr>
        <w:pStyle w:val="ConsPlusNonformat"/>
        <w:jc w:val="both"/>
      </w:pPr>
      <w:r>
        <w:t>140 ┐</w:t>
      </w:r>
    </w:p>
    <w:p w:rsidR="005F0FAB" w:rsidRDefault="005F0FAB">
      <w:pPr>
        <w:pStyle w:val="ConsPlusNonformat"/>
        <w:jc w:val="both"/>
      </w:pPr>
      <w:r>
        <w:t xml:space="preserve">    │                                                    135,3</w:t>
      </w:r>
    </w:p>
    <w:p w:rsidR="005F0FAB" w:rsidRDefault="005F0FAB">
      <w:pPr>
        <w:pStyle w:val="ConsPlusNonformat"/>
        <w:jc w:val="both"/>
      </w:pPr>
      <w:r>
        <w:t xml:space="preserve">    │                                                    __o</w:t>
      </w:r>
    </w:p>
    <w:p w:rsidR="005F0FAB" w:rsidRDefault="005F0FAB">
      <w:pPr>
        <w:pStyle w:val="ConsPlusNonformat"/>
        <w:jc w:val="both"/>
      </w:pPr>
      <w:r>
        <w:t xml:space="preserve">    │                                                   /</w:t>
      </w:r>
    </w:p>
    <w:p w:rsidR="005F0FAB" w:rsidRDefault="005F0FAB">
      <w:pPr>
        <w:pStyle w:val="ConsPlusNonformat"/>
        <w:jc w:val="both"/>
      </w:pPr>
      <w:r>
        <w:t>130 ┤                                                  /</w:t>
      </w:r>
    </w:p>
    <w:p w:rsidR="005F0FAB" w:rsidRDefault="005F0FAB">
      <w:pPr>
        <w:pStyle w:val="ConsPlusNonformat"/>
        <w:jc w:val="both"/>
      </w:pPr>
      <w:r>
        <w:t xml:space="preserve">    │                                                 /</w:t>
      </w:r>
    </w:p>
    <w:p w:rsidR="005F0FAB" w:rsidRDefault="005F0FAB">
      <w:pPr>
        <w:pStyle w:val="ConsPlusNonformat"/>
        <w:jc w:val="both"/>
      </w:pPr>
      <w:r>
        <w:t xml:space="preserve">    │                                                /   124,2</w:t>
      </w:r>
    </w:p>
    <w:p w:rsidR="005F0FAB" w:rsidRDefault="005F0FAB">
      <w:pPr>
        <w:pStyle w:val="ConsPlusNonformat"/>
        <w:jc w:val="both"/>
      </w:pPr>
      <w:r>
        <w:t xml:space="preserve">    │                                               │     _x</w:t>
      </w:r>
    </w:p>
    <w:p w:rsidR="005F0FAB" w:rsidRDefault="005F0FAB">
      <w:pPr>
        <w:pStyle w:val="ConsPlusNonformat"/>
        <w:jc w:val="both"/>
      </w:pPr>
      <w:r>
        <w:t>120 ┤                                               │    /</w:t>
      </w:r>
    </w:p>
    <w:p w:rsidR="005F0FAB" w:rsidRDefault="005F0FAB">
      <w:pPr>
        <w:pStyle w:val="ConsPlusNonformat"/>
        <w:jc w:val="both"/>
      </w:pPr>
      <w:r>
        <w:t xml:space="preserve">    │                                               │   /</w:t>
      </w:r>
    </w:p>
    <w:p w:rsidR="005F0FAB" w:rsidRDefault="005F0FAB">
      <w:pPr>
        <w:pStyle w:val="ConsPlusNonformat"/>
        <w:jc w:val="both"/>
      </w:pPr>
      <w:r>
        <w:t xml:space="preserve">    │                                               │  │</w:t>
      </w:r>
    </w:p>
    <w:p w:rsidR="005F0FAB" w:rsidRDefault="005F0FAB">
      <w:pPr>
        <w:pStyle w:val="ConsPlusNonformat"/>
        <w:jc w:val="both"/>
      </w:pPr>
      <w:r>
        <w:t xml:space="preserve">    │                                               │  │</w:t>
      </w:r>
    </w:p>
    <w:p w:rsidR="005F0FAB" w:rsidRDefault="005F0FAB">
      <w:pPr>
        <w:pStyle w:val="ConsPlusNonformat"/>
        <w:jc w:val="both"/>
      </w:pPr>
      <w:r>
        <w:t>110 ┤                                               │  │</w:t>
      </w:r>
    </w:p>
    <w:p w:rsidR="005F0FAB" w:rsidRDefault="005F0FAB">
      <w:pPr>
        <w:pStyle w:val="ConsPlusNonformat"/>
        <w:jc w:val="both"/>
      </w:pPr>
      <w:r>
        <w:t xml:space="preserve">    │                     105,0                     │  │</w:t>
      </w:r>
    </w:p>
    <w:p w:rsidR="005F0FAB" w:rsidRDefault="005F0FAB">
      <w:pPr>
        <w:pStyle w:val="ConsPlusNonformat"/>
        <w:jc w:val="both"/>
      </w:pPr>
      <w:r>
        <w:t xml:space="preserve">    │            102,4     _x______  102,0          │  │</w:t>
      </w:r>
    </w:p>
    <w:p w:rsidR="005F0FAB" w:rsidRDefault="005F0FAB">
      <w:pPr>
        <w:pStyle w:val="ConsPlusNonformat"/>
        <w:jc w:val="both"/>
      </w:pPr>
      <w:r>
        <w:t xml:space="preserve">    │  100,6    ___x______/        \___x_          /   │</w:t>
      </w:r>
    </w:p>
    <w:p w:rsidR="005F0FAB" w:rsidRDefault="005F0FAB">
      <w:pPr>
        <w:pStyle w:val="ConsPlusNonformat"/>
        <w:jc w:val="both"/>
      </w:pPr>
      <w:r>
        <w:t>100 ┤    x_____/ __o__           _____o__\_   96,9/    /</w:t>
      </w:r>
    </w:p>
    <w:p w:rsidR="005F0FAB" w:rsidRDefault="005F0FAB">
      <w:pPr>
        <w:pStyle w:val="ConsPlusNonformat"/>
        <w:jc w:val="both"/>
      </w:pPr>
      <w:r>
        <w:t xml:space="preserve">    │           /     \         /          \\____o    /</w:t>
      </w:r>
    </w:p>
    <w:p w:rsidR="005F0FAB" w:rsidRDefault="005F0FAB">
      <w:pPr>
        <w:pStyle w:val="ConsPlusNonformat"/>
        <w:jc w:val="both"/>
      </w:pPr>
      <w:r>
        <w:t xml:space="preserve">    │          / 104,2 \____o__/    100,6   \        /</w:t>
      </w:r>
    </w:p>
    <w:p w:rsidR="005F0FAB" w:rsidRDefault="005F0FAB">
      <w:pPr>
        <w:pStyle w:val="ConsPlusNonformat"/>
        <w:jc w:val="both"/>
      </w:pPr>
      <w:r>
        <w:t xml:space="preserve">    │      ___/                              \      /</w:t>
      </w:r>
    </w:p>
    <w:p w:rsidR="005F0FAB" w:rsidRDefault="005F0FAB">
      <w:pPr>
        <w:pStyle w:val="ConsPlusNonformat"/>
        <w:jc w:val="both"/>
      </w:pPr>
      <w:r>
        <w:t xml:space="preserve"> 90 ┤     /               97,4                \    /</w:t>
      </w:r>
    </w:p>
    <w:p w:rsidR="005F0FAB" w:rsidRDefault="005F0FAB">
      <w:pPr>
        <w:pStyle w:val="ConsPlusNonformat"/>
        <w:jc w:val="both"/>
      </w:pPr>
      <w:r>
        <w:t xml:space="preserve">    │    o                                     \_x/</w:t>
      </w:r>
    </w:p>
    <w:p w:rsidR="005F0FAB" w:rsidRDefault="005F0FAB">
      <w:pPr>
        <w:pStyle w:val="ConsPlusNonformat"/>
        <w:jc w:val="both"/>
      </w:pPr>
      <w:r>
        <w:t xml:space="preserve">    │  88,6                                    88,7</w:t>
      </w:r>
    </w:p>
    <w:p w:rsidR="005F0FAB" w:rsidRDefault="005F0FAB">
      <w:pPr>
        <w:pStyle w:val="ConsPlusNonformat"/>
        <w:jc w:val="both"/>
      </w:pPr>
      <w:r>
        <w:t xml:space="preserve">    │</w:t>
      </w:r>
    </w:p>
    <w:p w:rsidR="005F0FAB" w:rsidRDefault="005F0FAB">
      <w:pPr>
        <w:pStyle w:val="ConsPlusNonformat"/>
        <w:jc w:val="both"/>
      </w:pPr>
      <w:r>
        <w:t xml:space="preserve"> 80 ┼─────────┬─────────┬─────────┬─────────┬─────────┬─────────┐</w:t>
      </w:r>
    </w:p>
    <w:p w:rsidR="005F0FAB" w:rsidRDefault="005F0FAB">
      <w:pPr>
        <w:pStyle w:val="ConsPlusNonformat"/>
        <w:jc w:val="both"/>
      </w:pPr>
      <w:r>
        <w:t xml:space="preserve">       2005      2006      2007      2008      2009      2010</w:t>
      </w:r>
    </w:p>
    <w:p w:rsidR="005F0FAB" w:rsidRDefault="005F0FAB">
      <w:pPr>
        <w:pStyle w:val="ConsPlusNonformat"/>
        <w:jc w:val="both"/>
      </w:pPr>
    </w:p>
    <w:p w:rsidR="005F0FAB" w:rsidRDefault="005F0FAB">
      <w:pPr>
        <w:pStyle w:val="ConsPlusNonformat"/>
        <w:jc w:val="both"/>
      </w:pPr>
      <w:r>
        <w:t xml:space="preserve">    __x__ Обрабатывающие производства</w:t>
      </w:r>
    </w:p>
    <w:p w:rsidR="005F0FAB" w:rsidRDefault="005F0FAB">
      <w:pPr>
        <w:pStyle w:val="ConsPlusNonformat"/>
        <w:jc w:val="both"/>
      </w:pPr>
    </w:p>
    <w:p w:rsidR="005F0FAB" w:rsidRDefault="005F0FAB">
      <w:pPr>
        <w:pStyle w:val="ConsPlusNonformat"/>
        <w:jc w:val="both"/>
      </w:pPr>
      <w:r>
        <w:t xml:space="preserve">    __o__ Машиностроение</w:t>
      </w:r>
    </w:p>
    <w:p w:rsidR="005F0FAB" w:rsidRDefault="005F0FAB">
      <w:pPr>
        <w:pStyle w:val="ConsPlusNormal"/>
        <w:jc w:val="center"/>
      </w:pPr>
    </w:p>
    <w:p w:rsidR="005F0FAB" w:rsidRDefault="005F0FAB">
      <w:pPr>
        <w:pStyle w:val="ConsPlusNormal"/>
        <w:jc w:val="center"/>
      </w:pPr>
      <w:r>
        <w:t>Рис. Динамика индекса промышленного производства</w:t>
      </w:r>
    </w:p>
    <w:p w:rsidR="005F0FAB" w:rsidRDefault="005F0FAB">
      <w:pPr>
        <w:pStyle w:val="ConsPlusNormal"/>
        <w:jc w:val="center"/>
      </w:pPr>
      <w:r>
        <w:t>в машиностроении и обрабатывающем производстве по Пермскому</w:t>
      </w:r>
    </w:p>
    <w:p w:rsidR="005F0FAB" w:rsidRDefault="005F0FAB">
      <w:pPr>
        <w:pStyle w:val="ConsPlusNormal"/>
        <w:jc w:val="center"/>
      </w:pPr>
      <w:r>
        <w:t>краю за 2005-2010 (%)</w:t>
      </w:r>
    </w:p>
    <w:p w:rsidR="005F0FAB" w:rsidRDefault="005F0FAB">
      <w:pPr>
        <w:pStyle w:val="ConsPlusNormal"/>
        <w:ind w:firstLine="540"/>
        <w:jc w:val="both"/>
      </w:pPr>
    </w:p>
    <w:p w:rsidR="005F0FAB" w:rsidRDefault="005F0FAB">
      <w:pPr>
        <w:pStyle w:val="ConsPlusNormal"/>
        <w:ind w:firstLine="540"/>
        <w:jc w:val="both"/>
      </w:pPr>
      <w:r>
        <w:t>В 2009 году наблюдался спад машиностроительного производства, как и всей промышленности в Пермском крае, поэтому в 2010 году рост носил восстановительный характер по отношению к предыдущему году.</w:t>
      </w:r>
    </w:p>
    <w:p w:rsidR="005F0FAB" w:rsidRDefault="005F0FAB">
      <w:pPr>
        <w:pStyle w:val="ConsPlusNormal"/>
        <w:ind w:firstLine="540"/>
        <w:jc w:val="both"/>
      </w:pPr>
      <w:r>
        <w:t>Увеличение произошло за счет значительного роста производства транспортных средств и оборудования - на 94,2% к уровню 2009 года, а также рост производства машин и оборудования - на 21,6%. При этом объем отгрузки по виду деятельности "Производство машин и оборудования" вырос в 2010 году на 15,7%, а в производстве транспортных средств и оборудования произошло увеличение данного показателя на 12,9%.</w:t>
      </w:r>
    </w:p>
    <w:p w:rsidR="005F0FAB" w:rsidRDefault="005F0FAB">
      <w:pPr>
        <w:pStyle w:val="ConsPlusNormal"/>
        <w:ind w:firstLine="540"/>
        <w:jc w:val="both"/>
      </w:pPr>
      <w:r>
        <w:t>В производстве электрооборудования, электронного и оптического оборудования в 2010 году произошло снижение производства (88,6%), объем отгруженной продукции, напротив, увеличился (146,6%).</w:t>
      </w:r>
    </w:p>
    <w:p w:rsidR="005F0FAB" w:rsidRDefault="005F0FAB">
      <w:pPr>
        <w:pStyle w:val="ConsPlusNormal"/>
        <w:ind w:firstLine="540"/>
        <w:jc w:val="both"/>
      </w:pPr>
      <w:r>
        <w:t xml:space="preserve">Общий объем отгруженной продукции машиностроительных производств в 2005-2010 гг. увеличился в 2,5 раза, с 35,9 млрд. руб. в 2005 году до 90,2 млрд. руб. в 2010 году. Наибольшую </w:t>
      </w:r>
      <w:r>
        <w:lastRenderedPageBreak/>
        <w:t>долю в машиностроении по объему отгруженной продукции составляет производство машин и оборудования. Однако их доля постепенно снижается: с 55,2% в 2005 году до 46,4% 2010 году.</w:t>
      </w:r>
    </w:p>
    <w:p w:rsidR="005F0FAB" w:rsidRDefault="005F0FAB">
      <w:pPr>
        <w:pStyle w:val="ConsPlusNormal"/>
        <w:jc w:val="center"/>
      </w:pPr>
    </w:p>
    <w:p w:rsidR="005F0FAB" w:rsidRDefault="005F0FAB">
      <w:pPr>
        <w:pStyle w:val="ConsPlusNormal"/>
        <w:jc w:val="center"/>
      </w:pPr>
      <w:r>
        <w:t>Структура машиностроения по объему отгруженных товаров</w:t>
      </w:r>
    </w:p>
    <w:p w:rsidR="005F0FAB" w:rsidRDefault="005F0FAB">
      <w:pPr>
        <w:pStyle w:val="ConsPlusNormal"/>
        <w:jc w:val="center"/>
      </w:pPr>
      <w:r>
        <w:t>собственного производства в 2010 году, %</w:t>
      </w:r>
    </w:p>
    <w:p w:rsidR="005F0FAB" w:rsidRDefault="005F0FAB">
      <w:pPr>
        <w:pStyle w:val="ConsPlusNormal"/>
        <w:jc w:val="center"/>
      </w:pPr>
    </w:p>
    <w:p w:rsidR="005F0FAB" w:rsidRDefault="005F0FAB">
      <w:pPr>
        <w:pStyle w:val="ConsPlusNonformat"/>
        <w:jc w:val="both"/>
      </w:pPr>
      <w:r>
        <w:t>┌───────┬────────┐  ┌───┐</w:t>
      </w:r>
    </w:p>
    <w:p w:rsidR="005F0FAB" w:rsidRDefault="005F0FAB">
      <w:pPr>
        <w:pStyle w:val="ConsPlusNonformat"/>
        <w:jc w:val="both"/>
      </w:pPr>
      <w:r>
        <w:t>│XXXXXXX│OOOOOOOO│  │XXX│ 46% - производство машин и оборудования (без</w:t>
      </w:r>
    </w:p>
    <w:p w:rsidR="005F0FAB" w:rsidRDefault="005F0FAB">
      <w:pPr>
        <w:pStyle w:val="ConsPlusNonformat"/>
        <w:jc w:val="both"/>
      </w:pPr>
      <w:r>
        <w:t>│XXXXXXX│OOOOOOOO│  └───┘ производства оружия и боеприпасов)</w:t>
      </w:r>
    </w:p>
    <w:p w:rsidR="005F0FAB" w:rsidRDefault="005F0FAB">
      <w:pPr>
        <w:pStyle w:val="ConsPlusNonformat"/>
        <w:jc w:val="both"/>
      </w:pPr>
      <w:r>
        <w:t>│XXXXXXX│OOOOOOOO│  ┌───┐</w:t>
      </w:r>
    </w:p>
    <w:p w:rsidR="005F0FAB" w:rsidRDefault="005F0FAB">
      <w:pPr>
        <w:pStyle w:val="ConsPlusNonformat"/>
        <w:jc w:val="both"/>
      </w:pPr>
      <w:r>
        <w:t>│XXXXXXX├────────┤  │OOO│ 29% - производство электрооборудования,</w:t>
      </w:r>
    </w:p>
    <w:p w:rsidR="005F0FAB" w:rsidRDefault="005F0FAB">
      <w:pPr>
        <w:pStyle w:val="ConsPlusNonformat"/>
        <w:jc w:val="both"/>
      </w:pPr>
      <w:r>
        <w:t>│XXXXXXX│VVVVVVVV│  └───┘ электронного и оптического оборудования</w:t>
      </w:r>
    </w:p>
    <w:p w:rsidR="005F0FAB" w:rsidRDefault="005F0FAB">
      <w:pPr>
        <w:pStyle w:val="ConsPlusNonformat"/>
        <w:jc w:val="both"/>
      </w:pPr>
      <w:r>
        <w:t>│XXXXXXX│VVVVVVVV│  ┌───┐</w:t>
      </w:r>
    </w:p>
    <w:p w:rsidR="005F0FAB" w:rsidRDefault="005F0FAB">
      <w:pPr>
        <w:pStyle w:val="ConsPlusNonformat"/>
        <w:jc w:val="both"/>
      </w:pPr>
      <w:r>
        <w:t>└───────┴────────┘  │VVV│ 25% - пр-во транспортных средств и оборудования</w:t>
      </w:r>
    </w:p>
    <w:p w:rsidR="005F0FAB" w:rsidRDefault="005F0FAB">
      <w:pPr>
        <w:pStyle w:val="ConsPlusNonformat"/>
        <w:jc w:val="both"/>
      </w:pPr>
      <w:r>
        <w:t xml:space="preserve">                    └───┘</w:t>
      </w:r>
    </w:p>
    <w:p w:rsidR="005F0FAB" w:rsidRDefault="005F0FAB">
      <w:pPr>
        <w:sectPr w:rsidR="005F0FAB">
          <w:pgSz w:w="11905" w:h="16838"/>
          <w:pgMar w:top="1134" w:right="850" w:bottom="1134" w:left="1701" w:header="0" w:footer="0" w:gutter="0"/>
          <w:cols w:space="720"/>
        </w:sectPr>
      </w:pPr>
    </w:p>
    <w:p w:rsidR="005F0FAB" w:rsidRDefault="005F0FAB">
      <w:pPr>
        <w:pStyle w:val="ConsPlusNormal"/>
        <w:jc w:val="center"/>
      </w:pPr>
    </w:p>
    <w:p w:rsidR="005F0FAB" w:rsidRDefault="005F0FAB">
      <w:pPr>
        <w:pStyle w:val="ConsPlusNormal"/>
        <w:ind w:firstLine="540"/>
        <w:jc w:val="both"/>
      </w:pPr>
      <w:r>
        <w:t>Положительная динамика наблюдалась в финансовой сфере предприятий машиностроения: прибыль за 2005-2010 гг. выросла более чем в 2,5 раза; сальдированный финансовый результат (прибыль минус убыток) - более чем в 2,8 раза. Доля убыточных предприятий машиностроительной отрасли снизилась с 29,2% в 2005 году до 21,1% в 2010 году.</w:t>
      </w:r>
    </w:p>
    <w:p w:rsidR="005F0FAB" w:rsidRDefault="005F0FAB">
      <w:pPr>
        <w:pStyle w:val="ConsPlusNormal"/>
        <w:ind w:firstLine="540"/>
        <w:jc w:val="both"/>
      </w:pPr>
      <w:r>
        <w:t>В 2010 году в производстве транспортных средств и оборудования ситуация улучшилась по сравнению с 2009 годом, когда доля убыточных предприятий составляла более 50%, а сальдированный финансовый результат оказался отрицательным (-145 млн. руб.). В 2010 году - 23,1% и 448,5 млн. руб. соответственно.</w:t>
      </w:r>
    </w:p>
    <w:p w:rsidR="005F0FAB" w:rsidRDefault="005F0FAB">
      <w:pPr>
        <w:pStyle w:val="ConsPlusNormal"/>
        <w:ind w:firstLine="540"/>
        <w:jc w:val="both"/>
      </w:pPr>
      <w:r>
        <w:t>Инвестиции в отрасль машиностроения составляют 3,4% от общего объема инвестиций в край, оставаясь на уровне 2005 года. При этом более половины инвестиций отрасли приходится на производство машин и оборудования.</w:t>
      </w:r>
    </w:p>
    <w:p w:rsidR="005F0FAB" w:rsidRDefault="005F0FAB">
      <w:pPr>
        <w:pStyle w:val="ConsPlusNormal"/>
        <w:ind w:firstLine="540"/>
        <w:jc w:val="both"/>
      </w:pPr>
      <w:r>
        <w:t>Среднесписочная численность работников в машиностроении по итогам 2010 года сократилась на 2,6% по отношению к предыдущему году, составив 68,9 тыс. чел., по сравнению с 2005 годом численность работающих снизилась на 23,8% (на 21,6 тыс. чел.). Сокращение числа работников произошло по всем видам деятельности машиностроительной отрасли за период 2005-2010 гг.: в производстве машин и оборудования число занятых снизилось на 30,4%, в производстве электрооборудования, электронного и оптического оборудования - на 21,7%, в производстве транспортных средств и оборудования - на 11,8%.</w:t>
      </w:r>
    </w:p>
    <w:p w:rsidR="005F0FAB" w:rsidRDefault="005F0FAB">
      <w:pPr>
        <w:pStyle w:val="ConsPlusNormal"/>
        <w:ind w:firstLine="540"/>
        <w:jc w:val="both"/>
      </w:pPr>
      <w:r>
        <w:t>На фоне сокращения численности занятых в машиностроении наблюдался рост фонда оплаты труда, что привело к увеличению среднемесячной заработной платы работников отрасли.</w:t>
      </w:r>
    </w:p>
    <w:p w:rsidR="005F0FAB" w:rsidRDefault="005F0FAB">
      <w:pPr>
        <w:pStyle w:val="ConsPlusNormal"/>
        <w:ind w:firstLine="540"/>
        <w:jc w:val="both"/>
      </w:pPr>
      <w:r>
        <w:t>За 2005-2010 гг. фонд заработной платы в машиностроении увеличился на 78%, превышая средний рост фонда оплаты труда в целом по обрабатывающим производствам (170,6%).</w:t>
      </w:r>
    </w:p>
    <w:p w:rsidR="005F0FAB" w:rsidRDefault="005F0FAB">
      <w:pPr>
        <w:pStyle w:val="ConsPlusNormal"/>
        <w:ind w:firstLine="540"/>
        <w:jc w:val="both"/>
      </w:pPr>
      <w:r>
        <w:t>При доле в 7,7% от общей численности занятых доля фонда оплаты труда в машиностроении составляет 9,5% по итогам 2010 года, это говорит об относительно высокой заработной плате в отрасли.</w:t>
      </w:r>
    </w:p>
    <w:p w:rsidR="005F0FAB" w:rsidRDefault="005F0FAB">
      <w:pPr>
        <w:pStyle w:val="ConsPlusNormal"/>
        <w:ind w:firstLine="540"/>
        <w:jc w:val="both"/>
      </w:pPr>
      <w:r>
        <w:t>Среднемесячная заработная плата в машиностроении по итогам 2010 года составила 21265,9 руб., превышая уровень средней заработной платы в целом по краю (17350,6 руб.) и по обрабатывающим производствам (19458,8 руб.). За 2005-2010 гг. зарплата выросла в 2,3 раза, в реальном же выражении - лишь на 34,4%.</w:t>
      </w:r>
    </w:p>
    <w:p w:rsidR="005F0FAB" w:rsidRDefault="005F0FAB">
      <w:pPr>
        <w:pStyle w:val="ConsPlusNormal"/>
        <w:ind w:firstLine="540"/>
        <w:jc w:val="both"/>
      </w:pPr>
    </w:p>
    <w:p w:rsidR="005F0FAB" w:rsidRDefault="005F0FAB">
      <w:pPr>
        <w:pStyle w:val="ConsPlusNormal"/>
        <w:ind w:firstLine="540"/>
        <w:jc w:val="both"/>
      </w:pPr>
      <w:r>
        <w:t>Таблица - Основные показатели развития машиностроения в Пермском крае</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474"/>
        <w:gridCol w:w="907"/>
        <w:gridCol w:w="907"/>
        <w:gridCol w:w="907"/>
        <w:gridCol w:w="907"/>
        <w:gridCol w:w="907"/>
        <w:gridCol w:w="907"/>
      </w:tblGrid>
      <w:tr w:rsidR="005F0FAB">
        <w:tc>
          <w:tcPr>
            <w:tcW w:w="2665" w:type="dxa"/>
          </w:tcPr>
          <w:p w:rsidR="005F0FAB" w:rsidRDefault="005F0FAB">
            <w:pPr>
              <w:pStyle w:val="ConsPlusNormal"/>
              <w:jc w:val="center"/>
            </w:pPr>
            <w:r>
              <w:t>Показатели</w:t>
            </w:r>
          </w:p>
        </w:tc>
        <w:tc>
          <w:tcPr>
            <w:tcW w:w="1474" w:type="dxa"/>
          </w:tcPr>
          <w:p w:rsidR="005F0FAB" w:rsidRDefault="005F0FAB">
            <w:pPr>
              <w:pStyle w:val="ConsPlusNormal"/>
              <w:jc w:val="center"/>
            </w:pPr>
            <w:r>
              <w:t>Единица измерения</w:t>
            </w:r>
          </w:p>
        </w:tc>
        <w:tc>
          <w:tcPr>
            <w:tcW w:w="907" w:type="dxa"/>
          </w:tcPr>
          <w:p w:rsidR="005F0FAB" w:rsidRDefault="005F0FAB">
            <w:pPr>
              <w:pStyle w:val="ConsPlusNormal"/>
              <w:jc w:val="center"/>
            </w:pPr>
            <w:r>
              <w:t>2005 г.</w:t>
            </w:r>
          </w:p>
        </w:tc>
        <w:tc>
          <w:tcPr>
            <w:tcW w:w="907" w:type="dxa"/>
          </w:tcPr>
          <w:p w:rsidR="005F0FAB" w:rsidRDefault="005F0FAB">
            <w:pPr>
              <w:pStyle w:val="ConsPlusNormal"/>
              <w:jc w:val="center"/>
            </w:pPr>
            <w:r>
              <w:t>2006 г.</w:t>
            </w:r>
          </w:p>
        </w:tc>
        <w:tc>
          <w:tcPr>
            <w:tcW w:w="907" w:type="dxa"/>
          </w:tcPr>
          <w:p w:rsidR="005F0FAB" w:rsidRDefault="005F0FAB">
            <w:pPr>
              <w:pStyle w:val="ConsPlusNormal"/>
              <w:jc w:val="center"/>
            </w:pPr>
            <w:r>
              <w:t>2007 г.</w:t>
            </w:r>
          </w:p>
        </w:tc>
        <w:tc>
          <w:tcPr>
            <w:tcW w:w="907" w:type="dxa"/>
          </w:tcPr>
          <w:p w:rsidR="005F0FAB" w:rsidRDefault="005F0FAB">
            <w:pPr>
              <w:pStyle w:val="ConsPlusNormal"/>
              <w:jc w:val="center"/>
            </w:pPr>
            <w:r>
              <w:t>2008 г.</w:t>
            </w:r>
          </w:p>
        </w:tc>
        <w:tc>
          <w:tcPr>
            <w:tcW w:w="907" w:type="dxa"/>
          </w:tcPr>
          <w:p w:rsidR="005F0FAB" w:rsidRDefault="005F0FAB">
            <w:pPr>
              <w:pStyle w:val="ConsPlusNormal"/>
              <w:jc w:val="center"/>
            </w:pPr>
            <w:r>
              <w:t>2009 г.</w:t>
            </w:r>
          </w:p>
        </w:tc>
        <w:tc>
          <w:tcPr>
            <w:tcW w:w="907" w:type="dxa"/>
          </w:tcPr>
          <w:p w:rsidR="005F0FAB" w:rsidRDefault="005F0FAB">
            <w:pPr>
              <w:pStyle w:val="ConsPlusNormal"/>
              <w:jc w:val="center"/>
            </w:pPr>
            <w:r>
              <w:t>2010 г.</w:t>
            </w:r>
          </w:p>
        </w:tc>
      </w:tr>
      <w:tr w:rsidR="005F0FAB">
        <w:tc>
          <w:tcPr>
            <w:tcW w:w="2665" w:type="dxa"/>
          </w:tcPr>
          <w:p w:rsidR="005F0FAB" w:rsidRDefault="005F0FAB">
            <w:pPr>
              <w:pStyle w:val="ConsPlusNormal"/>
            </w:pPr>
            <w:r>
              <w:t>Индекс промышленного производства</w:t>
            </w:r>
          </w:p>
        </w:tc>
        <w:tc>
          <w:tcPr>
            <w:tcW w:w="1474" w:type="dxa"/>
          </w:tcPr>
          <w:p w:rsidR="005F0FAB" w:rsidRDefault="005F0FAB">
            <w:pPr>
              <w:pStyle w:val="ConsPlusNormal"/>
              <w:jc w:val="center"/>
            </w:pPr>
            <w:r>
              <w:t>%</w:t>
            </w:r>
          </w:p>
        </w:tc>
        <w:tc>
          <w:tcPr>
            <w:tcW w:w="907" w:type="dxa"/>
          </w:tcPr>
          <w:p w:rsidR="005F0FAB" w:rsidRDefault="005F0FAB">
            <w:pPr>
              <w:pStyle w:val="ConsPlusNormal"/>
              <w:jc w:val="center"/>
            </w:pPr>
            <w:r>
              <w:t>88,6</w:t>
            </w:r>
          </w:p>
        </w:tc>
        <w:tc>
          <w:tcPr>
            <w:tcW w:w="907" w:type="dxa"/>
          </w:tcPr>
          <w:p w:rsidR="005F0FAB" w:rsidRDefault="005F0FAB">
            <w:pPr>
              <w:pStyle w:val="ConsPlusNormal"/>
              <w:jc w:val="center"/>
            </w:pPr>
            <w:r>
              <w:t>102,4</w:t>
            </w:r>
          </w:p>
        </w:tc>
        <w:tc>
          <w:tcPr>
            <w:tcW w:w="907" w:type="dxa"/>
          </w:tcPr>
          <w:p w:rsidR="005F0FAB" w:rsidRDefault="005F0FAB">
            <w:pPr>
              <w:pStyle w:val="ConsPlusNormal"/>
              <w:jc w:val="center"/>
            </w:pPr>
            <w:r>
              <w:t>97,4</w:t>
            </w:r>
          </w:p>
        </w:tc>
        <w:tc>
          <w:tcPr>
            <w:tcW w:w="907" w:type="dxa"/>
          </w:tcPr>
          <w:p w:rsidR="005F0FAB" w:rsidRDefault="005F0FAB">
            <w:pPr>
              <w:pStyle w:val="ConsPlusNormal"/>
              <w:jc w:val="center"/>
            </w:pPr>
            <w:r>
              <w:t>100,6</w:t>
            </w:r>
          </w:p>
        </w:tc>
        <w:tc>
          <w:tcPr>
            <w:tcW w:w="907" w:type="dxa"/>
          </w:tcPr>
          <w:p w:rsidR="005F0FAB" w:rsidRDefault="005F0FAB">
            <w:pPr>
              <w:pStyle w:val="ConsPlusNormal"/>
              <w:jc w:val="center"/>
            </w:pPr>
            <w:r>
              <w:t>96,9</w:t>
            </w:r>
          </w:p>
        </w:tc>
        <w:tc>
          <w:tcPr>
            <w:tcW w:w="907" w:type="dxa"/>
          </w:tcPr>
          <w:p w:rsidR="005F0FAB" w:rsidRDefault="005F0FAB">
            <w:pPr>
              <w:pStyle w:val="ConsPlusNormal"/>
              <w:jc w:val="center"/>
            </w:pPr>
            <w:r>
              <w:t>144,3</w:t>
            </w:r>
          </w:p>
        </w:tc>
      </w:tr>
      <w:tr w:rsidR="005F0FAB">
        <w:tc>
          <w:tcPr>
            <w:tcW w:w="2665" w:type="dxa"/>
          </w:tcPr>
          <w:p w:rsidR="005F0FAB" w:rsidRDefault="005F0FAB">
            <w:pPr>
              <w:pStyle w:val="ConsPlusNormal"/>
            </w:pPr>
            <w:r>
              <w:t xml:space="preserve">Объем отгруженных товаров собственного </w:t>
            </w:r>
            <w:r>
              <w:lastRenderedPageBreak/>
              <w:t>производства</w:t>
            </w:r>
          </w:p>
        </w:tc>
        <w:tc>
          <w:tcPr>
            <w:tcW w:w="1474" w:type="dxa"/>
          </w:tcPr>
          <w:p w:rsidR="005F0FAB" w:rsidRDefault="005F0FAB">
            <w:pPr>
              <w:pStyle w:val="ConsPlusNormal"/>
              <w:jc w:val="center"/>
            </w:pPr>
            <w:r>
              <w:lastRenderedPageBreak/>
              <w:t>млн. руб.</w:t>
            </w:r>
          </w:p>
        </w:tc>
        <w:tc>
          <w:tcPr>
            <w:tcW w:w="907" w:type="dxa"/>
          </w:tcPr>
          <w:p w:rsidR="005F0FAB" w:rsidRDefault="005F0FAB">
            <w:pPr>
              <w:pStyle w:val="ConsPlusNormal"/>
              <w:jc w:val="center"/>
            </w:pPr>
            <w:r>
              <w:t>35909,7</w:t>
            </w:r>
          </w:p>
        </w:tc>
        <w:tc>
          <w:tcPr>
            <w:tcW w:w="907" w:type="dxa"/>
          </w:tcPr>
          <w:p w:rsidR="005F0FAB" w:rsidRDefault="005F0FAB">
            <w:pPr>
              <w:pStyle w:val="ConsPlusNormal"/>
              <w:jc w:val="center"/>
            </w:pPr>
            <w:r>
              <w:t>46839,9</w:t>
            </w:r>
          </w:p>
        </w:tc>
        <w:tc>
          <w:tcPr>
            <w:tcW w:w="907" w:type="dxa"/>
          </w:tcPr>
          <w:p w:rsidR="005F0FAB" w:rsidRDefault="005F0FAB">
            <w:pPr>
              <w:pStyle w:val="ConsPlusNormal"/>
              <w:jc w:val="center"/>
            </w:pPr>
            <w:r>
              <w:t>67731,3</w:t>
            </w:r>
          </w:p>
        </w:tc>
        <w:tc>
          <w:tcPr>
            <w:tcW w:w="907" w:type="dxa"/>
          </w:tcPr>
          <w:p w:rsidR="005F0FAB" w:rsidRDefault="005F0FAB">
            <w:pPr>
              <w:pStyle w:val="ConsPlusNormal"/>
              <w:jc w:val="center"/>
            </w:pPr>
            <w:r>
              <w:t>78305,6</w:t>
            </w:r>
          </w:p>
        </w:tc>
        <w:tc>
          <w:tcPr>
            <w:tcW w:w="907" w:type="dxa"/>
          </w:tcPr>
          <w:p w:rsidR="005F0FAB" w:rsidRDefault="005F0FAB">
            <w:pPr>
              <w:pStyle w:val="ConsPlusNormal"/>
              <w:jc w:val="center"/>
            </w:pPr>
            <w:r>
              <w:t>71668,7</w:t>
            </w:r>
          </w:p>
        </w:tc>
        <w:tc>
          <w:tcPr>
            <w:tcW w:w="907" w:type="dxa"/>
          </w:tcPr>
          <w:p w:rsidR="005F0FAB" w:rsidRDefault="005F0FAB">
            <w:pPr>
              <w:pStyle w:val="ConsPlusNormal"/>
              <w:jc w:val="center"/>
            </w:pPr>
            <w:r>
              <w:t>90185,2</w:t>
            </w:r>
          </w:p>
        </w:tc>
      </w:tr>
      <w:tr w:rsidR="005F0FAB">
        <w:tc>
          <w:tcPr>
            <w:tcW w:w="2665" w:type="dxa"/>
          </w:tcPr>
          <w:p w:rsidR="005F0FAB" w:rsidRDefault="005F0FAB">
            <w:pPr>
              <w:pStyle w:val="ConsPlusNormal"/>
            </w:pPr>
            <w:r>
              <w:lastRenderedPageBreak/>
              <w:t>Инвестиции в основной капитал по крупным и средним предприятиям и организациям</w:t>
            </w:r>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1569,9</w:t>
            </w:r>
          </w:p>
        </w:tc>
        <w:tc>
          <w:tcPr>
            <w:tcW w:w="907" w:type="dxa"/>
          </w:tcPr>
          <w:p w:rsidR="005F0FAB" w:rsidRDefault="005F0FAB">
            <w:pPr>
              <w:pStyle w:val="ConsPlusNormal"/>
              <w:jc w:val="center"/>
            </w:pPr>
            <w:r>
              <w:t>1702,8</w:t>
            </w:r>
          </w:p>
        </w:tc>
        <w:tc>
          <w:tcPr>
            <w:tcW w:w="907" w:type="dxa"/>
          </w:tcPr>
          <w:p w:rsidR="005F0FAB" w:rsidRDefault="005F0FAB">
            <w:pPr>
              <w:pStyle w:val="ConsPlusNormal"/>
              <w:jc w:val="center"/>
            </w:pPr>
            <w:r>
              <w:t>2580,9</w:t>
            </w:r>
          </w:p>
        </w:tc>
        <w:tc>
          <w:tcPr>
            <w:tcW w:w="907" w:type="dxa"/>
          </w:tcPr>
          <w:p w:rsidR="005F0FAB" w:rsidRDefault="005F0FAB">
            <w:pPr>
              <w:pStyle w:val="ConsPlusNormal"/>
              <w:jc w:val="center"/>
            </w:pPr>
            <w:r>
              <w:t>4702,2</w:t>
            </w:r>
          </w:p>
        </w:tc>
        <w:tc>
          <w:tcPr>
            <w:tcW w:w="907" w:type="dxa"/>
          </w:tcPr>
          <w:p w:rsidR="005F0FAB" w:rsidRDefault="005F0FAB">
            <w:pPr>
              <w:pStyle w:val="ConsPlusNormal"/>
              <w:jc w:val="center"/>
            </w:pPr>
            <w:r>
              <w:t>3176,8</w:t>
            </w:r>
          </w:p>
        </w:tc>
        <w:tc>
          <w:tcPr>
            <w:tcW w:w="907" w:type="dxa"/>
          </w:tcPr>
          <w:p w:rsidR="005F0FAB" w:rsidRDefault="005F0FAB">
            <w:pPr>
              <w:pStyle w:val="ConsPlusNormal"/>
              <w:jc w:val="center"/>
            </w:pPr>
            <w:r>
              <w:t>3313,7</w:t>
            </w:r>
          </w:p>
        </w:tc>
      </w:tr>
      <w:tr w:rsidR="005F0FAB">
        <w:tc>
          <w:tcPr>
            <w:tcW w:w="2665" w:type="dxa"/>
          </w:tcPr>
          <w:p w:rsidR="005F0FAB" w:rsidRDefault="005F0FAB">
            <w:pPr>
              <w:pStyle w:val="ConsPlusNormal"/>
            </w:pPr>
            <w:r>
              <w:t>Сальдированный финансовый результат (прибыль минус убыток) деятельности организаций</w:t>
            </w:r>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1657,8</w:t>
            </w:r>
          </w:p>
        </w:tc>
        <w:tc>
          <w:tcPr>
            <w:tcW w:w="907" w:type="dxa"/>
          </w:tcPr>
          <w:p w:rsidR="005F0FAB" w:rsidRDefault="005F0FAB">
            <w:pPr>
              <w:pStyle w:val="ConsPlusNormal"/>
              <w:jc w:val="center"/>
            </w:pPr>
            <w:r>
              <w:t>3274,6</w:t>
            </w:r>
          </w:p>
        </w:tc>
        <w:tc>
          <w:tcPr>
            <w:tcW w:w="907" w:type="dxa"/>
          </w:tcPr>
          <w:p w:rsidR="005F0FAB" w:rsidRDefault="005F0FAB">
            <w:pPr>
              <w:pStyle w:val="ConsPlusNormal"/>
              <w:jc w:val="center"/>
            </w:pPr>
            <w:r>
              <w:t>5475,5</w:t>
            </w:r>
          </w:p>
        </w:tc>
        <w:tc>
          <w:tcPr>
            <w:tcW w:w="907" w:type="dxa"/>
          </w:tcPr>
          <w:p w:rsidR="005F0FAB" w:rsidRDefault="005F0FAB">
            <w:pPr>
              <w:pStyle w:val="ConsPlusNormal"/>
              <w:jc w:val="center"/>
            </w:pPr>
            <w:r>
              <w:t>5430,1</w:t>
            </w:r>
          </w:p>
        </w:tc>
        <w:tc>
          <w:tcPr>
            <w:tcW w:w="907" w:type="dxa"/>
          </w:tcPr>
          <w:p w:rsidR="005F0FAB" w:rsidRDefault="005F0FAB">
            <w:pPr>
              <w:pStyle w:val="ConsPlusNormal"/>
              <w:jc w:val="center"/>
            </w:pPr>
            <w:r>
              <w:t>2325,1</w:t>
            </w:r>
          </w:p>
        </w:tc>
        <w:tc>
          <w:tcPr>
            <w:tcW w:w="907" w:type="dxa"/>
          </w:tcPr>
          <w:p w:rsidR="005F0FAB" w:rsidRDefault="005F0FAB">
            <w:pPr>
              <w:pStyle w:val="ConsPlusNormal"/>
              <w:jc w:val="center"/>
            </w:pPr>
            <w:r>
              <w:t>4713,8</w:t>
            </w:r>
          </w:p>
        </w:tc>
      </w:tr>
      <w:tr w:rsidR="005F0FAB">
        <w:tc>
          <w:tcPr>
            <w:tcW w:w="2665" w:type="dxa"/>
          </w:tcPr>
          <w:p w:rsidR="005F0FAB" w:rsidRDefault="005F0FAB">
            <w:pPr>
              <w:pStyle w:val="ConsPlusNormal"/>
            </w:pPr>
            <w:r>
              <w:t>Удельный вес прибыльных организаций</w:t>
            </w:r>
          </w:p>
        </w:tc>
        <w:tc>
          <w:tcPr>
            <w:tcW w:w="1474" w:type="dxa"/>
          </w:tcPr>
          <w:p w:rsidR="005F0FAB" w:rsidRDefault="005F0FAB">
            <w:pPr>
              <w:pStyle w:val="ConsPlusNormal"/>
              <w:jc w:val="center"/>
            </w:pPr>
            <w:r>
              <w:t>в % от общего числа организаций</w:t>
            </w:r>
          </w:p>
        </w:tc>
        <w:tc>
          <w:tcPr>
            <w:tcW w:w="907" w:type="dxa"/>
          </w:tcPr>
          <w:p w:rsidR="005F0FAB" w:rsidRDefault="005F0FAB">
            <w:pPr>
              <w:pStyle w:val="ConsPlusNormal"/>
              <w:jc w:val="center"/>
            </w:pPr>
            <w:r>
              <w:t>70,8</w:t>
            </w:r>
          </w:p>
        </w:tc>
        <w:tc>
          <w:tcPr>
            <w:tcW w:w="907" w:type="dxa"/>
          </w:tcPr>
          <w:p w:rsidR="005F0FAB" w:rsidRDefault="005F0FAB">
            <w:pPr>
              <w:pStyle w:val="ConsPlusNormal"/>
              <w:jc w:val="center"/>
            </w:pPr>
            <w:r>
              <w:t>85,8</w:t>
            </w:r>
          </w:p>
        </w:tc>
        <w:tc>
          <w:tcPr>
            <w:tcW w:w="907" w:type="dxa"/>
          </w:tcPr>
          <w:p w:rsidR="005F0FAB" w:rsidRDefault="005F0FAB">
            <w:pPr>
              <w:pStyle w:val="ConsPlusNormal"/>
              <w:jc w:val="center"/>
            </w:pPr>
            <w:r>
              <w:t>83,7</w:t>
            </w:r>
          </w:p>
        </w:tc>
        <w:tc>
          <w:tcPr>
            <w:tcW w:w="907" w:type="dxa"/>
          </w:tcPr>
          <w:p w:rsidR="005F0FAB" w:rsidRDefault="005F0FAB">
            <w:pPr>
              <w:pStyle w:val="ConsPlusNormal"/>
              <w:jc w:val="center"/>
            </w:pPr>
            <w:r>
              <w:t>76,5</w:t>
            </w:r>
          </w:p>
        </w:tc>
        <w:tc>
          <w:tcPr>
            <w:tcW w:w="907" w:type="dxa"/>
          </w:tcPr>
          <w:p w:rsidR="005F0FAB" w:rsidRDefault="005F0FAB">
            <w:pPr>
              <w:pStyle w:val="ConsPlusNormal"/>
              <w:jc w:val="center"/>
            </w:pPr>
            <w:r>
              <w:t>68,0</w:t>
            </w:r>
          </w:p>
        </w:tc>
        <w:tc>
          <w:tcPr>
            <w:tcW w:w="907" w:type="dxa"/>
          </w:tcPr>
          <w:p w:rsidR="005F0FAB" w:rsidRDefault="005F0FAB">
            <w:pPr>
              <w:pStyle w:val="ConsPlusNormal"/>
              <w:jc w:val="center"/>
            </w:pPr>
            <w:r>
              <w:t>78,9</w:t>
            </w:r>
          </w:p>
        </w:tc>
      </w:tr>
      <w:tr w:rsidR="005F0FAB">
        <w:tc>
          <w:tcPr>
            <w:tcW w:w="2665" w:type="dxa"/>
          </w:tcPr>
          <w:p w:rsidR="005F0FAB" w:rsidRDefault="005F0FAB">
            <w:pPr>
              <w:pStyle w:val="ConsPlusNormal"/>
            </w:pPr>
            <w:r>
              <w:t>Среднесписочная численность работников</w:t>
            </w:r>
          </w:p>
        </w:tc>
        <w:tc>
          <w:tcPr>
            <w:tcW w:w="1474" w:type="dxa"/>
          </w:tcPr>
          <w:p w:rsidR="005F0FAB" w:rsidRDefault="005F0FAB">
            <w:pPr>
              <w:pStyle w:val="ConsPlusNormal"/>
              <w:jc w:val="center"/>
            </w:pPr>
            <w:r>
              <w:t>чел.</w:t>
            </w:r>
          </w:p>
        </w:tc>
        <w:tc>
          <w:tcPr>
            <w:tcW w:w="907" w:type="dxa"/>
          </w:tcPr>
          <w:p w:rsidR="005F0FAB" w:rsidRDefault="005F0FAB">
            <w:pPr>
              <w:pStyle w:val="ConsPlusNormal"/>
              <w:jc w:val="center"/>
            </w:pPr>
            <w:r>
              <w:t>90479</w:t>
            </w:r>
          </w:p>
        </w:tc>
        <w:tc>
          <w:tcPr>
            <w:tcW w:w="907" w:type="dxa"/>
          </w:tcPr>
          <w:p w:rsidR="005F0FAB" w:rsidRDefault="005F0FAB">
            <w:pPr>
              <w:pStyle w:val="ConsPlusNormal"/>
              <w:jc w:val="center"/>
            </w:pPr>
            <w:r>
              <w:t>81739</w:t>
            </w:r>
          </w:p>
        </w:tc>
        <w:tc>
          <w:tcPr>
            <w:tcW w:w="907" w:type="dxa"/>
          </w:tcPr>
          <w:p w:rsidR="005F0FAB" w:rsidRDefault="005F0FAB">
            <w:pPr>
              <w:pStyle w:val="ConsPlusNormal"/>
              <w:jc w:val="center"/>
            </w:pPr>
            <w:r>
              <w:t>83106</w:t>
            </w:r>
          </w:p>
        </w:tc>
        <w:tc>
          <w:tcPr>
            <w:tcW w:w="907" w:type="dxa"/>
          </w:tcPr>
          <w:p w:rsidR="005F0FAB" w:rsidRDefault="005F0FAB">
            <w:pPr>
              <w:pStyle w:val="ConsPlusNormal"/>
              <w:jc w:val="center"/>
            </w:pPr>
            <w:r>
              <w:t>77236</w:t>
            </w:r>
          </w:p>
        </w:tc>
        <w:tc>
          <w:tcPr>
            <w:tcW w:w="907" w:type="dxa"/>
          </w:tcPr>
          <w:p w:rsidR="005F0FAB" w:rsidRDefault="005F0FAB">
            <w:pPr>
              <w:pStyle w:val="ConsPlusNormal"/>
              <w:jc w:val="center"/>
            </w:pPr>
            <w:r>
              <w:t>70730</w:t>
            </w:r>
          </w:p>
        </w:tc>
        <w:tc>
          <w:tcPr>
            <w:tcW w:w="907" w:type="dxa"/>
          </w:tcPr>
          <w:p w:rsidR="005F0FAB" w:rsidRDefault="005F0FAB">
            <w:pPr>
              <w:pStyle w:val="ConsPlusNormal"/>
              <w:jc w:val="center"/>
            </w:pPr>
            <w:r>
              <w:t>68919</w:t>
            </w:r>
          </w:p>
        </w:tc>
      </w:tr>
      <w:tr w:rsidR="005F0FAB">
        <w:tc>
          <w:tcPr>
            <w:tcW w:w="2665" w:type="dxa"/>
          </w:tcPr>
          <w:p w:rsidR="005F0FAB" w:rsidRDefault="005F0FAB">
            <w:pPr>
              <w:pStyle w:val="ConsPlusNormal"/>
            </w:pPr>
            <w:r>
              <w:t>Фонд заработной платы по полному кругу предприятий</w:t>
            </w:r>
          </w:p>
        </w:tc>
        <w:tc>
          <w:tcPr>
            <w:tcW w:w="1474" w:type="dxa"/>
          </w:tcPr>
          <w:p w:rsidR="005F0FAB" w:rsidRDefault="005F0FAB">
            <w:pPr>
              <w:pStyle w:val="ConsPlusNormal"/>
              <w:jc w:val="center"/>
            </w:pPr>
            <w:r>
              <w:t>млн. руб.</w:t>
            </w:r>
          </w:p>
        </w:tc>
        <w:tc>
          <w:tcPr>
            <w:tcW w:w="907" w:type="dxa"/>
          </w:tcPr>
          <w:p w:rsidR="005F0FAB" w:rsidRDefault="005F0FAB">
            <w:pPr>
              <w:pStyle w:val="ConsPlusNormal"/>
              <w:jc w:val="center"/>
            </w:pPr>
            <w:r>
              <w:t>9880,5</w:t>
            </w:r>
          </w:p>
        </w:tc>
        <w:tc>
          <w:tcPr>
            <w:tcW w:w="907" w:type="dxa"/>
          </w:tcPr>
          <w:p w:rsidR="005F0FAB" w:rsidRDefault="005F0FAB">
            <w:pPr>
              <w:pStyle w:val="ConsPlusNormal"/>
              <w:jc w:val="center"/>
            </w:pPr>
            <w:r>
              <w:t>11043,4</w:t>
            </w:r>
          </w:p>
        </w:tc>
        <w:tc>
          <w:tcPr>
            <w:tcW w:w="907" w:type="dxa"/>
          </w:tcPr>
          <w:p w:rsidR="005F0FAB" w:rsidRDefault="005F0FAB">
            <w:pPr>
              <w:pStyle w:val="ConsPlusNormal"/>
              <w:jc w:val="center"/>
            </w:pPr>
            <w:r>
              <w:t>13805,1</w:t>
            </w:r>
          </w:p>
        </w:tc>
        <w:tc>
          <w:tcPr>
            <w:tcW w:w="907" w:type="dxa"/>
          </w:tcPr>
          <w:p w:rsidR="005F0FAB" w:rsidRDefault="005F0FAB">
            <w:pPr>
              <w:pStyle w:val="ConsPlusNormal"/>
              <w:jc w:val="center"/>
            </w:pPr>
            <w:r>
              <w:t>16831,2</w:t>
            </w:r>
          </w:p>
        </w:tc>
        <w:tc>
          <w:tcPr>
            <w:tcW w:w="907" w:type="dxa"/>
          </w:tcPr>
          <w:p w:rsidR="005F0FAB" w:rsidRDefault="005F0FAB">
            <w:pPr>
              <w:pStyle w:val="ConsPlusNormal"/>
              <w:jc w:val="center"/>
            </w:pPr>
            <w:r>
              <w:t>15483,6</w:t>
            </w:r>
          </w:p>
        </w:tc>
        <w:tc>
          <w:tcPr>
            <w:tcW w:w="907" w:type="dxa"/>
          </w:tcPr>
          <w:p w:rsidR="005F0FAB" w:rsidRDefault="005F0FAB">
            <w:pPr>
              <w:pStyle w:val="ConsPlusNormal"/>
              <w:jc w:val="center"/>
            </w:pPr>
            <w:r>
              <w:t>17587,5</w:t>
            </w:r>
          </w:p>
        </w:tc>
      </w:tr>
    </w:tbl>
    <w:p w:rsidR="005F0FAB" w:rsidRDefault="005F0FAB">
      <w:pPr>
        <w:sectPr w:rsidR="005F0FAB">
          <w:pgSz w:w="16838" w:h="11905"/>
          <w:pgMar w:top="1701" w:right="1134" w:bottom="850" w:left="1134" w:header="0" w:footer="0" w:gutter="0"/>
          <w:cols w:space="720"/>
        </w:sectPr>
      </w:pPr>
    </w:p>
    <w:p w:rsidR="005F0FAB" w:rsidRDefault="005F0FAB">
      <w:pPr>
        <w:pStyle w:val="ConsPlusNormal"/>
        <w:ind w:firstLine="540"/>
        <w:jc w:val="both"/>
      </w:pPr>
    </w:p>
    <w:p w:rsidR="005F0FAB" w:rsidRDefault="005F0FAB">
      <w:pPr>
        <w:pStyle w:val="ConsPlusNormal"/>
        <w:ind w:firstLine="540"/>
        <w:jc w:val="both"/>
      </w:pPr>
      <w:r>
        <w:t>Существенная проблема пермского машиностроения в том, что оно производит преимущественно сложные узлы, конечная сборка которых происходит вне территории Пермского края.</w:t>
      </w:r>
    </w:p>
    <w:p w:rsidR="005F0FAB" w:rsidRDefault="005F0FAB">
      <w:pPr>
        <w:pStyle w:val="ConsPlusNormal"/>
        <w:ind w:firstLine="540"/>
        <w:jc w:val="both"/>
      </w:pPr>
    </w:p>
    <w:p w:rsidR="005F0FAB" w:rsidRDefault="005F0FAB">
      <w:pPr>
        <w:pStyle w:val="ConsPlusNormal"/>
        <w:ind w:firstLine="540"/>
        <w:jc w:val="both"/>
      </w:pPr>
      <w:r>
        <w:t>2.8.2. Производство основных видов продукции отрасли</w:t>
      </w:r>
    </w:p>
    <w:p w:rsidR="005F0FAB" w:rsidRDefault="005F0FAB">
      <w:pPr>
        <w:pStyle w:val="ConsPlusNormal"/>
        <w:ind w:firstLine="540"/>
        <w:jc w:val="both"/>
      </w:pPr>
    </w:p>
    <w:p w:rsidR="005F0FAB" w:rsidRDefault="005F0FAB">
      <w:pPr>
        <w:pStyle w:val="ConsPlusNormal"/>
        <w:ind w:firstLine="540"/>
        <w:jc w:val="both"/>
      </w:pPr>
      <w:r>
        <w:t>По итогам 2010 года на предприятиях, производящих машины и оборудование, наблюдался рост практически по всем основным видам продукции. Наибольшее увеличение зафиксировано по следующим позициям: машины и оборудование специального назначения - в 2,1 раза по сравнению с 2009 годом, бытовые кухонные стационарные электроплиты - 116%, установки и двигатели гидравлические и пневматические - 112,2%, гидравлические и пневматические силовые установки и двигатели - 121,3%, оборудование для производства пищевых продуктов - 127,1%.</w:t>
      </w:r>
    </w:p>
    <w:p w:rsidR="005F0FAB" w:rsidRDefault="005F0FAB">
      <w:pPr>
        <w:pStyle w:val="ConsPlusNormal"/>
        <w:ind w:firstLine="540"/>
        <w:jc w:val="both"/>
      </w:pPr>
      <w:r>
        <w:t>Снижение производства электрооборудования, электронного и оптического оборудования наблюдается с 2008 года в основном за счет сокращения производства аппаратуры электросвязи (в 2010 году - на 26,4%) по сравнению с предыдущим годом по причинам низкого спроса и неконкурентоспособности данной продукции.</w:t>
      </w:r>
    </w:p>
    <w:p w:rsidR="005F0FAB" w:rsidRDefault="005F0FAB">
      <w:pPr>
        <w:pStyle w:val="ConsPlusNormal"/>
        <w:ind w:firstLine="540"/>
        <w:jc w:val="both"/>
      </w:pPr>
      <w:r>
        <w:t>Положение пермского машиностроения в целом зависит от перспектив развития высокотехнологичных отраслей российской экономики, в частности, авиастроения.</w:t>
      </w:r>
    </w:p>
    <w:p w:rsidR="005F0FAB" w:rsidRDefault="005F0FAB">
      <w:pPr>
        <w:pStyle w:val="ConsPlusNormal"/>
        <w:ind w:firstLine="540"/>
        <w:jc w:val="both"/>
      </w:pPr>
      <w:r>
        <w:t>По итогам 6 месяцев 2010 года чистая прибыль Пермского моторостроительного завода выросла в 8,6 раза, выручка увеличилась на 13,1%. Основными факторами роста выручки является специфика продаж продукции - преобладание в общем объеме договорных обязательств работ в рамках программы создания перспективного семейства авиационных двигателей тягой 9...19 тонн, большая часть выручки по которым запланирована на II полугодие т.г., а также конъюнктура на рынке промышленного газотурбинного оборудования.</w:t>
      </w:r>
    </w:p>
    <w:p w:rsidR="005F0FAB" w:rsidRDefault="005F0FAB">
      <w:pPr>
        <w:pStyle w:val="ConsPlusNormal"/>
        <w:ind w:firstLine="540"/>
        <w:jc w:val="both"/>
      </w:pPr>
      <w:r>
        <w:t>Долгосрочной стратегией развития предприятия предусмотрено создание промышленных двигателей на основе создаваемого задела по перспективному газогенератору для авиационных двигателей, их применение уже сейчас имеет большой платежеспособный спрос у ОАО "Газпром", РАО "ЕЭС", нефтедобывающих компаний. Основными конкурентами в сегменте авиационных двигателей являются зарубежные разработчики: GE, Pratt &amp; Whitney, Snecma, Rolls-Royce, ОАО "Мотор Сич", отечественные разработчики: ОАО "НПО "Сатурн", СНТК им. Кузнецова, ФГУП ММПП "Салют".</w:t>
      </w:r>
    </w:p>
    <w:p w:rsidR="005F0FAB" w:rsidRDefault="005F0FAB">
      <w:pPr>
        <w:pStyle w:val="ConsPlusNormal"/>
        <w:ind w:firstLine="540"/>
        <w:jc w:val="both"/>
      </w:pPr>
      <w:r>
        <w:t>В январе 2011 года ОАО "Пермский моторный завод" выполнил заказ ОАО "Газпром" на поставку газовых турбин разработки ОАО "Авиадвигатель" для первой очереди "Северного потока".</w:t>
      </w:r>
    </w:p>
    <w:p w:rsidR="005F0FAB" w:rsidRDefault="005F0FAB">
      <w:pPr>
        <w:pStyle w:val="ConsPlusNormal"/>
        <w:ind w:firstLine="540"/>
        <w:jc w:val="both"/>
      </w:pPr>
      <w:r>
        <w:t>Перспективы значимого сектора пермской промышленности во многом зависят от той позиции и активной роли, которую будет занимать государство в вопросе поддержки развития отечественного авиапрома.</w:t>
      </w:r>
    </w:p>
    <w:p w:rsidR="005F0FAB" w:rsidRDefault="005F0FAB">
      <w:pPr>
        <w:pStyle w:val="ConsPlusNormal"/>
        <w:ind w:firstLine="540"/>
        <w:jc w:val="both"/>
      </w:pPr>
    </w:p>
    <w:p w:rsidR="005F0FAB" w:rsidRDefault="005F0FAB">
      <w:pPr>
        <w:pStyle w:val="ConsPlusNormal"/>
        <w:ind w:firstLine="540"/>
        <w:jc w:val="both"/>
      </w:pPr>
      <w:r>
        <w:t>2.9. Внешняя торговля</w:t>
      </w:r>
    </w:p>
    <w:p w:rsidR="005F0FAB" w:rsidRDefault="005F0FAB">
      <w:pPr>
        <w:pStyle w:val="ConsPlusNormal"/>
        <w:ind w:firstLine="540"/>
        <w:jc w:val="both"/>
      </w:pPr>
    </w:p>
    <w:p w:rsidR="005F0FAB" w:rsidRDefault="005F0FAB">
      <w:pPr>
        <w:pStyle w:val="ConsPlusNormal"/>
        <w:ind w:firstLine="540"/>
        <w:jc w:val="both"/>
      </w:pPr>
      <w:r>
        <w:t>Объем внешнеторгового оборота в Пермском крае за период 2005-2009 гг. вырос в 1,18 раза (по России - рост в 1,34%) и в 2009 году составил 3778,8 млн. долл. США, или 0,76% от общероссийского показателя. Внешняя торговля в 2009 году характеризовалась положительным торговым сальдо в размере 2407,8 млн. долл. США (экспорт - 3093,3 млн. долл. США, импорт - 685,5 млн. долл. США).</w:t>
      </w:r>
    </w:p>
    <w:p w:rsidR="005F0FAB" w:rsidRDefault="005F0FAB">
      <w:pPr>
        <w:pStyle w:val="ConsPlusNormal"/>
        <w:ind w:firstLine="540"/>
        <w:jc w:val="both"/>
      </w:pPr>
      <w:r>
        <w:t>Наибольшие объемы экспорта в регионе формируют: продукция химической промышленности - 68,8%, древесина и целлюлозно-бумажные изделия - 11,4%, машиностроительная продукция - 5,8%, металлы и изделия из них - 5,2%, минеральные продукты - 4,8%, товары топливно-энергетического комплекса - 4,7%. Основой импорта служат: машиностроительная продукция - 71,6%, продукция химической промышленности - 14,1%, металлы и изделия из них - 4,5%, продовольственные товары и сырье - 3,5%.</w:t>
      </w:r>
    </w:p>
    <w:p w:rsidR="005F0FAB" w:rsidRDefault="005F0FAB">
      <w:pPr>
        <w:pStyle w:val="ConsPlusNormal"/>
        <w:ind w:firstLine="540"/>
        <w:jc w:val="both"/>
      </w:pPr>
    </w:p>
    <w:p w:rsidR="005F0FAB" w:rsidRDefault="005F0FAB">
      <w:pPr>
        <w:pStyle w:val="ConsPlusNormal"/>
        <w:jc w:val="center"/>
      </w:pPr>
      <w:r>
        <w:t>3. Социальная сфера</w:t>
      </w:r>
    </w:p>
    <w:p w:rsidR="005F0FAB" w:rsidRDefault="005F0FAB">
      <w:pPr>
        <w:pStyle w:val="ConsPlusNormal"/>
        <w:ind w:firstLine="540"/>
        <w:jc w:val="both"/>
      </w:pPr>
    </w:p>
    <w:p w:rsidR="005F0FAB" w:rsidRDefault="005F0FAB">
      <w:pPr>
        <w:pStyle w:val="ConsPlusNormal"/>
        <w:ind w:firstLine="540"/>
        <w:jc w:val="both"/>
      </w:pPr>
      <w:r>
        <w:lastRenderedPageBreak/>
        <w:t>3.1. Финансы населения и потребительский рынок</w:t>
      </w:r>
    </w:p>
    <w:p w:rsidR="005F0FAB" w:rsidRDefault="005F0FAB">
      <w:pPr>
        <w:pStyle w:val="ConsPlusNormal"/>
        <w:ind w:firstLine="540"/>
        <w:jc w:val="both"/>
      </w:pPr>
    </w:p>
    <w:p w:rsidR="005F0FAB" w:rsidRDefault="005F0FAB">
      <w:pPr>
        <w:pStyle w:val="ConsPlusNormal"/>
        <w:ind w:firstLine="540"/>
        <w:jc w:val="both"/>
      </w:pPr>
      <w:r>
        <w:t>В 2003-2009 годах покупательная способность населения (соотношение среднедушевых денежных доходов и стоимости фиксированного набора потребительских товаров и услуг) в целом соответствовала среднероссийскому уровню и составила за 2009 год 2,2 единицы (по России - 2,2 единицы).</w:t>
      </w:r>
    </w:p>
    <w:p w:rsidR="005F0FAB" w:rsidRDefault="005F0FAB">
      <w:pPr>
        <w:pStyle w:val="ConsPlusNormal"/>
        <w:ind w:firstLine="540"/>
        <w:jc w:val="both"/>
      </w:pPr>
      <w:r>
        <w:t>В 2009 году реальные денежные доходы населения выросли в 1,92 раза по отношению к 2000 году (по России - 2,35 раза), по отношению к 2005 году - в 1,26 раза (по России - 1,36 раза).</w:t>
      </w:r>
    </w:p>
    <w:p w:rsidR="005F0FAB" w:rsidRDefault="005F0FAB">
      <w:pPr>
        <w:pStyle w:val="ConsPlusNormal"/>
        <w:ind w:firstLine="540"/>
        <w:jc w:val="both"/>
      </w:pPr>
      <w:r>
        <w:t xml:space="preserve">В 2010 году численность населения, имеющего среднедушевые доходы ниже прожиточного </w:t>
      </w:r>
      <w:hyperlink r:id="rId20" w:history="1">
        <w:r>
          <w:rPr>
            <w:color w:val="0000FF"/>
          </w:rPr>
          <w:t>минимума</w:t>
        </w:r>
      </w:hyperlink>
      <w:r>
        <w:t xml:space="preserve">, составила 379,43 тыс. чел., или 14,4% от общей численности населения (в 2009 году - 399,74 тыс. чел., или 14,8%). По сравнению с 2005 годом численность населения, имеющего доходы ниже прожиточного </w:t>
      </w:r>
      <w:hyperlink r:id="rId21" w:history="1">
        <w:r>
          <w:rPr>
            <w:color w:val="0000FF"/>
          </w:rPr>
          <w:t>минимума</w:t>
        </w:r>
      </w:hyperlink>
      <w:r>
        <w:t xml:space="preserve">, сократилась на 19,7% (в 2005 году - 472,7 тыс. чел.), уровень бедности составлял 17,2%. Несмотря на позитивную динамику последних лет, уровень бедности в Пермском крае выше, чем по Российской Федерации в целом, на 1,3 п.п. (в 2010 году по Российской Федерации - 13,1%). Также регион занимает лидирующие позиции по уровню бедности в сравнении с регионами-конкурентами (более подробно в </w:t>
      </w:r>
      <w:hyperlink w:anchor="P3048" w:history="1">
        <w:r>
          <w:rPr>
            <w:color w:val="0000FF"/>
          </w:rPr>
          <w:t>п. 7</w:t>
        </w:r>
      </w:hyperlink>
      <w:r>
        <w:t>).</w:t>
      </w:r>
    </w:p>
    <w:p w:rsidR="005F0FAB" w:rsidRDefault="005F0FAB">
      <w:pPr>
        <w:pStyle w:val="ConsPlusNormal"/>
        <w:ind w:firstLine="540"/>
        <w:jc w:val="both"/>
      </w:pPr>
      <w:r>
        <w:t xml:space="preserve">Величина прожиточного </w:t>
      </w:r>
      <w:hyperlink r:id="rId22" w:history="1">
        <w:r>
          <w:rPr>
            <w:color w:val="0000FF"/>
          </w:rPr>
          <w:t>минимума</w:t>
        </w:r>
      </w:hyperlink>
      <w:r>
        <w:t xml:space="preserve"> в IV квартале 2010 г. составила 5850 руб., в том числе трудоспособного населения - 6292 руб., пенсионеров - 4632 руб., детей - 5655 руб.</w:t>
      </w:r>
    </w:p>
    <w:p w:rsidR="005F0FAB" w:rsidRDefault="005F0FAB">
      <w:pPr>
        <w:pStyle w:val="ConsPlusNormal"/>
        <w:ind w:firstLine="540"/>
        <w:jc w:val="both"/>
      </w:pPr>
      <w:r>
        <w:t>В 2010 году среднемесячная номинальная начисленная заработная плата составила 17350,6 руб., что составляет 82,3% от среднероссийского значения (по России - 21090,0 руб.).</w:t>
      </w:r>
    </w:p>
    <w:p w:rsidR="005F0FAB" w:rsidRDefault="005F0FAB">
      <w:pPr>
        <w:pStyle w:val="ConsPlusNormal"/>
        <w:ind w:firstLine="540"/>
        <w:jc w:val="both"/>
      </w:pPr>
      <w:r>
        <w:t>В 2010 году по отношению к 2009 году реальная начисленная заработная плата работающих в экономике составила 103,8% (по России - 104,2%).</w:t>
      </w:r>
    </w:p>
    <w:p w:rsidR="005F0FAB" w:rsidRDefault="005F0FAB">
      <w:pPr>
        <w:pStyle w:val="ConsPlusNormal"/>
        <w:ind w:firstLine="540"/>
        <w:jc w:val="both"/>
      </w:pPr>
      <w:r>
        <w:t>Просроченная задолженность по заработной плате по состоянию на 1 января 2011 года составила 127,7 млн. руб., по сравнению с 1 января 2010 года сократилась на 21,1 млн. руб., или на 1,6%. Численность работников, перед которыми организации имеют просроченную задолженность по заработной плате, на 1 января 2011 г. составила 5,3 тыс. человек, по отношению к 1 января 2010 года снижение составило 35,4%. Наибольший объем просроченной задолженности по заработной плате приходится на обрабатывающие производства (57,0% от общего объема задолженности), сельское хозяйство, охоту, лесозаготовки (13,0%), строительство (10,7%). В стадии банкротства находятся 50% предприятий, имеющих задолженность по заработной плате. При этом основной объем долга - за предприятиями с федеральной формой собственности.</w:t>
      </w:r>
    </w:p>
    <w:p w:rsidR="005F0FAB" w:rsidRDefault="005F0FAB">
      <w:pPr>
        <w:pStyle w:val="ConsPlusNormal"/>
        <w:ind w:firstLine="540"/>
        <w:jc w:val="both"/>
      </w:pPr>
      <w:r>
        <w:t>По данным Пермьстата, в 2009 году на территории Пермского края насчитывалось 18,2 тыс. малых предприятий, в том числе 13,8 тыс. микропредприятий (75,7% от общего количества). Количество малых предприятий на 1000 жителей края составило около 7 предприятий. Наибольшее их количество (31,0%) было сосредоточено в оптовой и розничной торговле, ремонте автотранспортных средств, мотоциклов, бытовых изделий и предметов личного пользования. Среднесписочная численность работников (без внешних совместителей) малых предприятий составила 189,3 тыс. человек, оборот - 284688,2 млн. руб., инвестиции в основной капитал - 4669,3 млн. руб.</w:t>
      </w:r>
    </w:p>
    <w:p w:rsidR="005F0FAB" w:rsidRDefault="005F0FAB">
      <w:pPr>
        <w:pStyle w:val="ConsPlusNormal"/>
        <w:ind w:firstLine="540"/>
        <w:jc w:val="both"/>
      </w:pPr>
      <w:r>
        <w:t>Объем оборота розничной торговли (сопоставимые цены) в 2010 году в сравнении с 2005 годом в Пермском крае вырос на 41,5% (по России - на 49,0%) и составил 306,0 млрд. руб. (1,9% от общероссийского объема). В 2010 году в крае наблюдалось снижение оборота розничной торговли - 98,4% к аналогичному периоду 2009 года (по России - 104,4%).</w:t>
      </w:r>
    </w:p>
    <w:p w:rsidR="005F0FAB" w:rsidRDefault="005F0FAB">
      <w:pPr>
        <w:pStyle w:val="ConsPlusNormal"/>
        <w:ind w:firstLine="540"/>
        <w:jc w:val="both"/>
      </w:pPr>
      <w:r>
        <w:t>Край входит в число регионов с быстрорастущими и емкими внутренними рынками и занимает 20-е место по обороту розничной торговли на душу населения в Российской Федерации (4-е - в Приволжском федеральном округе).</w:t>
      </w:r>
    </w:p>
    <w:p w:rsidR="005F0FAB" w:rsidRDefault="005F0FAB">
      <w:pPr>
        <w:pStyle w:val="ConsPlusNormal"/>
        <w:ind w:firstLine="540"/>
        <w:jc w:val="both"/>
      </w:pPr>
      <w:r>
        <w:t>Объем платных услуг населению (сопоставимые цены) в 2009 году в сравнении с 2005 годом в регионе увеличился в 1,13 раза (по России - рост в 1,16 раза) и составил 77,3 млрд. руб. (1,6% от общероссийского объема). В январе-июне 2010 года наблюдалось снижение показателя по сравнению с аналогичным периодом 2009 года - 97,5% (по России - 100,3%).</w:t>
      </w:r>
    </w:p>
    <w:p w:rsidR="005F0FAB" w:rsidRDefault="005F0FAB">
      <w:pPr>
        <w:pStyle w:val="ConsPlusNormal"/>
        <w:ind w:firstLine="540"/>
        <w:jc w:val="both"/>
      </w:pPr>
      <w:r>
        <w:t xml:space="preserve">Индекс потребительских цен в 2005-2009 гг. в крае вырос до 159,3% (по России рост цен составил 150,4%). В июне 2010 года уровень инфляции достиг 104,7% по отношению к декабрю 2009 года (по России - 104,4%, по ПФО - 104,2%), в том числе на продовольственные товары - 100,6% (по Российской Федерации - 100,5%; по ПФО - 100,4%), на непродовольственные товары - 100,4% (по </w:t>
      </w:r>
      <w:r>
        <w:lastRenderedPageBreak/>
        <w:t>Российской Федерации - 100,2%; по ПФО - 100,2%), платные услуги населению - 105,9% (по Российской Федерации - 106,4%; по ПФО - 106,7%).</w:t>
      </w:r>
    </w:p>
    <w:p w:rsidR="005F0FAB" w:rsidRDefault="005F0FAB">
      <w:pPr>
        <w:pStyle w:val="ConsPlusNormal"/>
        <w:ind w:firstLine="540"/>
        <w:jc w:val="both"/>
      </w:pPr>
    </w:p>
    <w:p w:rsidR="005F0FAB" w:rsidRDefault="005F0FAB">
      <w:pPr>
        <w:pStyle w:val="ConsPlusNormal"/>
        <w:ind w:firstLine="540"/>
        <w:jc w:val="both"/>
      </w:pPr>
      <w:r>
        <w:t>3.2. Рынок труда и занятость населения</w:t>
      </w:r>
    </w:p>
    <w:p w:rsidR="005F0FAB" w:rsidRDefault="005F0FAB">
      <w:pPr>
        <w:pStyle w:val="ConsPlusNormal"/>
        <w:ind w:firstLine="540"/>
        <w:jc w:val="both"/>
      </w:pPr>
    </w:p>
    <w:p w:rsidR="005F0FAB" w:rsidRDefault="005F0FAB">
      <w:pPr>
        <w:pStyle w:val="ConsPlusNormal"/>
        <w:ind w:firstLine="540"/>
        <w:jc w:val="both"/>
      </w:pPr>
      <w:r>
        <w:t>Уровень общей безработицы (по методологии Международной организации труда) в 2005-2008 гг. составлял 6,5-7,2%, уровень зарегистрированной безработицы не превышал 1,5%. В ноябре-декабре 2008 года и I квартале 2009 года ситуация на рынке труда Пермского края под воздействием кризисных явлений в экономике существенно обострилась, что выразилось в резком ухудшении показателей общей и регистрируемой безработицы.</w:t>
      </w:r>
    </w:p>
    <w:p w:rsidR="005F0FAB" w:rsidRDefault="005F0FAB">
      <w:pPr>
        <w:pStyle w:val="ConsPlusNormal"/>
        <w:ind w:firstLine="540"/>
        <w:jc w:val="both"/>
      </w:pPr>
      <w:r>
        <w:t>Уровень безработицы (по методологии Международной организации труда) в 2005-2009 гг. увеличился на 3,1 п.п. до 10,3%, превысив средний уровень по стране на 1,9 п.п. (Российская Федерация - 8,4%; ПФО - 8,6%).</w:t>
      </w:r>
    </w:p>
    <w:p w:rsidR="005F0FAB" w:rsidRDefault="005F0FAB">
      <w:pPr>
        <w:pStyle w:val="ConsPlusNormal"/>
        <w:ind w:firstLine="540"/>
        <w:jc w:val="both"/>
      </w:pPr>
      <w:r>
        <w:t>К концу декабря 2010 года в Пермском крае состояло на учете 36155 не занятых трудовой деятельностью граждан, из них 34148 человек имели статус безработного. Наибольшее количество безработных к началу января 2011 года было зарегистрировано по г. Перми (6725 человек).</w:t>
      </w:r>
    </w:p>
    <w:p w:rsidR="005F0FAB" w:rsidRDefault="005F0FAB">
      <w:pPr>
        <w:pStyle w:val="ConsPlusNormal"/>
        <w:ind w:firstLine="540"/>
        <w:jc w:val="both"/>
      </w:pPr>
      <w:r>
        <w:t>Уровень зарегистрированной безработицы в 2005-2009 гг. вырос с 1,5% до 3,4%, в 2010 году снизился на 1 п.п. по сравнению с 2009 годом, составив 2,4% (по РФ - на 0,3 п.п., составив 2,5%). Это вызвано улучшением экономической ситуации в стране и постепенным выходом из кризиса. С другой стороны, положение спасли серьезные вливания в рынок труда со стороны государства. За 2009-2010 годы федеральный бюджет потратил на борьбу с безработицей более 250 млрд. руб.</w:t>
      </w:r>
    </w:p>
    <w:p w:rsidR="005F0FAB" w:rsidRDefault="005F0FAB">
      <w:pPr>
        <w:pStyle w:val="ConsPlusNormal"/>
        <w:ind w:firstLine="540"/>
        <w:jc w:val="both"/>
      </w:pPr>
      <w:r>
        <w:t>В Пермском крае реализуются программы дополнительных мер по снижению напряженности на рынке труда Пермского края. Ведется постоянный мониторинг ситуации на рынке труда с использованием информационно-аналитической системы.</w:t>
      </w:r>
    </w:p>
    <w:p w:rsidR="005F0FAB" w:rsidRDefault="005F0FAB">
      <w:pPr>
        <w:pStyle w:val="ConsPlusNormal"/>
        <w:jc w:val="center"/>
      </w:pPr>
    </w:p>
    <w:p w:rsidR="005F0FAB" w:rsidRDefault="005F0FAB">
      <w:pPr>
        <w:pStyle w:val="ConsPlusNonformat"/>
        <w:jc w:val="both"/>
      </w:pPr>
      <w:r>
        <w:t xml:space="preserve">   %</w:t>
      </w:r>
    </w:p>
    <w:p w:rsidR="005F0FAB" w:rsidRDefault="005F0FAB">
      <w:pPr>
        <w:pStyle w:val="ConsPlusNonformat"/>
        <w:jc w:val="both"/>
      </w:pPr>
      <w:r>
        <w:t>11 ┐</w:t>
      </w:r>
    </w:p>
    <w:p w:rsidR="005F0FAB" w:rsidRDefault="005F0FAB">
      <w:pPr>
        <w:pStyle w:val="ConsPlusNonformat"/>
        <w:jc w:val="both"/>
      </w:pPr>
      <w:r>
        <w:t xml:space="preserve">   │</w:t>
      </w:r>
    </w:p>
    <w:p w:rsidR="005F0FAB" w:rsidRDefault="005F0FAB">
      <w:pPr>
        <w:pStyle w:val="ConsPlusNonformat"/>
        <w:jc w:val="both"/>
      </w:pPr>
      <w:r>
        <w:t xml:space="preserve">   │</w:t>
      </w:r>
    </w:p>
    <w:p w:rsidR="005F0FAB" w:rsidRDefault="005F0FAB">
      <w:pPr>
        <w:pStyle w:val="ConsPlusNonformat"/>
        <w:jc w:val="both"/>
      </w:pPr>
      <w:r>
        <w:t xml:space="preserve">   │                                                         _____+</w:t>
      </w:r>
    </w:p>
    <w:p w:rsidR="005F0FAB" w:rsidRDefault="005F0FAB">
      <w:pPr>
        <w:pStyle w:val="ConsPlusNonformat"/>
        <w:jc w:val="both"/>
      </w:pPr>
      <w:r>
        <w:t>10 ┤                                                        /</w:t>
      </w:r>
    </w:p>
    <w:p w:rsidR="005F0FAB" w:rsidRDefault="005F0FAB">
      <w:pPr>
        <w:pStyle w:val="ConsPlusNonformat"/>
        <w:jc w:val="both"/>
      </w:pPr>
      <w:r>
        <w:t xml:space="preserve">   │                                                       /</w:t>
      </w:r>
    </w:p>
    <w:p w:rsidR="005F0FAB" w:rsidRDefault="005F0FAB">
      <w:pPr>
        <w:pStyle w:val="ConsPlusNonformat"/>
        <w:jc w:val="both"/>
      </w:pPr>
      <w:r>
        <w:t xml:space="preserve">   │                                                      /   ____*</w:t>
      </w:r>
    </w:p>
    <w:p w:rsidR="005F0FAB" w:rsidRDefault="005F0FAB">
      <w:pPr>
        <w:pStyle w:val="ConsPlusNonformat"/>
        <w:jc w:val="both"/>
      </w:pPr>
      <w:r>
        <w:t xml:space="preserve">   │                                                     /   /</w:t>
      </w:r>
    </w:p>
    <w:p w:rsidR="005F0FAB" w:rsidRDefault="005F0FAB">
      <w:pPr>
        <w:pStyle w:val="ConsPlusNonformat"/>
        <w:jc w:val="both"/>
      </w:pPr>
      <w:r>
        <w:t xml:space="preserve"> 9 ┤                                                    /   /</w:t>
      </w:r>
    </w:p>
    <w:p w:rsidR="005F0FAB" w:rsidRDefault="005F0FAB">
      <w:pPr>
        <w:pStyle w:val="ConsPlusNonformat"/>
        <w:jc w:val="both"/>
      </w:pPr>
      <w:r>
        <w:t xml:space="preserve">   │                                                  _/   /</w:t>
      </w:r>
    </w:p>
    <w:p w:rsidR="005F0FAB" w:rsidRDefault="005F0FAB">
      <w:pPr>
        <w:pStyle w:val="ConsPlusNonformat"/>
        <w:jc w:val="both"/>
      </w:pPr>
      <w:r>
        <w:t xml:space="preserve">   │                                          _______+    │  ____=x</w:t>
      </w:r>
    </w:p>
    <w:p w:rsidR="005F0FAB" w:rsidRDefault="005F0FAB">
      <w:pPr>
        <w:pStyle w:val="ConsPlusNonformat"/>
        <w:jc w:val="both"/>
      </w:pPr>
      <w:r>
        <w:t xml:space="preserve">   │                                         /            │ /____вo</w:t>
      </w:r>
    </w:p>
    <w:p w:rsidR="005F0FAB" w:rsidRDefault="005F0FAB">
      <w:pPr>
        <w:pStyle w:val="ConsPlusNonformat"/>
        <w:jc w:val="both"/>
      </w:pPr>
      <w:r>
        <w:t xml:space="preserve"> 8 ┤                                        /             │/     │_p</w:t>
      </w:r>
    </w:p>
    <w:p w:rsidR="005F0FAB" w:rsidRDefault="005F0FAB">
      <w:pPr>
        <w:pStyle w:val="ConsPlusNonformat"/>
        <w:jc w:val="both"/>
      </w:pPr>
      <w:r>
        <w:t xml:space="preserve">   │                                       /              /      │</w:t>
      </w:r>
    </w:p>
    <w:p w:rsidR="005F0FAB" w:rsidRDefault="005F0FAB">
      <w:pPr>
        <w:pStyle w:val="ConsPlusNonformat"/>
        <w:jc w:val="both"/>
      </w:pPr>
      <w:r>
        <w:t xml:space="preserve">   │      x__                             /              /│      │</w:t>
      </w:r>
    </w:p>
    <w:p w:rsidR="005F0FAB" w:rsidRDefault="005F0FAB">
      <w:pPr>
        <w:pStyle w:val="ConsPlusNonformat"/>
        <w:jc w:val="both"/>
      </w:pPr>
      <w:r>
        <w:t xml:space="preserve">   │      o__\__________o________        /              / │      │_v</w:t>
      </w:r>
    </w:p>
    <w:p w:rsidR="005F0FAB" w:rsidRDefault="005F0FAB">
      <w:pPr>
        <w:pStyle w:val="ConsPlusNonformat"/>
        <w:jc w:val="both"/>
      </w:pPr>
      <w:r>
        <w:t xml:space="preserve"> 7 ┤     *+_____\_______+в_______\____  /              /  │     /│</w:t>
      </w:r>
    </w:p>
    <w:p w:rsidR="005F0FAB" w:rsidRDefault="005F0FAB">
      <w:pPr>
        <w:pStyle w:val="ConsPlusNonformat"/>
        <w:jc w:val="both"/>
      </w:pPr>
      <w:r>
        <w:t xml:space="preserve">   │     =в______\     \_ ______\/\   */              /   │____/ │</w:t>
      </w:r>
    </w:p>
    <w:p w:rsidR="005F0FAB" w:rsidRDefault="005F0FAB">
      <w:pPr>
        <w:pStyle w:val="ConsPlusNonformat"/>
        <w:jc w:val="both"/>
      </w:pPr>
      <w:r>
        <w:t xml:space="preserve">   │              \_____x*_____  \ \__+ \            /   /│      │</w:t>
      </w:r>
    </w:p>
    <w:p w:rsidR="005F0FAB" w:rsidRDefault="005F0FAB">
      <w:pPr>
        <w:pStyle w:val="ConsPlusNonformat"/>
        <w:jc w:val="both"/>
      </w:pPr>
      <w:r>
        <w:t xml:space="preserve">   │               \           \  \ \__  \        __xo  / │     /</w:t>
      </w:r>
    </w:p>
    <w:p w:rsidR="005F0FAB" w:rsidRDefault="005F0FAB">
      <w:pPr>
        <w:pStyle w:val="ConsPlusNonformat"/>
        <w:jc w:val="both"/>
      </w:pPr>
      <w:r>
        <w:t xml:space="preserve"> 6 ┤      v_______  \           \__\__xo__\______/     / /     /___u</w:t>
      </w:r>
    </w:p>
    <w:p w:rsidR="005F0FAB" w:rsidRDefault="005F0FAB">
      <w:pPr>
        <w:pStyle w:val="ConsPlusNonformat"/>
        <w:jc w:val="both"/>
      </w:pPr>
      <w:r>
        <w:t xml:space="preserve">   │              \  \__=___________\_     \          / /     /</w:t>
      </w:r>
    </w:p>
    <w:p w:rsidR="005F0FAB" w:rsidRDefault="005F0FAB">
      <w:pPr>
        <w:pStyle w:val="ConsPlusNonformat"/>
        <w:jc w:val="both"/>
      </w:pPr>
      <w:r>
        <w:t xml:space="preserve">   │               \                 \=_____\_______v/ /     /</w:t>
      </w:r>
    </w:p>
    <w:p w:rsidR="005F0FAB" w:rsidRDefault="005F0FAB">
      <w:pPr>
        <w:pStyle w:val="ConsPlusNonformat"/>
        <w:jc w:val="both"/>
      </w:pPr>
      <w:r>
        <w:t xml:space="preserve">   │     up_________\___v______       в__/ \ \______* /     /</w:t>
      </w:r>
    </w:p>
    <w:p w:rsidR="005F0FAB" w:rsidRDefault="005F0FAB">
      <w:pPr>
        <w:pStyle w:val="ConsPlusNonformat"/>
        <w:jc w:val="both"/>
      </w:pPr>
      <w:r>
        <w:t xml:space="preserve"> 5 ┤      \         \___p      \        / \ \        /     /</w:t>
      </w:r>
    </w:p>
    <w:p w:rsidR="005F0FAB" w:rsidRDefault="005F0FAB">
      <w:pPr>
        <w:pStyle w:val="ConsPlusNonformat"/>
        <w:jc w:val="both"/>
      </w:pPr>
      <w:r>
        <w:t xml:space="preserve">   │       \             \      \      /   \_\_____=в_____/</w:t>
      </w:r>
    </w:p>
    <w:p w:rsidR="005F0FAB" w:rsidRDefault="005F0FAB">
      <w:pPr>
        <w:pStyle w:val="ConsPlusNonformat"/>
        <w:jc w:val="both"/>
      </w:pPr>
      <w:r>
        <w:t xml:space="preserve">   │        \             \      \____vu___________      /</w:t>
      </w:r>
    </w:p>
    <w:p w:rsidR="005F0FAB" w:rsidRDefault="005F0FAB">
      <w:pPr>
        <w:pStyle w:val="ConsPlusNonformat"/>
        <w:jc w:val="both"/>
      </w:pPr>
      <w:r>
        <w:t xml:space="preserve">   │         \__________u__\__________/      ______up___/</w:t>
      </w:r>
    </w:p>
    <w:p w:rsidR="005F0FAB" w:rsidRDefault="005F0FAB">
      <w:pPr>
        <w:pStyle w:val="ConsPlusNonformat"/>
        <w:jc w:val="both"/>
      </w:pPr>
      <w:r>
        <w:t xml:space="preserve"> 4 ┤                        \               /</w:t>
      </w:r>
    </w:p>
    <w:p w:rsidR="005F0FAB" w:rsidRDefault="005F0FAB">
      <w:pPr>
        <w:pStyle w:val="ConsPlusNonformat"/>
        <w:jc w:val="both"/>
      </w:pPr>
      <w:r>
        <w:t xml:space="preserve">   │                         \             /</w:t>
      </w:r>
    </w:p>
    <w:p w:rsidR="005F0FAB" w:rsidRDefault="005F0FAB">
      <w:pPr>
        <w:pStyle w:val="ConsPlusNonformat"/>
        <w:jc w:val="both"/>
      </w:pPr>
      <w:r>
        <w:t xml:space="preserve">   │                          \           /</w:t>
      </w:r>
    </w:p>
    <w:p w:rsidR="005F0FAB" w:rsidRDefault="005F0FAB">
      <w:pPr>
        <w:pStyle w:val="ConsPlusNonformat"/>
        <w:jc w:val="both"/>
      </w:pPr>
      <w:r>
        <w:t xml:space="preserve">   │                           \         /</w:t>
      </w:r>
    </w:p>
    <w:p w:rsidR="005F0FAB" w:rsidRDefault="005F0FAB">
      <w:pPr>
        <w:pStyle w:val="ConsPlusNonformat"/>
        <w:jc w:val="both"/>
      </w:pPr>
      <w:r>
        <w:t xml:space="preserve"> 3 ┤                            \       /</w:t>
      </w:r>
    </w:p>
    <w:p w:rsidR="005F0FAB" w:rsidRDefault="005F0FAB">
      <w:pPr>
        <w:pStyle w:val="ConsPlusNonformat"/>
        <w:jc w:val="both"/>
      </w:pPr>
      <w:r>
        <w:lastRenderedPageBreak/>
        <w:t xml:space="preserve">   │                             \     /</w:t>
      </w:r>
    </w:p>
    <w:p w:rsidR="005F0FAB" w:rsidRDefault="005F0FAB">
      <w:pPr>
        <w:pStyle w:val="ConsPlusNonformat"/>
        <w:jc w:val="both"/>
      </w:pPr>
      <w:r>
        <w:t xml:space="preserve">   │                              \___p</w:t>
      </w:r>
    </w:p>
    <w:p w:rsidR="005F0FAB" w:rsidRDefault="005F0FAB">
      <w:pPr>
        <w:pStyle w:val="ConsPlusNonformat"/>
        <w:jc w:val="both"/>
      </w:pPr>
      <w:r>
        <w:t xml:space="preserve">   │</w:t>
      </w:r>
    </w:p>
    <w:p w:rsidR="005F0FAB" w:rsidRDefault="005F0FAB">
      <w:pPr>
        <w:pStyle w:val="ConsPlusNonformat"/>
        <w:jc w:val="both"/>
      </w:pPr>
      <w:r>
        <w:t xml:space="preserve"> 2 ┼─────────────┬─────────────┬─────────────┬─────────────┬─────────────┐</w:t>
      </w:r>
    </w:p>
    <w:p w:rsidR="005F0FAB" w:rsidRDefault="005F0FAB">
      <w:pPr>
        <w:pStyle w:val="ConsPlusNonformat"/>
        <w:jc w:val="both"/>
      </w:pPr>
      <w:r>
        <w:t xml:space="preserve">        2005          2006          2007          2008          2009    год</w:t>
      </w:r>
    </w:p>
    <w:p w:rsidR="005F0FAB" w:rsidRDefault="005F0FAB">
      <w:pPr>
        <w:pStyle w:val="ConsPlusNonformat"/>
        <w:jc w:val="both"/>
      </w:pPr>
    </w:p>
    <w:p w:rsidR="005F0FAB" w:rsidRDefault="005F0FAB">
      <w:pPr>
        <w:pStyle w:val="ConsPlusNonformat"/>
        <w:jc w:val="both"/>
      </w:pPr>
      <w:r>
        <w:t xml:space="preserve">   __+__ Пермский край                      __o__ Российская Федерация</w:t>
      </w:r>
    </w:p>
    <w:p w:rsidR="005F0FAB" w:rsidRDefault="005F0FAB">
      <w:pPr>
        <w:pStyle w:val="ConsPlusNonformat"/>
        <w:jc w:val="both"/>
      </w:pPr>
    </w:p>
    <w:p w:rsidR="005F0FAB" w:rsidRDefault="005F0FAB">
      <w:pPr>
        <w:pStyle w:val="ConsPlusNonformat"/>
        <w:jc w:val="both"/>
      </w:pPr>
      <w:r>
        <w:t xml:space="preserve">   __x__ Приволжский федеральный            __v__ Нижегородская область</w:t>
      </w:r>
    </w:p>
    <w:p w:rsidR="005F0FAB" w:rsidRDefault="005F0FAB">
      <w:pPr>
        <w:pStyle w:val="ConsPlusNonformat"/>
        <w:jc w:val="both"/>
      </w:pPr>
      <w:r>
        <w:t xml:space="preserve">         округ</w:t>
      </w:r>
    </w:p>
    <w:p w:rsidR="005F0FAB" w:rsidRDefault="005F0FAB">
      <w:pPr>
        <w:pStyle w:val="ConsPlusNonformat"/>
        <w:jc w:val="both"/>
      </w:pPr>
      <w:r>
        <w:t xml:space="preserve">   __u__ Самарская область                  __в__ Свердловская область</w:t>
      </w:r>
    </w:p>
    <w:p w:rsidR="005F0FAB" w:rsidRDefault="005F0FAB">
      <w:pPr>
        <w:pStyle w:val="ConsPlusNonformat"/>
        <w:jc w:val="both"/>
      </w:pPr>
    </w:p>
    <w:p w:rsidR="005F0FAB" w:rsidRDefault="005F0FAB">
      <w:pPr>
        <w:pStyle w:val="ConsPlusNonformat"/>
        <w:jc w:val="both"/>
      </w:pPr>
      <w:r>
        <w:t xml:space="preserve">   __p__ Челябинская область                __*__ Республика Башкортостан</w:t>
      </w:r>
    </w:p>
    <w:p w:rsidR="005F0FAB" w:rsidRDefault="005F0FAB">
      <w:pPr>
        <w:pStyle w:val="ConsPlusNonformat"/>
        <w:jc w:val="both"/>
      </w:pPr>
    </w:p>
    <w:p w:rsidR="005F0FAB" w:rsidRDefault="005F0FAB">
      <w:pPr>
        <w:pStyle w:val="ConsPlusNonformat"/>
        <w:jc w:val="both"/>
      </w:pPr>
      <w:r>
        <w:t xml:space="preserve">   __=__ Республика Татарстан</w:t>
      </w:r>
    </w:p>
    <w:p w:rsidR="005F0FAB" w:rsidRDefault="005F0FAB">
      <w:pPr>
        <w:pStyle w:val="ConsPlusNormal"/>
        <w:jc w:val="center"/>
      </w:pPr>
    </w:p>
    <w:p w:rsidR="005F0FAB" w:rsidRDefault="005F0FAB">
      <w:pPr>
        <w:pStyle w:val="ConsPlusNormal"/>
        <w:jc w:val="center"/>
      </w:pPr>
      <w:r>
        <w:t>Рис. 16. Динамика уровня безработицы по регионам-конкурентам</w:t>
      </w:r>
    </w:p>
    <w:p w:rsidR="005F0FAB" w:rsidRDefault="005F0FAB">
      <w:pPr>
        <w:pStyle w:val="ConsPlusNormal"/>
        <w:jc w:val="center"/>
      </w:pPr>
      <w:r>
        <w:t>(2005-2009 гг.)</w:t>
      </w:r>
    </w:p>
    <w:p w:rsidR="005F0FAB" w:rsidRDefault="005F0FAB">
      <w:pPr>
        <w:pStyle w:val="ConsPlusNormal"/>
        <w:jc w:val="center"/>
      </w:pPr>
    </w:p>
    <w:p w:rsidR="005F0FAB" w:rsidRDefault="005F0FAB">
      <w:pPr>
        <w:pStyle w:val="ConsPlusNormal"/>
        <w:ind w:firstLine="540"/>
        <w:jc w:val="both"/>
      </w:pPr>
      <w:r>
        <w:t>3.3. Демографическая ситуация</w:t>
      </w:r>
    </w:p>
    <w:p w:rsidR="005F0FAB" w:rsidRDefault="005F0FAB">
      <w:pPr>
        <w:pStyle w:val="ConsPlusNormal"/>
        <w:ind w:firstLine="540"/>
        <w:jc w:val="both"/>
      </w:pPr>
    </w:p>
    <w:p w:rsidR="005F0FAB" w:rsidRDefault="005F0FAB">
      <w:pPr>
        <w:pStyle w:val="ConsPlusNormal"/>
        <w:ind w:firstLine="540"/>
        <w:jc w:val="both"/>
      </w:pPr>
      <w:r>
        <w:t>3.3.1. Естественный прирост</w:t>
      </w:r>
    </w:p>
    <w:p w:rsidR="005F0FAB" w:rsidRDefault="005F0FAB">
      <w:pPr>
        <w:pStyle w:val="ConsPlusNormal"/>
        <w:ind w:firstLine="540"/>
        <w:jc w:val="both"/>
      </w:pPr>
    </w:p>
    <w:p w:rsidR="005F0FAB" w:rsidRDefault="005F0FAB">
      <w:pPr>
        <w:pStyle w:val="ConsPlusNormal"/>
        <w:ind w:firstLine="540"/>
        <w:jc w:val="both"/>
      </w:pPr>
      <w:r>
        <w:t>Рождаемость в Пермском крае за 2010 год рекордная за последние 18 лет - 37,3 тыс. детей. Несмотря на кризис удалось снизить смертность, увеличить рождаемость и продолжительность жизни.</w:t>
      </w:r>
    </w:p>
    <w:p w:rsidR="005F0FAB" w:rsidRDefault="005F0FAB">
      <w:pPr>
        <w:pStyle w:val="ConsPlusNormal"/>
        <w:ind w:firstLine="540"/>
        <w:jc w:val="both"/>
      </w:pPr>
      <w:r>
        <w:t>В 2010 году в Пермском крае родилось 37278 человек, темпы роста данного показателя - 124,3% к уровню 2005 года.</w:t>
      </w:r>
    </w:p>
    <w:p w:rsidR="005F0FAB" w:rsidRDefault="005F0FAB">
      <w:pPr>
        <w:pStyle w:val="ConsPlusNormal"/>
        <w:ind w:firstLine="540"/>
        <w:jc w:val="both"/>
      </w:pPr>
      <w:r>
        <w:t>За последние годы удалось значительно снизить общую смертность населения в крае, в первую очередь, за счет снижения смертности населения в трудоспособном возрасте. Число умерших в 2010 году в целом по краю сократилось на 9 тыс. чел. по сравнению с 2005 годом, или на 18,2%.</w:t>
      </w:r>
    </w:p>
    <w:p w:rsidR="005F0FAB" w:rsidRDefault="005F0FAB">
      <w:pPr>
        <w:pStyle w:val="ConsPlusNormal"/>
        <w:ind w:firstLine="540"/>
        <w:jc w:val="both"/>
      </w:pPr>
      <w:r>
        <w:t>Несмотря на снижение смертности Пермский край среди регионов-конкурентов по данному показателю находится на 5-й строке рейтинга. По числу родившихся на 1000 человек Прикамье занимало в 2010 году вторую позицию после Нижегородской области.</w:t>
      </w:r>
    </w:p>
    <w:p w:rsidR="005F0FAB" w:rsidRDefault="005F0FAB">
      <w:pPr>
        <w:pStyle w:val="ConsPlusNormal"/>
        <w:ind w:firstLine="540"/>
        <w:jc w:val="both"/>
      </w:pPr>
    </w:p>
    <w:p w:rsidR="005F0FAB" w:rsidRDefault="005F0FAB">
      <w:pPr>
        <w:pStyle w:val="ConsPlusNormal"/>
        <w:jc w:val="center"/>
      </w:pPr>
      <w:r>
        <w:t>Демографическая ситуация, январь-декабрь 1010 года</w:t>
      </w:r>
    </w:p>
    <w:p w:rsidR="005F0FAB" w:rsidRDefault="005F0FAB">
      <w:pPr>
        <w:pStyle w:val="ConsPlusNormal"/>
        <w:jc w:val="center"/>
      </w:pPr>
    </w:p>
    <w:p w:rsidR="005F0FAB" w:rsidRDefault="005F0FAB">
      <w:pPr>
        <w:pStyle w:val="ConsPlusNonformat"/>
        <w:jc w:val="both"/>
      </w:pPr>
      <w:r>
        <w:rPr>
          <w:sz w:val="16"/>
        </w:rPr>
        <w:t>промилле</w:t>
      </w:r>
    </w:p>
    <w:p w:rsidR="005F0FAB" w:rsidRDefault="005F0FAB">
      <w:pPr>
        <w:pStyle w:val="ConsPlusNonformat"/>
        <w:jc w:val="both"/>
      </w:pPr>
      <w:r>
        <w:rPr>
          <w:sz w:val="16"/>
        </w:rPr>
        <w:t>18 ┐                                                                            17,9</w:t>
      </w:r>
    </w:p>
    <w:p w:rsidR="005F0FAB" w:rsidRDefault="005F0FAB">
      <w:pPr>
        <w:pStyle w:val="ConsPlusNonformat"/>
        <w:jc w:val="both"/>
      </w:pPr>
      <w:r>
        <w:rPr>
          <w:sz w:val="16"/>
        </w:rPr>
        <w:t xml:space="preserve">   │                                                                             ┌──┐</w:t>
      </w:r>
    </w:p>
    <w:p w:rsidR="005F0FAB" w:rsidRDefault="005F0FAB">
      <w:pPr>
        <w:pStyle w:val="ConsPlusNonformat"/>
        <w:jc w:val="both"/>
      </w:pPr>
      <w:r>
        <w:rPr>
          <w:sz w:val="16"/>
        </w:rPr>
        <w:t xml:space="preserve">   │                                                                             │XX│</w:t>
      </w:r>
    </w:p>
    <w:p w:rsidR="005F0FAB" w:rsidRDefault="005F0FAB">
      <w:pPr>
        <w:pStyle w:val="ConsPlusNonformat"/>
        <w:jc w:val="both"/>
      </w:pPr>
      <w:r>
        <w:rPr>
          <w:sz w:val="16"/>
        </w:rPr>
        <w:t>16 ┤                 15,0                                            15,5        │XX│</w:t>
      </w:r>
    </w:p>
    <w:p w:rsidR="005F0FAB" w:rsidRDefault="005F0FAB">
      <w:pPr>
        <w:pStyle w:val="ConsPlusNonformat"/>
        <w:jc w:val="both"/>
      </w:pPr>
      <w:r>
        <w:rPr>
          <w:sz w:val="16"/>
        </w:rPr>
        <w:t xml:space="preserve">   │  14,1           ┌──┐        14,3                                ┌──┐        │XX│</w:t>
      </w:r>
    </w:p>
    <w:p w:rsidR="005F0FAB" w:rsidRDefault="005F0FAB">
      <w:pPr>
        <w:pStyle w:val="ConsPlusNonformat"/>
        <w:jc w:val="both"/>
      </w:pPr>
      <w:r>
        <w:rPr>
          <w:sz w:val="16"/>
        </w:rPr>
        <w:t xml:space="preserve">   │  ┌──┐       13,8│XX│        ┌──┐        14,0                    │XX│        │XX│</w:t>
      </w:r>
    </w:p>
    <w:p w:rsidR="005F0FAB" w:rsidRDefault="005F0FAB">
      <w:pPr>
        <w:pStyle w:val="ConsPlusNonformat"/>
        <w:jc w:val="both"/>
      </w:pPr>
      <w:r>
        <w:rPr>
          <w:sz w:val="16"/>
        </w:rPr>
        <w:t>14 ┤  │  │13,4    ┌──┤XX│    13,3│XX│    13,1┌──┐    13,0 13,2       │XX│        │XX│</w:t>
      </w:r>
    </w:p>
    <w:p w:rsidR="005F0FAB" w:rsidRDefault="005F0FAB">
      <w:pPr>
        <w:pStyle w:val="ConsPlusNonformat"/>
        <w:jc w:val="both"/>
      </w:pPr>
      <w:r>
        <w:rPr>
          <w:sz w:val="16"/>
        </w:rPr>
        <w:t xml:space="preserve">   │  │  ├──┐     │  │XX│     ┌──┤XX│     ┌──┤XX│     ┌──┬──┐        │XX│        │XX│</w:t>
      </w:r>
    </w:p>
    <w:p w:rsidR="005F0FAB" w:rsidRDefault="005F0FAB">
      <w:pPr>
        <w:pStyle w:val="ConsPlusNonformat"/>
        <w:jc w:val="both"/>
      </w:pPr>
      <w:r>
        <w:rPr>
          <w:sz w:val="16"/>
        </w:rPr>
        <w:t xml:space="preserve">   │  │  │XX│     │  │XX│     │  │XX│     │  │XX│     │  │XX│    11,8│XX│        │XX│</w:t>
      </w:r>
    </w:p>
    <w:p w:rsidR="005F0FAB" w:rsidRDefault="005F0FAB">
      <w:pPr>
        <w:pStyle w:val="ConsPlusNonformat"/>
        <w:jc w:val="both"/>
      </w:pPr>
      <w:r>
        <w:rPr>
          <w:sz w:val="16"/>
        </w:rPr>
        <w:t>12 ┤  │  │XX│     │  │XX│     │  │XX│     │  │XX│     │  │XX│     ┌──┤XX│    11,0│XX│</w:t>
      </w:r>
    </w:p>
    <w:p w:rsidR="005F0FAB" w:rsidRDefault="005F0FAB">
      <w:pPr>
        <w:pStyle w:val="ConsPlusNonformat"/>
        <w:jc w:val="both"/>
      </w:pPr>
      <w:r>
        <w:rPr>
          <w:sz w:val="16"/>
        </w:rPr>
        <w:t xml:space="preserve">   │  │  │XX│     │  │XX│     │  │XX│     │  │XX│     │  │XX│     │  │XX│     ┌──┤XX│</w:t>
      </w:r>
    </w:p>
    <w:p w:rsidR="005F0FAB" w:rsidRDefault="005F0FAB">
      <w:pPr>
        <w:pStyle w:val="ConsPlusNonformat"/>
        <w:jc w:val="both"/>
      </w:pPr>
      <w:r>
        <w:rPr>
          <w:sz w:val="16"/>
        </w:rPr>
        <w:t xml:space="preserve">   │  │  │XX│     │  │XX│     │  │XX│     │  │XX│     │  │XX│     │  │XX│     │  │XX│</w:t>
      </w:r>
    </w:p>
    <w:p w:rsidR="005F0FAB" w:rsidRDefault="005F0FAB">
      <w:pPr>
        <w:pStyle w:val="ConsPlusNonformat"/>
        <w:jc w:val="both"/>
      </w:pPr>
      <w:r>
        <w:rPr>
          <w:sz w:val="16"/>
        </w:rPr>
        <w:t>10 ┤  │  │XX│     │  │XX│     │  │XX│     │  │XX│     │  │XX│     │  │XX│     │  │XX│</w:t>
      </w:r>
    </w:p>
    <w:p w:rsidR="005F0FAB" w:rsidRDefault="005F0FAB">
      <w:pPr>
        <w:pStyle w:val="ConsPlusNonformat"/>
        <w:jc w:val="both"/>
      </w:pPr>
      <w:r>
        <w:rPr>
          <w:sz w:val="16"/>
        </w:rPr>
        <w:t xml:space="preserve">   │  │  │XX│     │  │XX│     │  │XX│     │  │XX│     │  │XX│     │  │XX│     │  │XX│</w:t>
      </w:r>
    </w:p>
    <w:p w:rsidR="005F0FAB" w:rsidRDefault="005F0FAB">
      <w:pPr>
        <w:pStyle w:val="ConsPlusNonformat"/>
        <w:jc w:val="both"/>
      </w:pPr>
      <w:r>
        <w:rPr>
          <w:sz w:val="16"/>
        </w:rPr>
        <w:t xml:space="preserve">   │  │  │XX│     │  │XX│     │  │XX│     │  │XX│     │  │XX│     │  │XX│     │  │XX│</w:t>
      </w:r>
    </w:p>
    <w:p w:rsidR="005F0FAB" w:rsidRDefault="005F0FAB">
      <w:pPr>
        <w:pStyle w:val="ConsPlusNonformat"/>
        <w:jc w:val="both"/>
      </w:pPr>
      <w:r>
        <w:rPr>
          <w:sz w:val="16"/>
        </w:rPr>
        <w:t xml:space="preserve"> 8 ┤  │  │XX│     │  │XX│     │  │XX│     │  │XX│     │  │XX│     │  │XX│     │  │XX│</w:t>
      </w:r>
    </w:p>
    <w:p w:rsidR="005F0FAB" w:rsidRDefault="005F0FAB">
      <w:pPr>
        <w:pStyle w:val="ConsPlusNonformat"/>
        <w:jc w:val="both"/>
      </w:pPr>
      <w:r>
        <w:rPr>
          <w:sz w:val="16"/>
        </w:rPr>
        <w:t xml:space="preserve">   │  │  │XX│     │  │XX│     │  │XX│     │  │XX│     │  │XX│     │  │XX│     │  │XX│</w:t>
      </w:r>
    </w:p>
    <w:p w:rsidR="005F0FAB" w:rsidRDefault="005F0FAB">
      <w:pPr>
        <w:pStyle w:val="ConsPlusNonformat"/>
        <w:jc w:val="both"/>
      </w:pPr>
      <w:r>
        <w:rPr>
          <w:sz w:val="16"/>
        </w:rPr>
        <w:t xml:space="preserve">   │  │  │XX│     │  │XX│     │  │XX│     │  │XX│     │  │XX│     │  │XX│     │  │XX│</w:t>
      </w:r>
    </w:p>
    <w:p w:rsidR="005F0FAB" w:rsidRDefault="005F0FAB">
      <w:pPr>
        <w:pStyle w:val="ConsPlusNonformat"/>
        <w:jc w:val="both"/>
      </w:pPr>
      <w:r>
        <w:rPr>
          <w:sz w:val="16"/>
        </w:rPr>
        <w:t xml:space="preserve"> 6 ┤  │  │XX│     │  │XX│     │  │XX│     │  │XX│     │  │XX│     │  │XX│     │  │XX│</w:t>
      </w:r>
    </w:p>
    <w:p w:rsidR="005F0FAB" w:rsidRDefault="005F0FAB">
      <w:pPr>
        <w:pStyle w:val="ConsPlusNonformat"/>
        <w:jc w:val="both"/>
      </w:pPr>
      <w:r>
        <w:rPr>
          <w:sz w:val="16"/>
        </w:rPr>
        <w:t xml:space="preserve">   │  │  │XX│     │  │XX│     │  │XX│     │  │XX│     │  │XX│     │  │XX│     │  │XX│</w:t>
      </w:r>
    </w:p>
    <w:p w:rsidR="005F0FAB" w:rsidRDefault="005F0FAB">
      <w:pPr>
        <w:pStyle w:val="ConsPlusNonformat"/>
        <w:jc w:val="both"/>
      </w:pPr>
      <w:r>
        <w:rPr>
          <w:sz w:val="16"/>
        </w:rPr>
        <w:t xml:space="preserve">   │  │  │XX│     │  │XX│     │  │XX│     │  │XX│     │  │XX│     │  │XX│     │  │XX│</w:t>
      </w:r>
    </w:p>
    <w:p w:rsidR="005F0FAB" w:rsidRDefault="005F0FAB">
      <w:pPr>
        <w:pStyle w:val="ConsPlusNonformat"/>
        <w:jc w:val="both"/>
      </w:pPr>
      <w:r>
        <w:rPr>
          <w:sz w:val="16"/>
        </w:rPr>
        <w:t xml:space="preserve"> 4 ┤  │  │XX│     │  │XX│     │  │XX│     │  │XX│     │  │XX│     │  │XX│     │  │XX│</w:t>
      </w:r>
    </w:p>
    <w:p w:rsidR="005F0FAB" w:rsidRDefault="005F0FAB">
      <w:pPr>
        <w:pStyle w:val="ConsPlusNonformat"/>
        <w:jc w:val="both"/>
      </w:pPr>
      <w:r>
        <w:rPr>
          <w:sz w:val="16"/>
        </w:rPr>
        <w:t xml:space="preserve">   │  │  │XX│     │  │XX│     │  │XX│     │  │XX│     │  │XX│     │  │XX│     │  │XX│</w:t>
      </w:r>
    </w:p>
    <w:p w:rsidR="005F0FAB" w:rsidRDefault="005F0FAB">
      <w:pPr>
        <w:pStyle w:val="ConsPlusNonformat"/>
        <w:jc w:val="both"/>
      </w:pPr>
      <w:r>
        <w:rPr>
          <w:sz w:val="16"/>
        </w:rPr>
        <w:t xml:space="preserve">   │  │  │XX│     │  │XX│     │  │XX│     │  │XX│     │  │XX│     │  │XX│     │  │XX│</w:t>
      </w:r>
    </w:p>
    <w:p w:rsidR="005F0FAB" w:rsidRDefault="005F0FAB">
      <w:pPr>
        <w:pStyle w:val="ConsPlusNonformat"/>
        <w:jc w:val="both"/>
      </w:pPr>
      <w:r>
        <w:rPr>
          <w:sz w:val="16"/>
        </w:rPr>
        <w:t xml:space="preserve"> 2 ┤  │  │XX│     │  │XX│     │  │XX│     │  │XX│     │  │XX│     │  │XX│     │  │XX│</w:t>
      </w:r>
    </w:p>
    <w:p w:rsidR="005F0FAB" w:rsidRDefault="005F0FAB">
      <w:pPr>
        <w:pStyle w:val="ConsPlusNonformat"/>
        <w:jc w:val="both"/>
      </w:pPr>
      <w:r>
        <w:rPr>
          <w:sz w:val="16"/>
        </w:rPr>
        <w:t xml:space="preserve">   │  │  │XX│     │  │XX│     │  │XX│     │  │XX│     │  │XX│     │  │XX│     │  │XX│</w:t>
      </w:r>
    </w:p>
    <w:p w:rsidR="005F0FAB" w:rsidRDefault="005F0FAB">
      <w:pPr>
        <w:pStyle w:val="ConsPlusNonformat"/>
        <w:jc w:val="both"/>
      </w:pPr>
      <w:r>
        <w:rPr>
          <w:sz w:val="16"/>
        </w:rPr>
        <w:lastRenderedPageBreak/>
        <w:t xml:space="preserve">   │  │  │XX│     │  │XX│     │  │XX│     │  │XX│     │  │XX│     │  │XX│     │  │XX│</w:t>
      </w:r>
    </w:p>
    <w:p w:rsidR="005F0FAB" w:rsidRDefault="005F0FAB">
      <w:pPr>
        <w:pStyle w:val="ConsPlusNonformat"/>
        <w:jc w:val="both"/>
      </w:pPr>
      <w:r>
        <w:rPr>
          <w:sz w:val="16"/>
        </w:rPr>
        <w:t xml:space="preserve"> 0 ┼──┴──┴──┴──┬──┴──┴──┴──┬──┴──┴──┴──┬──┴──┴──┴──┬──┴──┴──┴──┬──┴──┴──┴──┬──┴──┴──┴─┐</w:t>
      </w:r>
    </w:p>
    <w:p w:rsidR="005F0FAB" w:rsidRDefault="005F0FAB">
      <w:pPr>
        <w:pStyle w:val="ConsPlusNonformat"/>
        <w:jc w:val="both"/>
      </w:pPr>
      <w:r>
        <w:rPr>
          <w:sz w:val="16"/>
        </w:rPr>
        <w:t xml:space="preserve">    Республика   Пермский   Челябинская Свердловская Республика  Самарская   Нижего-</w:t>
      </w:r>
    </w:p>
    <w:p w:rsidR="005F0FAB" w:rsidRDefault="005F0FAB">
      <w:pPr>
        <w:pStyle w:val="ConsPlusNonformat"/>
        <w:jc w:val="both"/>
      </w:pPr>
      <w:r>
        <w:rPr>
          <w:sz w:val="16"/>
        </w:rPr>
        <w:t xml:space="preserve">   Башкортостан    край       область     область    Татарстан    область    родская</w:t>
      </w:r>
    </w:p>
    <w:p w:rsidR="005F0FAB" w:rsidRDefault="005F0FAB">
      <w:pPr>
        <w:pStyle w:val="ConsPlusNonformat"/>
        <w:jc w:val="both"/>
      </w:pPr>
      <w:r>
        <w:rPr>
          <w:sz w:val="16"/>
        </w:rPr>
        <w:t xml:space="preserve">                                                                             область</w:t>
      </w:r>
    </w:p>
    <w:p w:rsidR="005F0FAB" w:rsidRDefault="005F0FAB">
      <w:pPr>
        <w:pStyle w:val="ConsPlusNonformat"/>
        <w:jc w:val="both"/>
      </w:pPr>
      <w:r>
        <w:rPr>
          <w:sz w:val="16"/>
        </w:rPr>
        <w:t xml:space="preserve">                     ┌───┐                         ┌───┐</w:t>
      </w:r>
    </w:p>
    <w:p w:rsidR="005F0FAB" w:rsidRDefault="005F0FAB">
      <w:pPr>
        <w:pStyle w:val="ConsPlusNonformat"/>
        <w:jc w:val="both"/>
      </w:pPr>
      <w:r>
        <w:rPr>
          <w:sz w:val="16"/>
        </w:rPr>
        <w:t xml:space="preserve">                     │   │ Число родившихся        │XXX│ Число умерших</w:t>
      </w:r>
    </w:p>
    <w:p w:rsidR="005F0FAB" w:rsidRDefault="005F0FAB">
      <w:pPr>
        <w:pStyle w:val="ConsPlusNonformat"/>
        <w:jc w:val="both"/>
      </w:pPr>
      <w:r>
        <w:rPr>
          <w:sz w:val="16"/>
        </w:rPr>
        <w:t xml:space="preserve">                     └───┘                         └───┘</w:t>
      </w:r>
    </w:p>
    <w:p w:rsidR="005F0FAB" w:rsidRDefault="005F0FAB">
      <w:pPr>
        <w:pStyle w:val="ConsPlusNormal"/>
        <w:jc w:val="center"/>
      </w:pPr>
    </w:p>
    <w:p w:rsidR="005F0FAB" w:rsidRDefault="005F0FAB">
      <w:pPr>
        <w:pStyle w:val="ConsPlusNormal"/>
        <w:jc w:val="center"/>
      </w:pPr>
      <w:r>
        <w:t>Рис. 17. Рождаемость, смертность в регионах-конкурентах</w:t>
      </w:r>
    </w:p>
    <w:p w:rsidR="005F0FAB" w:rsidRDefault="005F0FAB">
      <w:pPr>
        <w:pStyle w:val="ConsPlusNormal"/>
        <w:jc w:val="center"/>
      </w:pPr>
      <w:r>
        <w:t>за 2010 год (промилле)</w:t>
      </w:r>
    </w:p>
    <w:p w:rsidR="005F0FAB" w:rsidRDefault="005F0FAB">
      <w:pPr>
        <w:pStyle w:val="ConsPlusNormal"/>
        <w:ind w:firstLine="540"/>
        <w:jc w:val="both"/>
      </w:pPr>
    </w:p>
    <w:p w:rsidR="005F0FAB" w:rsidRDefault="005F0FAB">
      <w:pPr>
        <w:pStyle w:val="ConsPlusNormal"/>
        <w:ind w:firstLine="540"/>
        <w:jc w:val="both"/>
      </w:pPr>
      <w:r>
        <w:t>По сравнению с 2005 годом численность населения по краю снизилась на 1,7%.</w:t>
      </w:r>
    </w:p>
    <w:p w:rsidR="005F0FAB" w:rsidRDefault="005F0FAB">
      <w:pPr>
        <w:pStyle w:val="ConsPlusNormal"/>
        <w:ind w:firstLine="540"/>
        <w:jc w:val="both"/>
      </w:pPr>
      <w:r>
        <w:t>Ожидаемая продолжительность жизни в 2008 году составила 65,73 года (Российская Федерация - 67,88 года, ПФО - 67,6 года), в 2005 году - 62,32 года.</w:t>
      </w:r>
    </w:p>
    <w:p w:rsidR="005F0FAB" w:rsidRDefault="005F0FAB">
      <w:pPr>
        <w:pStyle w:val="ConsPlusNormal"/>
        <w:ind w:firstLine="540"/>
        <w:jc w:val="both"/>
      </w:pPr>
    </w:p>
    <w:p w:rsidR="005F0FAB" w:rsidRDefault="005F0FAB">
      <w:pPr>
        <w:pStyle w:val="ConsPlusNormal"/>
        <w:ind w:firstLine="540"/>
        <w:jc w:val="both"/>
      </w:pPr>
      <w:r>
        <w:t>3.3.2. Миграция</w:t>
      </w:r>
    </w:p>
    <w:p w:rsidR="005F0FAB" w:rsidRDefault="005F0FAB">
      <w:pPr>
        <w:pStyle w:val="ConsPlusNormal"/>
        <w:ind w:firstLine="540"/>
        <w:jc w:val="both"/>
      </w:pPr>
    </w:p>
    <w:p w:rsidR="005F0FAB" w:rsidRDefault="005F0FAB">
      <w:pPr>
        <w:pStyle w:val="ConsPlusNormal"/>
        <w:ind w:firstLine="540"/>
        <w:jc w:val="both"/>
      </w:pPr>
      <w:r>
        <w:t>За период 2005-2010 гг. миграционный прирост в Пермском крае имел стабильно отрицательные значения. До сих пор из Пермского края ежегодно уезжают порядка 30 тыс. чел.</w:t>
      </w:r>
    </w:p>
    <w:p w:rsidR="005F0FAB" w:rsidRDefault="005F0FAB">
      <w:pPr>
        <w:pStyle w:val="ConsPlusNormal"/>
        <w:ind w:firstLine="540"/>
        <w:jc w:val="both"/>
      </w:pPr>
      <w:r>
        <w:t>В 2010 году по сравнению с данными 2009 года ухудшились показатели миграции населения, так, миграционная убыль выросла в 1,4 раза.</w:t>
      </w:r>
    </w:p>
    <w:p w:rsidR="005F0FAB" w:rsidRDefault="005F0FAB">
      <w:pPr>
        <w:pStyle w:val="ConsPlusNormal"/>
        <w:ind w:firstLine="540"/>
        <w:jc w:val="both"/>
      </w:pPr>
    </w:p>
    <w:p w:rsidR="005F0FAB" w:rsidRDefault="005F0FAB">
      <w:pPr>
        <w:pStyle w:val="ConsPlusNormal"/>
        <w:ind w:firstLine="540"/>
        <w:jc w:val="both"/>
      </w:pPr>
      <w:r>
        <w:t>Таблица 14 - Динамика основных показателей миграции в Пермском крае за период 2005-2010 гг. (чел.)</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850"/>
        <w:gridCol w:w="850"/>
        <w:gridCol w:w="850"/>
        <w:gridCol w:w="850"/>
        <w:gridCol w:w="850"/>
        <w:gridCol w:w="850"/>
      </w:tblGrid>
      <w:tr w:rsidR="005F0FAB">
        <w:tc>
          <w:tcPr>
            <w:tcW w:w="4125" w:type="dxa"/>
          </w:tcPr>
          <w:p w:rsidR="005F0FAB" w:rsidRDefault="005F0FAB">
            <w:pPr>
              <w:pStyle w:val="ConsPlusNormal"/>
              <w:jc w:val="both"/>
            </w:pPr>
          </w:p>
        </w:tc>
        <w:tc>
          <w:tcPr>
            <w:tcW w:w="850" w:type="dxa"/>
          </w:tcPr>
          <w:p w:rsidR="005F0FAB" w:rsidRDefault="005F0FAB">
            <w:pPr>
              <w:pStyle w:val="ConsPlusNormal"/>
              <w:jc w:val="center"/>
            </w:pPr>
            <w:r>
              <w:t>2005 г.</w:t>
            </w:r>
          </w:p>
        </w:tc>
        <w:tc>
          <w:tcPr>
            <w:tcW w:w="850" w:type="dxa"/>
          </w:tcPr>
          <w:p w:rsidR="005F0FAB" w:rsidRDefault="005F0FAB">
            <w:pPr>
              <w:pStyle w:val="ConsPlusNormal"/>
              <w:jc w:val="center"/>
            </w:pPr>
            <w:r>
              <w:t>2006 г.</w:t>
            </w:r>
          </w:p>
        </w:tc>
        <w:tc>
          <w:tcPr>
            <w:tcW w:w="850" w:type="dxa"/>
          </w:tcPr>
          <w:p w:rsidR="005F0FAB" w:rsidRDefault="005F0FAB">
            <w:pPr>
              <w:pStyle w:val="ConsPlusNormal"/>
              <w:jc w:val="center"/>
            </w:pPr>
            <w:r>
              <w:t>2007 г.</w:t>
            </w:r>
          </w:p>
        </w:tc>
        <w:tc>
          <w:tcPr>
            <w:tcW w:w="850" w:type="dxa"/>
          </w:tcPr>
          <w:p w:rsidR="005F0FAB" w:rsidRDefault="005F0FAB">
            <w:pPr>
              <w:pStyle w:val="ConsPlusNormal"/>
              <w:jc w:val="center"/>
            </w:pPr>
            <w:r>
              <w:t>2008 г.</w:t>
            </w:r>
          </w:p>
        </w:tc>
        <w:tc>
          <w:tcPr>
            <w:tcW w:w="850"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r>
      <w:tr w:rsidR="005F0FAB">
        <w:tc>
          <w:tcPr>
            <w:tcW w:w="4125" w:type="dxa"/>
          </w:tcPr>
          <w:p w:rsidR="005F0FAB" w:rsidRDefault="005F0FAB">
            <w:pPr>
              <w:pStyle w:val="ConsPlusNormal"/>
            </w:pPr>
            <w:r>
              <w:t>Прибыло, всего</w:t>
            </w:r>
          </w:p>
        </w:tc>
        <w:tc>
          <w:tcPr>
            <w:tcW w:w="850" w:type="dxa"/>
          </w:tcPr>
          <w:p w:rsidR="005F0FAB" w:rsidRDefault="005F0FAB">
            <w:pPr>
              <w:pStyle w:val="ConsPlusNormal"/>
              <w:jc w:val="center"/>
            </w:pPr>
            <w:r>
              <w:t>30556</w:t>
            </w:r>
          </w:p>
        </w:tc>
        <w:tc>
          <w:tcPr>
            <w:tcW w:w="850" w:type="dxa"/>
          </w:tcPr>
          <w:p w:rsidR="005F0FAB" w:rsidRDefault="005F0FAB">
            <w:pPr>
              <w:pStyle w:val="ConsPlusNormal"/>
              <w:jc w:val="center"/>
            </w:pPr>
            <w:r>
              <w:t>30040</w:t>
            </w:r>
          </w:p>
        </w:tc>
        <w:tc>
          <w:tcPr>
            <w:tcW w:w="850" w:type="dxa"/>
          </w:tcPr>
          <w:p w:rsidR="005F0FAB" w:rsidRDefault="005F0FAB">
            <w:pPr>
              <w:pStyle w:val="ConsPlusNormal"/>
              <w:jc w:val="center"/>
            </w:pPr>
            <w:r>
              <w:t>29979</w:t>
            </w:r>
          </w:p>
        </w:tc>
        <w:tc>
          <w:tcPr>
            <w:tcW w:w="850" w:type="dxa"/>
          </w:tcPr>
          <w:p w:rsidR="005F0FAB" w:rsidRDefault="005F0FAB">
            <w:pPr>
              <w:pStyle w:val="ConsPlusNormal"/>
              <w:jc w:val="center"/>
            </w:pPr>
            <w:r>
              <w:t>27087</w:t>
            </w:r>
          </w:p>
        </w:tc>
        <w:tc>
          <w:tcPr>
            <w:tcW w:w="850" w:type="dxa"/>
          </w:tcPr>
          <w:p w:rsidR="005F0FAB" w:rsidRDefault="005F0FAB">
            <w:pPr>
              <w:pStyle w:val="ConsPlusNormal"/>
              <w:jc w:val="center"/>
            </w:pPr>
            <w:r>
              <w:t>25235</w:t>
            </w:r>
          </w:p>
        </w:tc>
        <w:tc>
          <w:tcPr>
            <w:tcW w:w="850" w:type="dxa"/>
          </w:tcPr>
          <w:p w:rsidR="005F0FAB" w:rsidRDefault="005F0FAB">
            <w:pPr>
              <w:pStyle w:val="ConsPlusNormal"/>
              <w:jc w:val="center"/>
            </w:pPr>
            <w:r>
              <w:t>26453</w:t>
            </w:r>
          </w:p>
        </w:tc>
      </w:tr>
      <w:tr w:rsidR="005F0FAB">
        <w:tc>
          <w:tcPr>
            <w:tcW w:w="4125" w:type="dxa"/>
          </w:tcPr>
          <w:p w:rsidR="005F0FAB" w:rsidRDefault="005F0FAB">
            <w:pPr>
              <w:pStyle w:val="ConsPlusNormal"/>
            </w:pPr>
            <w:r>
              <w:t>Прибыло в трудоспособном возрасте</w:t>
            </w:r>
          </w:p>
        </w:tc>
        <w:tc>
          <w:tcPr>
            <w:tcW w:w="850" w:type="dxa"/>
          </w:tcPr>
          <w:p w:rsidR="005F0FAB" w:rsidRDefault="005F0FAB">
            <w:pPr>
              <w:pStyle w:val="ConsPlusNormal"/>
              <w:jc w:val="center"/>
            </w:pPr>
            <w:r>
              <w:t>6655</w:t>
            </w:r>
          </w:p>
        </w:tc>
        <w:tc>
          <w:tcPr>
            <w:tcW w:w="850" w:type="dxa"/>
          </w:tcPr>
          <w:p w:rsidR="005F0FAB" w:rsidRDefault="005F0FAB">
            <w:pPr>
              <w:pStyle w:val="ConsPlusNormal"/>
              <w:jc w:val="center"/>
            </w:pPr>
            <w:r>
              <w:t>6473</w:t>
            </w:r>
          </w:p>
        </w:tc>
        <w:tc>
          <w:tcPr>
            <w:tcW w:w="850" w:type="dxa"/>
          </w:tcPr>
          <w:p w:rsidR="005F0FAB" w:rsidRDefault="005F0FAB">
            <w:pPr>
              <w:pStyle w:val="ConsPlusNormal"/>
              <w:jc w:val="center"/>
            </w:pPr>
            <w:r>
              <w:t>6692</w:t>
            </w:r>
          </w:p>
        </w:tc>
        <w:tc>
          <w:tcPr>
            <w:tcW w:w="850" w:type="dxa"/>
          </w:tcPr>
          <w:p w:rsidR="005F0FAB" w:rsidRDefault="005F0FAB">
            <w:pPr>
              <w:pStyle w:val="ConsPlusNormal"/>
              <w:jc w:val="center"/>
            </w:pPr>
            <w:r>
              <w:t>6197</w:t>
            </w:r>
          </w:p>
        </w:tc>
        <w:tc>
          <w:tcPr>
            <w:tcW w:w="850" w:type="dxa"/>
          </w:tcPr>
          <w:p w:rsidR="005F0FAB" w:rsidRDefault="005F0FAB">
            <w:pPr>
              <w:pStyle w:val="ConsPlusNormal"/>
              <w:jc w:val="center"/>
            </w:pPr>
            <w:r>
              <w:t>5198</w:t>
            </w:r>
          </w:p>
        </w:tc>
        <w:tc>
          <w:tcPr>
            <w:tcW w:w="850" w:type="dxa"/>
          </w:tcPr>
          <w:p w:rsidR="005F0FAB" w:rsidRDefault="005F0FAB">
            <w:pPr>
              <w:pStyle w:val="ConsPlusNormal"/>
              <w:jc w:val="center"/>
            </w:pPr>
            <w:r>
              <w:t>н/д</w:t>
            </w:r>
          </w:p>
        </w:tc>
      </w:tr>
      <w:tr w:rsidR="005F0FAB">
        <w:tc>
          <w:tcPr>
            <w:tcW w:w="4125" w:type="dxa"/>
          </w:tcPr>
          <w:p w:rsidR="005F0FAB" w:rsidRDefault="005F0FAB">
            <w:pPr>
              <w:pStyle w:val="ConsPlusNormal"/>
            </w:pPr>
            <w:r>
              <w:t>Выбыло</w:t>
            </w:r>
          </w:p>
        </w:tc>
        <w:tc>
          <w:tcPr>
            <w:tcW w:w="850" w:type="dxa"/>
          </w:tcPr>
          <w:p w:rsidR="005F0FAB" w:rsidRDefault="005F0FAB">
            <w:pPr>
              <w:pStyle w:val="ConsPlusNormal"/>
              <w:jc w:val="center"/>
            </w:pPr>
            <w:r>
              <w:t>32855</w:t>
            </w:r>
          </w:p>
        </w:tc>
        <w:tc>
          <w:tcPr>
            <w:tcW w:w="850" w:type="dxa"/>
          </w:tcPr>
          <w:p w:rsidR="005F0FAB" w:rsidRDefault="005F0FAB">
            <w:pPr>
              <w:pStyle w:val="ConsPlusNormal"/>
              <w:jc w:val="center"/>
            </w:pPr>
            <w:r>
              <w:t>32676</w:t>
            </w:r>
          </w:p>
        </w:tc>
        <w:tc>
          <w:tcPr>
            <w:tcW w:w="850" w:type="dxa"/>
          </w:tcPr>
          <w:p w:rsidR="005F0FAB" w:rsidRDefault="005F0FAB">
            <w:pPr>
              <w:pStyle w:val="ConsPlusNormal"/>
              <w:jc w:val="center"/>
            </w:pPr>
            <w:r>
              <w:t>32917</w:t>
            </w:r>
          </w:p>
        </w:tc>
        <w:tc>
          <w:tcPr>
            <w:tcW w:w="850" w:type="dxa"/>
          </w:tcPr>
          <w:p w:rsidR="005F0FAB" w:rsidRDefault="005F0FAB">
            <w:pPr>
              <w:pStyle w:val="ConsPlusNormal"/>
              <w:jc w:val="center"/>
            </w:pPr>
            <w:r>
              <w:t>29970</w:t>
            </w:r>
          </w:p>
        </w:tc>
        <w:tc>
          <w:tcPr>
            <w:tcW w:w="850" w:type="dxa"/>
          </w:tcPr>
          <w:p w:rsidR="005F0FAB" w:rsidRDefault="005F0FAB">
            <w:pPr>
              <w:pStyle w:val="ConsPlusNormal"/>
              <w:jc w:val="center"/>
            </w:pPr>
            <w:r>
              <w:t>27914</w:t>
            </w:r>
          </w:p>
        </w:tc>
        <w:tc>
          <w:tcPr>
            <w:tcW w:w="850" w:type="dxa"/>
          </w:tcPr>
          <w:p w:rsidR="005F0FAB" w:rsidRDefault="005F0FAB">
            <w:pPr>
              <w:pStyle w:val="ConsPlusNormal"/>
              <w:jc w:val="center"/>
            </w:pPr>
            <w:r>
              <w:t>30279</w:t>
            </w:r>
          </w:p>
        </w:tc>
      </w:tr>
      <w:tr w:rsidR="005F0FAB">
        <w:tc>
          <w:tcPr>
            <w:tcW w:w="4125" w:type="dxa"/>
          </w:tcPr>
          <w:p w:rsidR="005F0FAB" w:rsidRDefault="005F0FAB">
            <w:pPr>
              <w:pStyle w:val="ConsPlusNormal"/>
            </w:pPr>
            <w:r>
              <w:t>Выбыло в трудоспособном возрасте</w:t>
            </w:r>
          </w:p>
        </w:tc>
        <w:tc>
          <w:tcPr>
            <w:tcW w:w="850" w:type="dxa"/>
          </w:tcPr>
          <w:p w:rsidR="005F0FAB" w:rsidRDefault="005F0FAB">
            <w:pPr>
              <w:pStyle w:val="ConsPlusNormal"/>
              <w:jc w:val="center"/>
            </w:pPr>
            <w:r>
              <w:t>8458</w:t>
            </w:r>
          </w:p>
        </w:tc>
        <w:tc>
          <w:tcPr>
            <w:tcW w:w="850" w:type="dxa"/>
          </w:tcPr>
          <w:p w:rsidR="005F0FAB" w:rsidRDefault="005F0FAB">
            <w:pPr>
              <w:pStyle w:val="ConsPlusNormal"/>
              <w:jc w:val="center"/>
            </w:pPr>
            <w:r>
              <w:t>8510</w:t>
            </w:r>
          </w:p>
        </w:tc>
        <w:tc>
          <w:tcPr>
            <w:tcW w:w="850" w:type="dxa"/>
          </w:tcPr>
          <w:p w:rsidR="005F0FAB" w:rsidRDefault="005F0FAB">
            <w:pPr>
              <w:pStyle w:val="ConsPlusNormal"/>
              <w:jc w:val="center"/>
            </w:pPr>
            <w:r>
              <w:t>8875</w:t>
            </w:r>
          </w:p>
        </w:tc>
        <w:tc>
          <w:tcPr>
            <w:tcW w:w="850" w:type="dxa"/>
          </w:tcPr>
          <w:p w:rsidR="005F0FAB" w:rsidRDefault="005F0FAB">
            <w:pPr>
              <w:pStyle w:val="ConsPlusNormal"/>
              <w:jc w:val="center"/>
            </w:pPr>
            <w:r>
              <w:t>8413</w:t>
            </w:r>
          </w:p>
        </w:tc>
        <w:tc>
          <w:tcPr>
            <w:tcW w:w="850" w:type="dxa"/>
          </w:tcPr>
          <w:p w:rsidR="005F0FAB" w:rsidRDefault="005F0FAB">
            <w:pPr>
              <w:pStyle w:val="ConsPlusNormal"/>
              <w:jc w:val="center"/>
            </w:pPr>
            <w:r>
              <w:t>7544</w:t>
            </w:r>
          </w:p>
        </w:tc>
        <w:tc>
          <w:tcPr>
            <w:tcW w:w="850" w:type="dxa"/>
          </w:tcPr>
          <w:p w:rsidR="005F0FAB" w:rsidRDefault="005F0FAB">
            <w:pPr>
              <w:pStyle w:val="ConsPlusNormal"/>
              <w:jc w:val="center"/>
            </w:pPr>
            <w:r>
              <w:t>н/д</w:t>
            </w:r>
          </w:p>
        </w:tc>
      </w:tr>
      <w:tr w:rsidR="005F0FAB">
        <w:tc>
          <w:tcPr>
            <w:tcW w:w="4125" w:type="dxa"/>
          </w:tcPr>
          <w:p w:rsidR="005F0FAB" w:rsidRDefault="005F0FAB">
            <w:pPr>
              <w:pStyle w:val="ConsPlusNormal"/>
            </w:pPr>
            <w:r>
              <w:t>Миграционный прирост населения, на 1000 чел.</w:t>
            </w:r>
          </w:p>
        </w:tc>
        <w:tc>
          <w:tcPr>
            <w:tcW w:w="850" w:type="dxa"/>
          </w:tcPr>
          <w:p w:rsidR="005F0FAB" w:rsidRDefault="005F0FAB">
            <w:pPr>
              <w:pStyle w:val="ConsPlusNormal"/>
              <w:jc w:val="center"/>
            </w:pPr>
            <w:r>
              <w:t>-2145</w:t>
            </w:r>
          </w:p>
        </w:tc>
        <w:tc>
          <w:tcPr>
            <w:tcW w:w="850" w:type="dxa"/>
          </w:tcPr>
          <w:p w:rsidR="005F0FAB" w:rsidRDefault="005F0FAB">
            <w:pPr>
              <w:pStyle w:val="ConsPlusNormal"/>
              <w:jc w:val="center"/>
            </w:pPr>
            <w:r>
              <w:t>-2503</w:t>
            </w:r>
          </w:p>
        </w:tc>
        <w:tc>
          <w:tcPr>
            <w:tcW w:w="850" w:type="dxa"/>
          </w:tcPr>
          <w:p w:rsidR="005F0FAB" w:rsidRDefault="005F0FAB">
            <w:pPr>
              <w:pStyle w:val="ConsPlusNormal"/>
              <w:jc w:val="center"/>
            </w:pPr>
            <w:r>
              <w:t>-2938</w:t>
            </w:r>
          </w:p>
        </w:tc>
        <w:tc>
          <w:tcPr>
            <w:tcW w:w="850" w:type="dxa"/>
          </w:tcPr>
          <w:p w:rsidR="005F0FAB" w:rsidRDefault="005F0FAB">
            <w:pPr>
              <w:pStyle w:val="ConsPlusNormal"/>
              <w:jc w:val="center"/>
            </w:pPr>
            <w:r>
              <w:t>-2883</w:t>
            </w:r>
          </w:p>
        </w:tc>
        <w:tc>
          <w:tcPr>
            <w:tcW w:w="850" w:type="dxa"/>
          </w:tcPr>
          <w:p w:rsidR="005F0FAB" w:rsidRDefault="005F0FAB">
            <w:pPr>
              <w:pStyle w:val="ConsPlusNormal"/>
              <w:jc w:val="center"/>
            </w:pPr>
            <w:r>
              <w:t>-2679</w:t>
            </w:r>
          </w:p>
        </w:tc>
        <w:tc>
          <w:tcPr>
            <w:tcW w:w="850" w:type="dxa"/>
          </w:tcPr>
          <w:p w:rsidR="005F0FAB" w:rsidRDefault="005F0FAB">
            <w:pPr>
              <w:pStyle w:val="ConsPlusNormal"/>
              <w:jc w:val="center"/>
            </w:pPr>
            <w:r>
              <w:t>-3826</w:t>
            </w:r>
          </w:p>
        </w:tc>
      </w:tr>
    </w:tbl>
    <w:p w:rsidR="005F0FAB" w:rsidRDefault="005F0FAB">
      <w:pPr>
        <w:pStyle w:val="ConsPlusNormal"/>
        <w:ind w:firstLine="540"/>
        <w:jc w:val="both"/>
      </w:pPr>
    </w:p>
    <w:p w:rsidR="005F0FAB" w:rsidRDefault="005F0FAB">
      <w:pPr>
        <w:pStyle w:val="ConsPlusNormal"/>
        <w:ind w:firstLine="540"/>
        <w:jc w:val="both"/>
      </w:pPr>
      <w:r>
        <w:t>Жители Прикамья в основном выбирают для проживания города Москву и Санкт-Петербург, а также Свердловскую, Московскую, Тюменскую области и Краснодарский край.</w:t>
      </w:r>
    </w:p>
    <w:p w:rsidR="005F0FAB" w:rsidRDefault="005F0FAB">
      <w:pPr>
        <w:pStyle w:val="ConsPlusNormal"/>
        <w:jc w:val="center"/>
      </w:pPr>
    </w:p>
    <w:p w:rsidR="005F0FAB" w:rsidRDefault="005F0FAB">
      <w:pPr>
        <w:pStyle w:val="ConsPlusNonformat"/>
        <w:jc w:val="both"/>
      </w:pPr>
      <w:r>
        <w:t>20 ┐</w:t>
      </w:r>
    </w:p>
    <w:p w:rsidR="005F0FAB" w:rsidRDefault="005F0FAB">
      <w:pPr>
        <w:pStyle w:val="ConsPlusNonformat"/>
        <w:jc w:val="both"/>
      </w:pPr>
      <w:r>
        <w:t xml:space="preserve">   │</w:t>
      </w:r>
    </w:p>
    <w:p w:rsidR="005F0FAB" w:rsidRDefault="005F0FAB">
      <w:pPr>
        <w:pStyle w:val="ConsPlusNonformat"/>
        <w:jc w:val="both"/>
      </w:pPr>
      <w:r>
        <w:t xml:space="preserve">   │   x_____</w:t>
      </w:r>
    </w:p>
    <w:p w:rsidR="005F0FAB" w:rsidRDefault="005F0FAB">
      <w:pPr>
        <w:pStyle w:val="ConsPlusNonformat"/>
        <w:jc w:val="both"/>
      </w:pPr>
      <w:r>
        <w:t xml:space="preserve">   │         \__x_____</w:t>
      </w:r>
    </w:p>
    <w:p w:rsidR="005F0FAB" w:rsidRDefault="005F0FAB">
      <w:pPr>
        <w:pStyle w:val="ConsPlusNonformat"/>
        <w:jc w:val="both"/>
      </w:pPr>
      <w:r>
        <w:t xml:space="preserve">   │                  \__x________x______</w:t>
      </w:r>
    </w:p>
    <w:p w:rsidR="005F0FAB" w:rsidRDefault="005F0FAB">
      <w:pPr>
        <w:pStyle w:val="ConsPlusNonformat"/>
        <w:jc w:val="both"/>
      </w:pPr>
      <w:r>
        <w:t>15 ┤                                     \__x________x</w:t>
      </w:r>
    </w:p>
    <w:p w:rsidR="005F0FAB" w:rsidRDefault="005F0FAB">
      <w:pPr>
        <w:pStyle w:val="ConsPlusNonformat"/>
        <w:jc w:val="both"/>
      </w:pPr>
      <w:r>
        <w:t xml:space="preserve">   │                                                _o</w:t>
      </w:r>
    </w:p>
    <w:p w:rsidR="005F0FAB" w:rsidRDefault="005F0FAB">
      <w:pPr>
        <w:pStyle w:val="ConsPlusNonformat"/>
        <w:jc w:val="both"/>
      </w:pPr>
      <w:r>
        <w:t xml:space="preserve">   │                                       _o______/</w:t>
      </w:r>
    </w:p>
    <w:p w:rsidR="005F0FAB" w:rsidRDefault="005F0FAB">
      <w:pPr>
        <w:pStyle w:val="ConsPlusNonformat"/>
        <w:jc w:val="both"/>
      </w:pPr>
      <w:r>
        <w:t xml:space="preserve">   │                    _o________o_______/</w:t>
      </w:r>
    </w:p>
    <w:p w:rsidR="005F0FAB" w:rsidRDefault="005F0FAB">
      <w:pPr>
        <w:pStyle w:val="ConsPlusNonformat"/>
        <w:jc w:val="both"/>
      </w:pPr>
      <w:r>
        <w:t xml:space="preserve">   │   o________o______/</w:t>
      </w:r>
    </w:p>
    <w:p w:rsidR="005F0FAB" w:rsidRDefault="005F0FAB">
      <w:pPr>
        <w:pStyle w:val="ConsPlusNonformat"/>
        <w:jc w:val="both"/>
      </w:pPr>
      <w:r>
        <w:t>10 ┤</w:t>
      </w:r>
    </w:p>
    <w:p w:rsidR="005F0FAB" w:rsidRDefault="005F0FAB">
      <w:pPr>
        <w:pStyle w:val="ConsPlusNonformat"/>
        <w:jc w:val="both"/>
      </w:pPr>
      <w:r>
        <w:t xml:space="preserve">   │</w:t>
      </w:r>
    </w:p>
    <w:p w:rsidR="005F0FAB" w:rsidRDefault="005F0FAB">
      <w:pPr>
        <w:pStyle w:val="ConsPlusNonformat"/>
        <w:jc w:val="both"/>
      </w:pPr>
      <w:r>
        <w:t xml:space="preserve">   │</w:t>
      </w:r>
    </w:p>
    <w:p w:rsidR="005F0FAB" w:rsidRDefault="005F0FAB">
      <w:pPr>
        <w:pStyle w:val="ConsPlusNonformat"/>
        <w:jc w:val="both"/>
      </w:pPr>
      <w:r>
        <w:t xml:space="preserve">   │</w:t>
      </w:r>
    </w:p>
    <w:p w:rsidR="005F0FAB" w:rsidRDefault="005F0FAB">
      <w:pPr>
        <w:pStyle w:val="ConsPlusNonformat"/>
        <w:jc w:val="both"/>
      </w:pPr>
      <w:r>
        <w:t xml:space="preserve">   │</w:t>
      </w:r>
    </w:p>
    <w:p w:rsidR="005F0FAB" w:rsidRDefault="005F0FAB">
      <w:pPr>
        <w:pStyle w:val="ConsPlusNonformat"/>
        <w:jc w:val="both"/>
      </w:pPr>
      <w:r>
        <w:t xml:space="preserve"> 5 ┤</w:t>
      </w:r>
    </w:p>
    <w:p w:rsidR="005F0FAB" w:rsidRDefault="005F0FAB">
      <w:pPr>
        <w:pStyle w:val="ConsPlusNonformat"/>
        <w:jc w:val="both"/>
      </w:pPr>
      <w:r>
        <w:t xml:space="preserve">   │</w:t>
      </w:r>
    </w:p>
    <w:p w:rsidR="005F0FAB" w:rsidRDefault="005F0FAB">
      <w:pPr>
        <w:pStyle w:val="ConsPlusNonformat"/>
        <w:jc w:val="both"/>
      </w:pPr>
      <w:r>
        <w:lastRenderedPageBreak/>
        <w:t xml:space="preserve">   │</w:t>
      </w:r>
    </w:p>
    <w:p w:rsidR="005F0FAB" w:rsidRDefault="005F0FAB">
      <w:pPr>
        <w:pStyle w:val="ConsPlusNonformat"/>
        <w:jc w:val="both"/>
      </w:pPr>
      <w:r>
        <w:t xml:space="preserve">   │</w:t>
      </w:r>
    </w:p>
    <w:p w:rsidR="005F0FAB" w:rsidRDefault="005F0FAB">
      <w:pPr>
        <w:pStyle w:val="ConsPlusNonformat"/>
        <w:jc w:val="both"/>
      </w:pPr>
      <w:r>
        <w:t xml:space="preserve">   │</w:t>
      </w:r>
    </w:p>
    <w:p w:rsidR="005F0FAB" w:rsidRDefault="005F0FAB">
      <w:pPr>
        <w:pStyle w:val="ConsPlusNonformat"/>
        <w:jc w:val="both"/>
      </w:pPr>
      <w:r>
        <w:t xml:space="preserve"> 0 ┼────────┬────────┬────────┬────────┬────────┬─────────</w:t>
      </w:r>
    </w:p>
    <w:p w:rsidR="005F0FAB" w:rsidRDefault="005F0FAB">
      <w:pPr>
        <w:pStyle w:val="ConsPlusNonformat"/>
        <w:jc w:val="both"/>
      </w:pPr>
      <w:r>
        <w:t xml:space="preserve">   │   V________V______</w:t>
      </w:r>
    </w:p>
    <w:p w:rsidR="005F0FAB" w:rsidRDefault="005F0FAB">
      <w:pPr>
        <w:pStyle w:val="ConsPlusNonformat"/>
        <w:jc w:val="both"/>
      </w:pPr>
      <w:r>
        <w:t xml:space="preserve">   │                   \_V________V_________V____</w:t>
      </w:r>
    </w:p>
    <w:p w:rsidR="005F0FAB" w:rsidRDefault="005F0FAB">
      <w:pPr>
        <w:pStyle w:val="ConsPlusNonformat"/>
        <w:jc w:val="both"/>
      </w:pPr>
      <w:r>
        <w:t xml:space="preserve">   │                                             \___V</w:t>
      </w:r>
    </w:p>
    <w:p w:rsidR="005F0FAB" w:rsidRDefault="005F0FAB">
      <w:pPr>
        <w:pStyle w:val="ConsPlusNonformat"/>
        <w:jc w:val="both"/>
      </w:pPr>
      <w:r>
        <w:t xml:space="preserve">   │</w:t>
      </w:r>
    </w:p>
    <w:p w:rsidR="005F0FAB" w:rsidRDefault="005F0FAB">
      <w:pPr>
        <w:pStyle w:val="ConsPlusNonformat"/>
        <w:jc w:val="both"/>
      </w:pPr>
      <w:r>
        <w:t>-5 ┘  2005     2006     2007     2008      2009    2010</w:t>
      </w:r>
    </w:p>
    <w:p w:rsidR="005F0FAB" w:rsidRDefault="005F0FAB">
      <w:pPr>
        <w:pStyle w:val="ConsPlusNonformat"/>
        <w:jc w:val="both"/>
      </w:pPr>
    </w:p>
    <w:p w:rsidR="005F0FAB" w:rsidRDefault="005F0FAB">
      <w:pPr>
        <w:pStyle w:val="ConsPlusNonformat"/>
        <w:jc w:val="both"/>
      </w:pPr>
      <w:r>
        <w:t xml:space="preserve">    __x__ Общий коэф. смертности</w:t>
      </w:r>
    </w:p>
    <w:p w:rsidR="005F0FAB" w:rsidRDefault="005F0FAB">
      <w:pPr>
        <w:pStyle w:val="ConsPlusNonformat"/>
        <w:jc w:val="both"/>
      </w:pPr>
    </w:p>
    <w:p w:rsidR="005F0FAB" w:rsidRDefault="005F0FAB">
      <w:pPr>
        <w:pStyle w:val="ConsPlusNonformat"/>
        <w:jc w:val="both"/>
      </w:pPr>
      <w:r>
        <w:t xml:space="preserve">    __o__ Общий коэф. рождаемости</w:t>
      </w:r>
    </w:p>
    <w:p w:rsidR="005F0FAB" w:rsidRDefault="005F0FAB">
      <w:pPr>
        <w:pStyle w:val="ConsPlusNonformat"/>
        <w:jc w:val="both"/>
      </w:pPr>
    </w:p>
    <w:p w:rsidR="005F0FAB" w:rsidRDefault="005F0FAB">
      <w:pPr>
        <w:pStyle w:val="ConsPlusNonformat"/>
        <w:jc w:val="both"/>
      </w:pPr>
      <w:r>
        <w:t xml:space="preserve">    __V__ Коэф. миграционного прироста</w:t>
      </w:r>
    </w:p>
    <w:p w:rsidR="005F0FAB" w:rsidRDefault="005F0FAB">
      <w:pPr>
        <w:sectPr w:rsidR="005F0FAB">
          <w:pgSz w:w="11905" w:h="16838"/>
          <w:pgMar w:top="1134" w:right="850" w:bottom="1134" w:left="1701" w:header="0" w:footer="0" w:gutter="0"/>
          <w:cols w:space="720"/>
        </w:sectPr>
      </w:pPr>
    </w:p>
    <w:p w:rsidR="005F0FAB" w:rsidRDefault="005F0FAB">
      <w:pPr>
        <w:pStyle w:val="ConsPlusNormal"/>
        <w:jc w:val="center"/>
      </w:pPr>
    </w:p>
    <w:p w:rsidR="005F0FAB" w:rsidRDefault="005F0FAB">
      <w:pPr>
        <w:pStyle w:val="ConsPlusNormal"/>
        <w:jc w:val="center"/>
      </w:pPr>
      <w:r>
        <w:t>Рис. 18. Рождаемость, смертность и миграционный прирост</w:t>
      </w:r>
    </w:p>
    <w:p w:rsidR="005F0FAB" w:rsidRDefault="005F0FAB">
      <w:pPr>
        <w:pStyle w:val="ConsPlusNormal"/>
        <w:jc w:val="center"/>
      </w:pPr>
      <w:r>
        <w:t>в Пермском крае за 2005-2010 гг. (промилле)</w:t>
      </w:r>
    </w:p>
    <w:p w:rsidR="005F0FAB" w:rsidRDefault="005F0FAB">
      <w:pPr>
        <w:pStyle w:val="ConsPlusNormal"/>
        <w:ind w:firstLine="540"/>
        <w:jc w:val="both"/>
      </w:pPr>
    </w:p>
    <w:p w:rsidR="005F0FAB" w:rsidRDefault="005F0FAB">
      <w:pPr>
        <w:pStyle w:val="ConsPlusNormal"/>
        <w:ind w:firstLine="540"/>
        <w:jc w:val="both"/>
      </w:pPr>
      <w:r>
        <w:t>3.4. Рынок недвижимости</w:t>
      </w:r>
    </w:p>
    <w:p w:rsidR="005F0FAB" w:rsidRDefault="005F0FAB">
      <w:pPr>
        <w:pStyle w:val="ConsPlusNormal"/>
        <w:ind w:firstLine="540"/>
        <w:jc w:val="both"/>
      </w:pPr>
    </w:p>
    <w:p w:rsidR="005F0FAB" w:rsidRDefault="005F0FAB">
      <w:pPr>
        <w:pStyle w:val="ConsPlusNormal"/>
        <w:ind w:firstLine="540"/>
        <w:jc w:val="both"/>
      </w:pPr>
      <w:r>
        <w:t>Объем работ, выполненных по виду деятельности "Строительство", за 2010 год составил 60192,4 млн. руб. (1,43% от общероссийского объема), или 96,6% к уровню 2009 года (по России - 99,4%). Среди регионов-конкурентов Пермский край по темпу роста строительства в 2010 году занял 6-е место, опережая лишь Республику Башкортостан.</w:t>
      </w:r>
    </w:p>
    <w:p w:rsidR="005F0FAB" w:rsidRDefault="005F0FAB">
      <w:pPr>
        <w:pStyle w:val="ConsPlusNormal"/>
        <w:ind w:firstLine="540"/>
        <w:jc w:val="both"/>
      </w:pPr>
      <w:r>
        <w:t>Объем строительных работ за 2005-2010 гг. в Прикамье вырос в 2,5 раза, в сопоставимых ценах - на 41,4%.</w:t>
      </w:r>
    </w:p>
    <w:p w:rsidR="005F0FAB" w:rsidRDefault="005F0FAB">
      <w:pPr>
        <w:pStyle w:val="ConsPlusNormal"/>
        <w:ind w:firstLine="540"/>
        <w:jc w:val="both"/>
      </w:pPr>
      <w:r>
        <w:t>Индекс цен производителей в строительстве в декабре 2010 года составил 108,47% к декабрю 2009 года (по России - 109,1%).</w:t>
      </w:r>
    </w:p>
    <w:p w:rsidR="005F0FAB" w:rsidRDefault="005F0FAB">
      <w:pPr>
        <w:pStyle w:val="ConsPlusNormal"/>
        <w:ind w:firstLine="540"/>
        <w:jc w:val="both"/>
      </w:pPr>
      <w:r>
        <w:t>По данным Пермьстата, в 2005-2010 гг. введено в эксплуатацию 4460 тыс. кв. м жилья, в том числе в 2010 году - 691,4 тыс. кв. м жилья, что составило 1,2% от общероссийского показателя.</w:t>
      </w:r>
    </w:p>
    <w:p w:rsidR="005F0FAB" w:rsidRDefault="005F0FAB">
      <w:pPr>
        <w:pStyle w:val="ConsPlusNormal"/>
        <w:ind w:firstLine="540"/>
        <w:jc w:val="both"/>
      </w:pPr>
      <w:r>
        <w:t>Ввод в действие жилых домов в 2010 году по отношению к 2005 году вырос на 8,3% (по России - 1,33 раза).</w:t>
      </w:r>
    </w:p>
    <w:p w:rsidR="005F0FAB" w:rsidRDefault="005F0FAB">
      <w:pPr>
        <w:pStyle w:val="ConsPlusNormal"/>
        <w:ind w:firstLine="540"/>
        <w:jc w:val="both"/>
      </w:pPr>
      <w:r>
        <w:t>Инвестиции в строительную отрасль по итогам 2010 года составили 1,1% от общего объема инвестиций, снизившись по сравнению с 2005 годом на 1 п.п. При этом в 2007-2008 гг. наблюдался пик инвестиций в строительство, доля которых составляла 5,8-5,4%.</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1247"/>
        <w:gridCol w:w="907"/>
        <w:gridCol w:w="907"/>
        <w:gridCol w:w="964"/>
        <w:gridCol w:w="907"/>
        <w:gridCol w:w="907"/>
        <w:gridCol w:w="964"/>
      </w:tblGrid>
      <w:tr w:rsidR="005F0FAB">
        <w:tc>
          <w:tcPr>
            <w:tcW w:w="2805" w:type="dxa"/>
          </w:tcPr>
          <w:p w:rsidR="005F0FAB" w:rsidRDefault="005F0FAB">
            <w:pPr>
              <w:pStyle w:val="ConsPlusNormal"/>
              <w:jc w:val="both"/>
            </w:pPr>
          </w:p>
        </w:tc>
        <w:tc>
          <w:tcPr>
            <w:tcW w:w="1247" w:type="dxa"/>
          </w:tcPr>
          <w:p w:rsidR="005F0FAB" w:rsidRDefault="005F0FAB">
            <w:pPr>
              <w:pStyle w:val="ConsPlusNormal"/>
              <w:jc w:val="center"/>
            </w:pPr>
            <w:r>
              <w:t>Единица измерения</w:t>
            </w:r>
          </w:p>
        </w:tc>
        <w:tc>
          <w:tcPr>
            <w:tcW w:w="907" w:type="dxa"/>
          </w:tcPr>
          <w:p w:rsidR="005F0FAB" w:rsidRDefault="005F0FAB">
            <w:pPr>
              <w:pStyle w:val="ConsPlusNormal"/>
              <w:jc w:val="center"/>
            </w:pPr>
            <w:r>
              <w:t>2005 г.</w:t>
            </w:r>
          </w:p>
        </w:tc>
        <w:tc>
          <w:tcPr>
            <w:tcW w:w="907" w:type="dxa"/>
          </w:tcPr>
          <w:p w:rsidR="005F0FAB" w:rsidRDefault="005F0FAB">
            <w:pPr>
              <w:pStyle w:val="ConsPlusNormal"/>
              <w:jc w:val="center"/>
            </w:pPr>
            <w:r>
              <w:t>2006 г.</w:t>
            </w:r>
          </w:p>
        </w:tc>
        <w:tc>
          <w:tcPr>
            <w:tcW w:w="964" w:type="dxa"/>
          </w:tcPr>
          <w:p w:rsidR="005F0FAB" w:rsidRDefault="005F0FAB">
            <w:pPr>
              <w:pStyle w:val="ConsPlusNormal"/>
              <w:jc w:val="center"/>
            </w:pPr>
            <w:r>
              <w:t>2007 г.</w:t>
            </w:r>
          </w:p>
        </w:tc>
        <w:tc>
          <w:tcPr>
            <w:tcW w:w="907" w:type="dxa"/>
          </w:tcPr>
          <w:p w:rsidR="005F0FAB" w:rsidRDefault="005F0FAB">
            <w:pPr>
              <w:pStyle w:val="ConsPlusNormal"/>
              <w:jc w:val="center"/>
            </w:pPr>
            <w:r>
              <w:t>2008 г.</w:t>
            </w:r>
          </w:p>
        </w:tc>
        <w:tc>
          <w:tcPr>
            <w:tcW w:w="907" w:type="dxa"/>
          </w:tcPr>
          <w:p w:rsidR="005F0FAB" w:rsidRDefault="005F0FAB">
            <w:pPr>
              <w:pStyle w:val="ConsPlusNormal"/>
              <w:jc w:val="center"/>
            </w:pPr>
            <w:r>
              <w:t>2009 г.</w:t>
            </w:r>
          </w:p>
        </w:tc>
        <w:tc>
          <w:tcPr>
            <w:tcW w:w="964" w:type="dxa"/>
          </w:tcPr>
          <w:p w:rsidR="005F0FAB" w:rsidRDefault="005F0FAB">
            <w:pPr>
              <w:pStyle w:val="ConsPlusNormal"/>
              <w:jc w:val="center"/>
            </w:pPr>
            <w:r>
              <w:t>2010 г.</w:t>
            </w:r>
          </w:p>
        </w:tc>
      </w:tr>
      <w:tr w:rsidR="005F0FAB">
        <w:tc>
          <w:tcPr>
            <w:tcW w:w="2805" w:type="dxa"/>
          </w:tcPr>
          <w:p w:rsidR="005F0FAB" w:rsidRDefault="005F0FAB">
            <w:pPr>
              <w:pStyle w:val="ConsPlusNormal"/>
            </w:pPr>
            <w:r>
              <w:t>Объем работ, выполненных по виду деятельности "Строительство"</w:t>
            </w:r>
          </w:p>
        </w:tc>
        <w:tc>
          <w:tcPr>
            <w:tcW w:w="1247" w:type="dxa"/>
          </w:tcPr>
          <w:p w:rsidR="005F0FAB" w:rsidRDefault="005F0FAB">
            <w:pPr>
              <w:pStyle w:val="ConsPlusNormal"/>
              <w:jc w:val="center"/>
            </w:pPr>
            <w:r>
              <w:t>млн. руб.</w:t>
            </w:r>
          </w:p>
        </w:tc>
        <w:tc>
          <w:tcPr>
            <w:tcW w:w="907" w:type="dxa"/>
          </w:tcPr>
          <w:p w:rsidR="005F0FAB" w:rsidRDefault="005F0FAB">
            <w:pPr>
              <w:pStyle w:val="ConsPlusNormal"/>
              <w:jc w:val="center"/>
            </w:pPr>
            <w:r>
              <w:t>23976,3</w:t>
            </w:r>
          </w:p>
        </w:tc>
        <w:tc>
          <w:tcPr>
            <w:tcW w:w="907" w:type="dxa"/>
          </w:tcPr>
          <w:p w:rsidR="005F0FAB" w:rsidRDefault="005F0FAB">
            <w:pPr>
              <w:pStyle w:val="ConsPlusNormal"/>
              <w:jc w:val="center"/>
            </w:pPr>
            <w:r>
              <w:t>26671,9</w:t>
            </w:r>
          </w:p>
        </w:tc>
        <w:tc>
          <w:tcPr>
            <w:tcW w:w="964" w:type="dxa"/>
          </w:tcPr>
          <w:p w:rsidR="005F0FAB" w:rsidRDefault="005F0FAB">
            <w:pPr>
              <w:pStyle w:val="ConsPlusNormal"/>
              <w:jc w:val="center"/>
            </w:pPr>
            <w:r>
              <w:t>38895,2</w:t>
            </w:r>
          </w:p>
        </w:tc>
        <w:tc>
          <w:tcPr>
            <w:tcW w:w="907" w:type="dxa"/>
          </w:tcPr>
          <w:p w:rsidR="005F0FAB" w:rsidRDefault="005F0FAB">
            <w:pPr>
              <w:pStyle w:val="ConsPlusNormal"/>
              <w:jc w:val="center"/>
            </w:pPr>
            <w:r>
              <w:t>60280,4</w:t>
            </w:r>
          </w:p>
        </w:tc>
        <w:tc>
          <w:tcPr>
            <w:tcW w:w="907" w:type="dxa"/>
          </w:tcPr>
          <w:p w:rsidR="005F0FAB" w:rsidRDefault="005F0FAB">
            <w:pPr>
              <w:pStyle w:val="ConsPlusNormal"/>
              <w:jc w:val="center"/>
            </w:pPr>
            <w:r>
              <w:t>61470,3</w:t>
            </w:r>
          </w:p>
        </w:tc>
        <w:tc>
          <w:tcPr>
            <w:tcW w:w="964" w:type="dxa"/>
          </w:tcPr>
          <w:p w:rsidR="005F0FAB" w:rsidRDefault="005F0FAB">
            <w:pPr>
              <w:pStyle w:val="ConsPlusNormal"/>
              <w:jc w:val="center"/>
            </w:pPr>
            <w:r>
              <w:t>60192,4</w:t>
            </w:r>
          </w:p>
        </w:tc>
      </w:tr>
      <w:tr w:rsidR="005F0FAB">
        <w:tc>
          <w:tcPr>
            <w:tcW w:w="2805" w:type="dxa"/>
          </w:tcPr>
          <w:p w:rsidR="005F0FAB" w:rsidRDefault="005F0FAB">
            <w:pPr>
              <w:pStyle w:val="ConsPlusNormal"/>
            </w:pPr>
            <w:r>
              <w:t>в сопоставимых ценах</w:t>
            </w:r>
          </w:p>
        </w:tc>
        <w:tc>
          <w:tcPr>
            <w:tcW w:w="1247" w:type="dxa"/>
          </w:tcPr>
          <w:p w:rsidR="005F0FAB" w:rsidRDefault="005F0FAB">
            <w:pPr>
              <w:pStyle w:val="ConsPlusNormal"/>
              <w:jc w:val="center"/>
            </w:pPr>
            <w:r>
              <w:t>%</w:t>
            </w:r>
          </w:p>
        </w:tc>
        <w:tc>
          <w:tcPr>
            <w:tcW w:w="907" w:type="dxa"/>
          </w:tcPr>
          <w:p w:rsidR="005F0FAB" w:rsidRDefault="005F0FAB">
            <w:pPr>
              <w:pStyle w:val="ConsPlusNormal"/>
              <w:jc w:val="center"/>
            </w:pPr>
            <w:r>
              <w:t>114,5</w:t>
            </w:r>
          </w:p>
        </w:tc>
        <w:tc>
          <w:tcPr>
            <w:tcW w:w="907" w:type="dxa"/>
          </w:tcPr>
          <w:p w:rsidR="005F0FAB" w:rsidRDefault="005F0FAB">
            <w:pPr>
              <w:pStyle w:val="ConsPlusNormal"/>
              <w:jc w:val="center"/>
            </w:pPr>
            <w:r>
              <w:t>97,2</w:t>
            </w:r>
          </w:p>
        </w:tc>
        <w:tc>
          <w:tcPr>
            <w:tcW w:w="964" w:type="dxa"/>
          </w:tcPr>
          <w:p w:rsidR="005F0FAB" w:rsidRDefault="005F0FAB">
            <w:pPr>
              <w:pStyle w:val="ConsPlusNormal"/>
              <w:jc w:val="center"/>
            </w:pPr>
            <w:r>
              <w:t>113,5</w:t>
            </w:r>
          </w:p>
        </w:tc>
        <w:tc>
          <w:tcPr>
            <w:tcW w:w="907" w:type="dxa"/>
          </w:tcPr>
          <w:p w:rsidR="005F0FAB" w:rsidRDefault="005F0FAB">
            <w:pPr>
              <w:pStyle w:val="ConsPlusNormal"/>
              <w:jc w:val="center"/>
            </w:pPr>
            <w:r>
              <w:t>116,9</w:t>
            </w:r>
          </w:p>
        </w:tc>
        <w:tc>
          <w:tcPr>
            <w:tcW w:w="907" w:type="dxa"/>
          </w:tcPr>
          <w:p w:rsidR="005F0FAB" w:rsidRDefault="005F0FAB">
            <w:pPr>
              <w:pStyle w:val="ConsPlusNormal"/>
              <w:jc w:val="center"/>
            </w:pPr>
            <w:r>
              <w:t>99,1</w:t>
            </w:r>
          </w:p>
        </w:tc>
        <w:tc>
          <w:tcPr>
            <w:tcW w:w="964" w:type="dxa"/>
          </w:tcPr>
          <w:p w:rsidR="005F0FAB" w:rsidRDefault="005F0FAB">
            <w:pPr>
              <w:pStyle w:val="ConsPlusNormal"/>
              <w:jc w:val="center"/>
            </w:pPr>
            <w:r>
              <w:t>96,6</w:t>
            </w:r>
          </w:p>
        </w:tc>
      </w:tr>
      <w:tr w:rsidR="005F0FAB">
        <w:tc>
          <w:tcPr>
            <w:tcW w:w="2805" w:type="dxa"/>
          </w:tcPr>
          <w:p w:rsidR="005F0FAB" w:rsidRDefault="005F0FAB">
            <w:pPr>
              <w:pStyle w:val="ConsPlusNormal"/>
            </w:pPr>
            <w:r>
              <w:t>Ввод в действие жилых домов</w:t>
            </w:r>
          </w:p>
        </w:tc>
        <w:tc>
          <w:tcPr>
            <w:tcW w:w="1247" w:type="dxa"/>
          </w:tcPr>
          <w:p w:rsidR="005F0FAB" w:rsidRDefault="005F0FAB">
            <w:pPr>
              <w:pStyle w:val="ConsPlusNormal"/>
              <w:jc w:val="center"/>
            </w:pPr>
            <w:r>
              <w:t>тыс. кв. м</w:t>
            </w:r>
          </w:p>
        </w:tc>
        <w:tc>
          <w:tcPr>
            <w:tcW w:w="907" w:type="dxa"/>
          </w:tcPr>
          <w:p w:rsidR="005F0FAB" w:rsidRDefault="005F0FAB">
            <w:pPr>
              <w:pStyle w:val="ConsPlusNormal"/>
              <w:jc w:val="center"/>
            </w:pPr>
            <w:r>
              <w:t>638,2</w:t>
            </w:r>
          </w:p>
        </w:tc>
        <w:tc>
          <w:tcPr>
            <w:tcW w:w="907" w:type="dxa"/>
          </w:tcPr>
          <w:p w:rsidR="005F0FAB" w:rsidRDefault="005F0FAB">
            <w:pPr>
              <w:pStyle w:val="ConsPlusNormal"/>
              <w:jc w:val="center"/>
            </w:pPr>
            <w:r>
              <w:t>718,4</w:t>
            </w:r>
          </w:p>
        </w:tc>
        <w:tc>
          <w:tcPr>
            <w:tcW w:w="964" w:type="dxa"/>
          </w:tcPr>
          <w:p w:rsidR="005F0FAB" w:rsidRDefault="005F0FAB">
            <w:pPr>
              <w:pStyle w:val="ConsPlusNormal"/>
              <w:jc w:val="center"/>
            </w:pPr>
            <w:r>
              <w:t>884,1</w:t>
            </w:r>
          </w:p>
        </w:tc>
        <w:tc>
          <w:tcPr>
            <w:tcW w:w="907" w:type="dxa"/>
          </w:tcPr>
          <w:p w:rsidR="005F0FAB" w:rsidRDefault="005F0FAB">
            <w:pPr>
              <w:pStyle w:val="ConsPlusNormal"/>
              <w:jc w:val="center"/>
            </w:pPr>
            <w:r>
              <w:t>832,8</w:t>
            </w:r>
          </w:p>
        </w:tc>
        <w:tc>
          <w:tcPr>
            <w:tcW w:w="907" w:type="dxa"/>
          </w:tcPr>
          <w:p w:rsidR="005F0FAB" w:rsidRDefault="005F0FAB">
            <w:pPr>
              <w:pStyle w:val="ConsPlusNormal"/>
              <w:jc w:val="center"/>
            </w:pPr>
            <w:r>
              <w:t>695,1</w:t>
            </w:r>
          </w:p>
        </w:tc>
        <w:tc>
          <w:tcPr>
            <w:tcW w:w="964" w:type="dxa"/>
          </w:tcPr>
          <w:p w:rsidR="005F0FAB" w:rsidRDefault="005F0FAB">
            <w:pPr>
              <w:pStyle w:val="ConsPlusNormal"/>
              <w:jc w:val="center"/>
            </w:pPr>
            <w:r>
              <w:t>691,4</w:t>
            </w:r>
          </w:p>
        </w:tc>
      </w:tr>
      <w:tr w:rsidR="005F0FAB">
        <w:tc>
          <w:tcPr>
            <w:tcW w:w="2805" w:type="dxa"/>
          </w:tcPr>
          <w:p w:rsidR="005F0FAB" w:rsidRDefault="005F0FAB">
            <w:pPr>
              <w:pStyle w:val="ConsPlusNormal"/>
            </w:pPr>
            <w:r>
              <w:t>Инвестиции в основной капитал</w:t>
            </w:r>
          </w:p>
        </w:tc>
        <w:tc>
          <w:tcPr>
            <w:tcW w:w="1247" w:type="dxa"/>
          </w:tcPr>
          <w:p w:rsidR="005F0FAB" w:rsidRDefault="005F0FAB">
            <w:pPr>
              <w:pStyle w:val="ConsPlusNormal"/>
              <w:jc w:val="center"/>
            </w:pPr>
            <w:r>
              <w:t>млн. руб.</w:t>
            </w:r>
          </w:p>
        </w:tc>
        <w:tc>
          <w:tcPr>
            <w:tcW w:w="907" w:type="dxa"/>
          </w:tcPr>
          <w:p w:rsidR="005F0FAB" w:rsidRDefault="005F0FAB">
            <w:pPr>
              <w:pStyle w:val="ConsPlusNormal"/>
              <w:jc w:val="center"/>
            </w:pPr>
            <w:r>
              <w:t>958,8</w:t>
            </w:r>
          </w:p>
        </w:tc>
        <w:tc>
          <w:tcPr>
            <w:tcW w:w="907" w:type="dxa"/>
          </w:tcPr>
          <w:p w:rsidR="005F0FAB" w:rsidRDefault="005F0FAB">
            <w:pPr>
              <w:pStyle w:val="ConsPlusNormal"/>
              <w:jc w:val="center"/>
            </w:pPr>
            <w:r>
              <w:t>1886,0</w:t>
            </w:r>
          </w:p>
        </w:tc>
        <w:tc>
          <w:tcPr>
            <w:tcW w:w="964" w:type="dxa"/>
          </w:tcPr>
          <w:p w:rsidR="005F0FAB" w:rsidRDefault="005F0FAB">
            <w:pPr>
              <w:pStyle w:val="ConsPlusNormal"/>
              <w:jc w:val="center"/>
            </w:pPr>
            <w:r>
              <w:t>5126,4</w:t>
            </w:r>
          </w:p>
        </w:tc>
        <w:tc>
          <w:tcPr>
            <w:tcW w:w="907" w:type="dxa"/>
          </w:tcPr>
          <w:p w:rsidR="005F0FAB" w:rsidRDefault="005F0FAB">
            <w:pPr>
              <w:pStyle w:val="ConsPlusNormal"/>
              <w:jc w:val="center"/>
            </w:pPr>
            <w:r>
              <w:t>5968,5</w:t>
            </w:r>
          </w:p>
        </w:tc>
        <w:tc>
          <w:tcPr>
            <w:tcW w:w="907" w:type="dxa"/>
          </w:tcPr>
          <w:p w:rsidR="005F0FAB" w:rsidRDefault="005F0FAB">
            <w:pPr>
              <w:pStyle w:val="ConsPlusNormal"/>
              <w:jc w:val="center"/>
            </w:pPr>
            <w:r>
              <w:t>3308,9</w:t>
            </w:r>
          </w:p>
        </w:tc>
        <w:tc>
          <w:tcPr>
            <w:tcW w:w="964" w:type="dxa"/>
          </w:tcPr>
          <w:p w:rsidR="005F0FAB" w:rsidRDefault="005F0FAB">
            <w:pPr>
              <w:pStyle w:val="ConsPlusNormal"/>
              <w:jc w:val="center"/>
            </w:pPr>
            <w:r>
              <w:t>1131,5</w:t>
            </w:r>
          </w:p>
        </w:tc>
      </w:tr>
      <w:tr w:rsidR="005F0FAB">
        <w:tc>
          <w:tcPr>
            <w:tcW w:w="2805" w:type="dxa"/>
          </w:tcPr>
          <w:p w:rsidR="005F0FAB" w:rsidRDefault="005F0FAB">
            <w:pPr>
              <w:pStyle w:val="ConsPlusNormal"/>
            </w:pPr>
            <w:r>
              <w:t>Индекс цен производителей строительной продукции</w:t>
            </w:r>
          </w:p>
        </w:tc>
        <w:tc>
          <w:tcPr>
            <w:tcW w:w="1247" w:type="dxa"/>
          </w:tcPr>
          <w:p w:rsidR="005F0FAB" w:rsidRDefault="005F0FAB">
            <w:pPr>
              <w:pStyle w:val="ConsPlusNormal"/>
              <w:jc w:val="center"/>
            </w:pPr>
            <w:r>
              <w:t>%</w:t>
            </w:r>
          </w:p>
        </w:tc>
        <w:tc>
          <w:tcPr>
            <w:tcW w:w="907" w:type="dxa"/>
          </w:tcPr>
          <w:p w:rsidR="005F0FAB" w:rsidRDefault="005F0FAB">
            <w:pPr>
              <w:pStyle w:val="ConsPlusNormal"/>
              <w:jc w:val="center"/>
            </w:pPr>
            <w:r>
              <w:t>109,95</w:t>
            </w:r>
          </w:p>
        </w:tc>
        <w:tc>
          <w:tcPr>
            <w:tcW w:w="907" w:type="dxa"/>
          </w:tcPr>
          <w:p w:rsidR="005F0FAB" w:rsidRDefault="005F0FAB">
            <w:pPr>
              <w:pStyle w:val="ConsPlusNormal"/>
              <w:jc w:val="center"/>
            </w:pPr>
            <w:r>
              <w:t>115,75</w:t>
            </w:r>
          </w:p>
        </w:tc>
        <w:tc>
          <w:tcPr>
            <w:tcW w:w="964" w:type="dxa"/>
          </w:tcPr>
          <w:p w:rsidR="005F0FAB" w:rsidRDefault="005F0FAB">
            <w:pPr>
              <w:pStyle w:val="ConsPlusNormal"/>
              <w:jc w:val="center"/>
            </w:pPr>
            <w:r>
              <w:t>122,62</w:t>
            </w:r>
          </w:p>
        </w:tc>
        <w:tc>
          <w:tcPr>
            <w:tcW w:w="907" w:type="dxa"/>
          </w:tcPr>
          <w:p w:rsidR="005F0FAB" w:rsidRDefault="005F0FAB">
            <w:pPr>
              <w:pStyle w:val="ConsPlusNormal"/>
              <w:jc w:val="center"/>
            </w:pPr>
            <w:r>
              <w:t>120,17</w:t>
            </w:r>
          </w:p>
        </w:tc>
        <w:tc>
          <w:tcPr>
            <w:tcW w:w="907" w:type="dxa"/>
          </w:tcPr>
          <w:p w:rsidR="005F0FAB" w:rsidRDefault="005F0FAB">
            <w:pPr>
              <w:pStyle w:val="ConsPlusNormal"/>
              <w:jc w:val="center"/>
            </w:pPr>
            <w:r>
              <w:t>96,87</w:t>
            </w:r>
          </w:p>
        </w:tc>
        <w:tc>
          <w:tcPr>
            <w:tcW w:w="964" w:type="dxa"/>
          </w:tcPr>
          <w:p w:rsidR="005F0FAB" w:rsidRDefault="005F0FAB">
            <w:pPr>
              <w:pStyle w:val="ConsPlusNormal"/>
              <w:jc w:val="center"/>
            </w:pPr>
            <w:r>
              <w:t>108,47</w:t>
            </w:r>
          </w:p>
        </w:tc>
      </w:tr>
      <w:tr w:rsidR="005F0FAB">
        <w:tc>
          <w:tcPr>
            <w:tcW w:w="2805" w:type="dxa"/>
          </w:tcPr>
          <w:p w:rsidR="005F0FAB" w:rsidRDefault="005F0FAB">
            <w:pPr>
              <w:pStyle w:val="ConsPlusNormal"/>
            </w:pPr>
            <w:r>
              <w:lastRenderedPageBreak/>
              <w:t>Среднесписочная численность работников</w:t>
            </w:r>
          </w:p>
        </w:tc>
        <w:tc>
          <w:tcPr>
            <w:tcW w:w="1247" w:type="dxa"/>
          </w:tcPr>
          <w:p w:rsidR="005F0FAB" w:rsidRDefault="005F0FAB">
            <w:pPr>
              <w:pStyle w:val="ConsPlusNormal"/>
              <w:jc w:val="center"/>
            </w:pPr>
            <w:r>
              <w:t>чел.</w:t>
            </w:r>
          </w:p>
        </w:tc>
        <w:tc>
          <w:tcPr>
            <w:tcW w:w="907" w:type="dxa"/>
          </w:tcPr>
          <w:p w:rsidR="005F0FAB" w:rsidRDefault="005F0FAB">
            <w:pPr>
              <w:pStyle w:val="ConsPlusNormal"/>
              <w:jc w:val="center"/>
            </w:pPr>
            <w:r>
              <w:t>52273</w:t>
            </w:r>
          </w:p>
        </w:tc>
        <w:tc>
          <w:tcPr>
            <w:tcW w:w="907" w:type="dxa"/>
          </w:tcPr>
          <w:p w:rsidR="005F0FAB" w:rsidRDefault="005F0FAB">
            <w:pPr>
              <w:pStyle w:val="ConsPlusNormal"/>
              <w:jc w:val="center"/>
            </w:pPr>
            <w:r>
              <w:t>43903</w:t>
            </w:r>
          </w:p>
        </w:tc>
        <w:tc>
          <w:tcPr>
            <w:tcW w:w="964" w:type="dxa"/>
          </w:tcPr>
          <w:p w:rsidR="005F0FAB" w:rsidRDefault="005F0FAB">
            <w:pPr>
              <w:pStyle w:val="ConsPlusNormal"/>
              <w:jc w:val="center"/>
            </w:pPr>
            <w:r>
              <w:t>48088</w:t>
            </w:r>
          </w:p>
        </w:tc>
        <w:tc>
          <w:tcPr>
            <w:tcW w:w="907" w:type="dxa"/>
          </w:tcPr>
          <w:p w:rsidR="005F0FAB" w:rsidRDefault="005F0FAB">
            <w:pPr>
              <w:pStyle w:val="ConsPlusNormal"/>
              <w:jc w:val="center"/>
            </w:pPr>
            <w:r>
              <w:t>55419</w:t>
            </w:r>
          </w:p>
        </w:tc>
        <w:tc>
          <w:tcPr>
            <w:tcW w:w="907" w:type="dxa"/>
          </w:tcPr>
          <w:p w:rsidR="005F0FAB" w:rsidRDefault="005F0FAB">
            <w:pPr>
              <w:pStyle w:val="ConsPlusNormal"/>
              <w:jc w:val="center"/>
            </w:pPr>
            <w:r>
              <w:t>52847</w:t>
            </w:r>
          </w:p>
        </w:tc>
        <w:tc>
          <w:tcPr>
            <w:tcW w:w="964" w:type="dxa"/>
          </w:tcPr>
          <w:p w:rsidR="005F0FAB" w:rsidRDefault="005F0FAB">
            <w:pPr>
              <w:pStyle w:val="ConsPlusNormal"/>
              <w:jc w:val="center"/>
            </w:pPr>
            <w:r>
              <w:t>58374</w:t>
            </w:r>
          </w:p>
        </w:tc>
      </w:tr>
      <w:tr w:rsidR="005F0FAB">
        <w:tc>
          <w:tcPr>
            <w:tcW w:w="2805" w:type="dxa"/>
          </w:tcPr>
          <w:p w:rsidR="005F0FAB" w:rsidRDefault="005F0FAB">
            <w:pPr>
              <w:pStyle w:val="ConsPlusNormal"/>
            </w:pPr>
            <w:r>
              <w:t>Фонд заработной платы по полному кругу предприятий</w:t>
            </w:r>
          </w:p>
        </w:tc>
        <w:tc>
          <w:tcPr>
            <w:tcW w:w="1247" w:type="dxa"/>
          </w:tcPr>
          <w:p w:rsidR="005F0FAB" w:rsidRDefault="005F0FAB">
            <w:pPr>
              <w:pStyle w:val="ConsPlusNormal"/>
              <w:jc w:val="center"/>
            </w:pPr>
            <w:r>
              <w:t>млн. руб.</w:t>
            </w:r>
          </w:p>
        </w:tc>
        <w:tc>
          <w:tcPr>
            <w:tcW w:w="907" w:type="dxa"/>
          </w:tcPr>
          <w:p w:rsidR="005F0FAB" w:rsidRDefault="005F0FAB">
            <w:pPr>
              <w:pStyle w:val="ConsPlusNormal"/>
              <w:jc w:val="center"/>
            </w:pPr>
            <w:r>
              <w:t>4672,4</w:t>
            </w:r>
          </w:p>
        </w:tc>
        <w:tc>
          <w:tcPr>
            <w:tcW w:w="907" w:type="dxa"/>
          </w:tcPr>
          <w:p w:rsidR="005F0FAB" w:rsidRDefault="005F0FAB">
            <w:pPr>
              <w:pStyle w:val="ConsPlusNormal"/>
              <w:jc w:val="center"/>
            </w:pPr>
            <w:r>
              <w:t>5391,6</w:t>
            </w:r>
          </w:p>
        </w:tc>
        <w:tc>
          <w:tcPr>
            <w:tcW w:w="964" w:type="dxa"/>
          </w:tcPr>
          <w:p w:rsidR="005F0FAB" w:rsidRDefault="005F0FAB">
            <w:pPr>
              <w:pStyle w:val="ConsPlusNormal"/>
              <w:jc w:val="center"/>
            </w:pPr>
            <w:r>
              <w:t>7615,5</w:t>
            </w:r>
          </w:p>
        </w:tc>
        <w:tc>
          <w:tcPr>
            <w:tcW w:w="907" w:type="dxa"/>
          </w:tcPr>
          <w:p w:rsidR="005F0FAB" w:rsidRDefault="005F0FAB">
            <w:pPr>
              <w:pStyle w:val="ConsPlusNormal"/>
              <w:jc w:val="center"/>
            </w:pPr>
            <w:r>
              <w:t>11523,4</w:t>
            </w:r>
          </w:p>
        </w:tc>
        <w:tc>
          <w:tcPr>
            <w:tcW w:w="907" w:type="dxa"/>
          </w:tcPr>
          <w:p w:rsidR="005F0FAB" w:rsidRDefault="005F0FAB">
            <w:pPr>
              <w:pStyle w:val="ConsPlusNormal"/>
              <w:jc w:val="center"/>
            </w:pPr>
            <w:r>
              <w:t>9857,4</w:t>
            </w:r>
          </w:p>
        </w:tc>
        <w:tc>
          <w:tcPr>
            <w:tcW w:w="964" w:type="dxa"/>
          </w:tcPr>
          <w:p w:rsidR="005F0FAB" w:rsidRDefault="005F0FAB">
            <w:pPr>
              <w:pStyle w:val="ConsPlusNormal"/>
              <w:jc w:val="center"/>
            </w:pPr>
            <w:r>
              <w:t>12320,6</w:t>
            </w:r>
          </w:p>
        </w:tc>
      </w:tr>
    </w:tbl>
    <w:p w:rsidR="005F0FAB" w:rsidRDefault="005F0FAB">
      <w:pPr>
        <w:pStyle w:val="ConsPlusNormal"/>
        <w:ind w:firstLine="540"/>
        <w:jc w:val="both"/>
      </w:pPr>
    </w:p>
    <w:p w:rsidR="005F0FAB" w:rsidRDefault="005F0FAB">
      <w:pPr>
        <w:pStyle w:val="ConsPlusNormal"/>
        <w:ind w:firstLine="540"/>
        <w:jc w:val="both"/>
      </w:pPr>
      <w:r>
        <w:t>Среднесписочная численность работников в строительстве по итогам 2010 года увеличилась на 10,5% по отношению к предыдущему году, составив 58,4 тыс. чел., по сравнению с 2005 годом численность работающих выросла на 11,7% (на 6,1 тыс. чел.).</w:t>
      </w:r>
    </w:p>
    <w:p w:rsidR="005F0FAB" w:rsidRDefault="005F0FAB">
      <w:pPr>
        <w:pStyle w:val="ConsPlusNormal"/>
        <w:ind w:firstLine="540"/>
        <w:jc w:val="both"/>
      </w:pPr>
      <w:r>
        <w:t>На фоне увеличения численности занятых в строительстве наблюдался рост фонда оплаты труда и среднемесячной заработной платы.</w:t>
      </w:r>
    </w:p>
    <w:p w:rsidR="005F0FAB" w:rsidRDefault="005F0FAB">
      <w:pPr>
        <w:pStyle w:val="ConsPlusNormal"/>
        <w:ind w:firstLine="540"/>
        <w:jc w:val="both"/>
      </w:pPr>
      <w:r>
        <w:t>За 2005-2010 гг. фонд заработной платы в строительстве увеличился в 2,6 раза, превышая средний рост фонда оплаты труда в целом по Пермскому краю (201,9%).</w:t>
      </w:r>
    </w:p>
    <w:p w:rsidR="005F0FAB" w:rsidRDefault="005F0FAB">
      <w:pPr>
        <w:pStyle w:val="ConsPlusNormal"/>
        <w:ind w:firstLine="540"/>
        <w:jc w:val="both"/>
      </w:pPr>
      <w:r>
        <w:t>Среднемесячная заработная плата в строительной отрасли по итогам 2010 года составила 17304,5 руб., что чуть ниже средней заработной платы в целом по краю (17350,6 руб.). За 2005-2010 гг. зарплата выросла в 2,4 раза, в реальном же выражении - лишь на 36,4%.</w:t>
      </w:r>
    </w:p>
    <w:p w:rsidR="005F0FAB" w:rsidRDefault="005F0FAB">
      <w:pPr>
        <w:pStyle w:val="ConsPlusNormal"/>
        <w:jc w:val="center"/>
      </w:pPr>
    </w:p>
    <w:p w:rsidR="005F0FAB" w:rsidRDefault="005F0FAB">
      <w:pPr>
        <w:pStyle w:val="ConsPlusNonformat"/>
        <w:jc w:val="both"/>
      </w:pPr>
      <w:r>
        <w:t xml:space="preserve">  кв. м                                                         кв. м/</w:t>
      </w:r>
    </w:p>
    <w:p w:rsidR="005F0FAB" w:rsidRDefault="005F0FAB">
      <w:pPr>
        <w:pStyle w:val="ConsPlusNonformat"/>
        <w:jc w:val="both"/>
      </w:pPr>
      <w:r>
        <w:t xml:space="preserve">                                                                кварт.</w:t>
      </w:r>
    </w:p>
    <w:p w:rsidR="005F0FAB" w:rsidRDefault="005F0FAB">
      <w:pPr>
        <w:pStyle w:val="ConsPlusNonformat"/>
        <w:jc w:val="both"/>
      </w:pPr>
      <w:r>
        <w:t xml:space="preserve"> 1000000 ┐                                      81,2            ┌ 82</w:t>
      </w:r>
    </w:p>
    <w:p w:rsidR="005F0FAB" w:rsidRDefault="005F0FAB">
      <w:pPr>
        <w:pStyle w:val="ConsPlusNonformat"/>
        <w:jc w:val="both"/>
      </w:pPr>
      <w:r>
        <w:t xml:space="preserve">         │                   884122           ___X__            │</w:t>
      </w:r>
    </w:p>
    <w:p w:rsidR="005F0FAB" w:rsidRDefault="005F0FAB">
      <w:pPr>
        <w:pStyle w:val="ConsPlusNonformat"/>
        <w:jc w:val="both"/>
      </w:pPr>
      <w:r>
        <w:t xml:space="preserve">  900000 ┤                   ┌────┐   832785 /      \           │</w:t>
      </w:r>
    </w:p>
    <w:p w:rsidR="005F0FAB" w:rsidRDefault="005F0FAB">
      <w:pPr>
        <w:pStyle w:val="ConsPlusNonformat"/>
        <w:jc w:val="both"/>
      </w:pPr>
      <w:r>
        <w:t xml:space="preserve">         │                   │    │   ┌────┐/        \          │</w:t>
      </w:r>
    </w:p>
    <w:p w:rsidR="005F0FAB" w:rsidRDefault="005F0FAB">
      <w:pPr>
        <w:pStyle w:val="ConsPlusNonformat"/>
        <w:jc w:val="both"/>
      </w:pPr>
      <w:r>
        <w:t xml:space="preserve">  800000 ┤          718439   │    │   │    /          \         ├ 80</w:t>
      </w:r>
    </w:p>
    <w:p w:rsidR="005F0FAB" w:rsidRDefault="005F0FAB">
      <w:pPr>
        <w:pStyle w:val="ConsPlusNonformat"/>
        <w:jc w:val="both"/>
      </w:pPr>
      <w:r>
        <w:t xml:space="preserve">         │          ┌────┐   │    │  _│_X_/│   695089 │ 691400  │</w:t>
      </w:r>
    </w:p>
    <w:p w:rsidR="005F0FAB" w:rsidRDefault="005F0FAB">
      <w:pPr>
        <w:pStyle w:val="ConsPlusNonformat"/>
        <w:jc w:val="both"/>
      </w:pPr>
      <w:r>
        <w:t xml:space="preserve">  700000 ┤ 638235   │    │   │    │ / │    │   ┌────┐ │ ┌────┐  │</w:t>
      </w:r>
    </w:p>
    <w:p w:rsidR="005F0FAB" w:rsidRDefault="005F0FAB">
      <w:pPr>
        <w:pStyle w:val="ConsPlusNonformat"/>
        <w:jc w:val="both"/>
      </w:pPr>
      <w:r>
        <w:t xml:space="preserve">         │ ┌────┐   │    │   │    │/  │79,1│   │    │ │ │    │  │</w:t>
      </w:r>
    </w:p>
    <w:p w:rsidR="005F0FAB" w:rsidRDefault="005F0FAB">
      <w:pPr>
        <w:pStyle w:val="ConsPlusNonformat"/>
        <w:jc w:val="both"/>
      </w:pPr>
      <w:r>
        <w:t xml:space="preserve">  600000 ┤ │    │   │    │   │    /   │    │   │    │ │ │    │  ├ 78</w:t>
      </w:r>
    </w:p>
    <w:p w:rsidR="005F0FAB" w:rsidRDefault="005F0FAB">
      <w:pPr>
        <w:pStyle w:val="ConsPlusNonformat"/>
        <w:jc w:val="both"/>
      </w:pPr>
      <w:r>
        <w:t xml:space="preserve">         │ │    │   │    │   │   /│   │    │   │    │ │ │    │  │</w:t>
      </w:r>
    </w:p>
    <w:p w:rsidR="005F0FAB" w:rsidRDefault="005F0FAB">
      <w:pPr>
        <w:pStyle w:val="ConsPlusNonformat"/>
        <w:jc w:val="both"/>
      </w:pPr>
      <w:r>
        <w:t xml:space="preserve">  500000 ┤ │    │   │    │   │  / │   │    │   │    │ │ │    │  │</w:t>
      </w:r>
    </w:p>
    <w:p w:rsidR="005F0FAB" w:rsidRDefault="005F0FAB">
      <w:pPr>
        <w:pStyle w:val="ConsPlusNonformat"/>
        <w:jc w:val="both"/>
      </w:pPr>
      <w:r>
        <w:t xml:space="preserve">         │ │    │   │   _│___│_X  │   │    │   │    │ │ │    │  ├ 76</w:t>
      </w:r>
    </w:p>
    <w:p w:rsidR="005F0FAB" w:rsidRDefault="005F0FAB">
      <w:pPr>
        <w:pStyle w:val="ConsPlusNonformat"/>
        <w:jc w:val="both"/>
      </w:pPr>
      <w:r>
        <w:t xml:space="preserve">  400000 ┤ │    │   │  / │   │    │   │    │   │    │  \│    │  │</w:t>
      </w:r>
    </w:p>
    <w:p w:rsidR="005F0FAB" w:rsidRDefault="005F0FAB">
      <w:pPr>
        <w:pStyle w:val="ConsPlusNonformat"/>
        <w:jc w:val="both"/>
      </w:pPr>
      <w:r>
        <w:t xml:space="preserve">         │ │    │ __│_X  │   │76,3│   │    │   │    │   \_X  │  │</w:t>
      </w:r>
    </w:p>
    <w:p w:rsidR="005F0FAB" w:rsidRDefault="005F0FAB">
      <w:pPr>
        <w:pStyle w:val="ConsPlusNonformat"/>
        <w:jc w:val="both"/>
      </w:pPr>
      <w:r>
        <w:t xml:space="preserve">  300000 ┤ │ X__│/  │    │   │    │   │    │   │    │   │    │  ├ 74</w:t>
      </w:r>
    </w:p>
    <w:p w:rsidR="005F0FAB" w:rsidRDefault="005F0FAB">
      <w:pPr>
        <w:pStyle w:val="ConsPlusNonformat"/>
        <w:jc w:val="both"/>
      </w:pPr>
      <w:r>
        <w:t xml:space="preserve">         │ │    │   │74,6│   │    │   │    │   │    │   │74,8│  │</w:t>
      </w:r>
    </w:p>
    <w:p w:rsidR="005F0FAB" w:rsidRDefault="005F0FAB">
      <w:pPr>
        <w:pStyle w:val="ConsPlusNonformat"/>
        <w:jc w:val="both"/>
      </w:pPr>
      <w:r>
        <w:t xml:space="preserve">  200000 ┤ │74,3│   │    │   │    │   │    │   │    │   │    │  │</w:t>
      </w:r>
    </w:p>
    <w:p w:rsidR="005F0FAB" w:rsidRDefault="005F0FAB">
      <w:pPr>
        <w:pStyle w:val="ConsPlusNonformat"/>
        <w:jc w:val="both"/>
      </w:pPr>
      <w:r>
        <w:t xml:space="preserve">         │ │    │   │    │   │    │   │    │   │    │   │    │  ├ 72</w:t>
      </w:r>
    </w:p>
    <w:p w:rsidR="005F0FAB" w:rsidRDefault="005F0FAB">
      <w:pPr>
        <w:pStyle w:val="ConsPlusNonformat"/>
        <w:jc w:val="both"/>
      </w:pPr>
      <w:r>
        <w:t xml:space="preserve">  100000 ┤ │    │   │    │   │    │   │    │   │    │   │    │  │</w:t>
      </w:r>
    </w:p>
    <w:p w:rsidR="005F0FAB" w:rsidRDefault="005F0FAB">
      <w:pPr>
        <w:pStyle w:val="ConsPlusNonformat"/>
        <w:jc w:val="both"/>
      </w:pPr>
      <w:r>
        <w:t xml:space="preserve">         │ │    │   │    │   │    │   │    │   │    │   │    │  │</w:t>
      </w:r>
    </w:p>
    <w:p w:rsidR="005F0FAB" w:rsidRDefault="005F0FAB">
      <w:pPr>
        <w:pStyle w:val="ConsPlusNonformat"/>
        <w:jc w:val="both"/>
      </w:pPr>
      <w:r>
        <w:t xml:space="preserve">       0 ┼─┴────┴─┬─┴────┴─┬─┴────┴─┬─┴────┴─┬─┴────┴─┬─┴────┴──┼ 70</w:t>
      </w:r>
    </w:p>
    <w:p w:rsidR="005F0FAB" w:rsidRDefault="005F0FAB">
      <w:pPr>
        <w:pStyle w:val="ConsPlusNonformat"/>
        <w:jc w:val="both"/>
      </w:pPr>
      <w:r>
        <w:lastRenderedPageBreak/>
        <w:t xml:space="preserve">            2005     2006     2007     2008     2009     2010</w:t>
      </w:r>
    </w:p>
    <w:p w:rsidR="005F0FAB" w:rsidRDefault="005F0FAB">
      <w:pPr>
        <w:pStyle w:val="ConsPlusNonformat"/>
        <w:jc w:val="both"/>
      </w:pPr>
    </w:p>
    <w:p w:rsidR="005F0FAB" w:rsidRDefault="005F0FAB">
      <w:pPr>
        <w:pStyle w:val="ConsPlusNonformat"/>
        <w:jc w:val="both"/>
      </w:pPr>
      <w:r>
        <w:t xml:space="preserve">         ┌───┐</w:t>
      </w:r>
    </w:p>
    <w:p w:rsidR="005F0FAB" w:rsidRDefault="005F0FAB">
      <w:pPr>
        <w:pStyle w:val="ConsPlusNonformat"/>
        <w:jc w:val="both"/>
      </w:pPr>
      <w:r>
        <w:t xml:space="preserve">         │   │ Ввод в эксплуатацию     __X__ Среднестатистическая</w:t>
      </w:r>
    </w:p>
    <w:p w:rsidR="005F0FAB" w:rsidRDefault="005F0FAB">
      <w:pPr>
        <w:pStyle w:val="ConsPlusNonformat"/>
        <w:jc w:val="both"/>
      </w:pPr>
      <w:r>
        <w:t xml:space="preserve">         └───┘ жилых домов                   площадь квартиры</w:t>
      </w:r>
    </w:p>
    <w:p w:rsidR="005F0FAB" w:rsidRDefault="005F0FAB">
      <w:pPr>
        <w:pStyle w:val="ConsPlusNormal"/>
        <w:jc w:val="center"/>
      </w:pPr>
    </w:p>
    <w:p w:rsidR="005F0FAB" w:rsidRDefault="005F0FAB">
      <w:pPr>
        <w:pStyle w:val="ConsPlusNormal"/>
        <w:jc w:val="center"/>
      </w:pPr>
      <w:r>
        <w:t>Рис. 19. Динамика ввода в эксплуатацию жилых домов</w:t>
      </w:r>
    </w:p>
    <w:p w:rsidR="005F0FAB" w:rsidRDefault="005F0FAB">
      <w:pPr>
        <w:pStyle w:val="ConsPlusNormal"/>
        <w:ind w:firstLine="540"/>
        <w:jc w:val="both"/>
      </w:pPr>
    </w:p>
    <w:p w:rsidR="005F0FAB" w:rsidRDefault="005F0FAB">
      <w:pPr>
        <w:pStyle w:val="ConsPlusNormal"/>
        <w:ind w:firstLine="540"/>
        <w:jc w:val="both"/>
      </w:pPr>
      <w:r>
        <w:t>3.5. Гостиницы и рестораны</w:t>
      </w:r>
    </w:p>
    <w:p w:rsidR="005F0FAB" w:rsidRDefault="005F0FAB">
      <w:pPr>
        <w:pStyle w:val="ConsPlusNormal"/>
        <w:ind w:firstLine="540"/>
        <w:jc w:val="both"/>
      </w:pPr>
    </w:p>
    <w:p w:rsidR="005F0FAB" w:rsidRDefault="005F0FAB">
      <w:pPr>
        <w:pStyle w:val="ConsPlusNormal"/>
        <w:ind w:firstLine="540"/>
        <w:jc w:val="both"/>
      </w:pPr>
      <w:r>
        <w:t>Гостиничная инфраструктура Пермского края устойчиво развивается на протяжении ряда лет: с 2004 по 2009 год номерной фонд вырос на 12% до 7700 номеров, что позволяет одновременно разместить до 16,8 тыс. чел., также увеличилось число организаций, занимающихся гостиничным бизнесом, за аналогичный период прирост составил 22,6% (общее число организаций - 168). Позитивная динамика развития сектора 2005-2007 годов была прервана в 2008 году.</w:t>
      </w:r>
    </w:p>
    <w:p w:rsidR="005F0FAB" w:rsidRDefault="005F0FAB">
      <w:pPr>
        <w:pStyle w:val="ConsPlusNormal"/>
        <w:ind w:firstLine="540"/>
        <w:jc w:val="both"/>
      </w:pPr>
      <w:r>
        <w:t>В настоящий момент можно говорить о нескольких противоречивых тенденциях, сложившихся в гостинично-ресторанном бизнесе.</w:t>
      </w:r>
    </w:p>
    <w:p w:rsidR="005F0FAB" w:rsidRDefault="005F0FAB">
      <w:pPr>
        <w:pStyle w:val="ConsPlusNormal"/>
        <w:ind w:firstLine="540"/>
        <w:jc w:val="both"/>
      </w:pPr>
      <w:r>
        <w:t xml:space="preserve">Во-первых, сокращение инвестиций в отрасль на протяжении 2008-2009 годов (см. </w:t>
      </w:r>
      <w:hyperlink w:anchor="P2472" w:history="1">
        <w:r>
          <w:rPr>
            <w:color w:val="0000FF"/>
          </w:rPr>
          <w:t>рис. 21</w:t>
        </w:r>
      </w:hyperlink>
      <w:r>
        <w:t>). Объем инвестиций в 2009 году сократился по сравнению с 2007 годом на 24,3 млн. руб., или 57,6%. При этом 2008 год обозначился приходом в отрасль крупного международного оператора - Hilton Hotels Corp.</w:t>
      </w:r>
    </w:p>
    <w:p w:rsidR="005F0FAB" w:rsidRDefault="005F0FAB">
      <w:pPr>
        <w:pStyle w:val="ConsPlusNormal"/>
        <w:ind w:firstLine="540"/>
        <w:jc w:val="both"/>
      </w:pPr>
      <w:r>
        <w:t>Во-вторых, в связи с высокой чувствительностью сектора к уровню деловой активности в отрасли наблюдалось сокращение числа занятых с июня 2008 года по январь 2009 года на 11,6 тыс. чел., или 53,9%. В настоящий момент численность занятых в отрасли растет относительно небольшими темпами: численность занятых в сентябре 2010 года восстановилась с "пика" июня 2008 года до 61,1%, с начала 2010 года прирост составил 32,0%.</w:t>
      </w:r>
    </w:p>
    <w:p w:rsidR="005F0FAB" w:rsidRDefault="005F0FAB">
      <w:pPr>
        <w:pStyle w:val="ConsPlusNormal"/>
        <w:jc w:val="center"/>
      </w:pPr>
    </w:p>
    <w:p w:rsidR="005F0FAB" w:rsidRDefault="005F0FAB">
      <w:pPr>
        <w:pStyle w:val="ConsPlusNonformat"/>
        <w:jc w:val="both"/>
      </w:pPr>
      <w:r>
        <w:t xml:space="preserve">    Номеров                                   Ед.</w:t>
      </w:r>
    </w:p>
    <w:p w:rsidR="005F0FAB" w:rsidRDefault="005F0FAB">
      <w:pPr>
        <w:pStyle w:val="ConsPlusNonformat"/>
        <w:jc w:val="both"/>
      </w:pPr>
      <w:r>
        <w:t>9000 ┐                                         ┌ 220</w:t>
      </w:r>
    </w:p>
    <w:p w:rsidR="005F0FAB" w:rsidRDefault="005F0FAB">
      <w:pPr>
        <w:pStyle w:val="ConsPlusNonformat"/>
        <w:jc w:val="both"/>
      </w:pPr>
      <w:r>
        <w:t xml:space="preserve">     │                                         │</w:t>
      </w:r>
    </w:p>
    <w:p w:rsidR="005F0FAB" w:rsidRDefault="005F0FAB">
      <w:pPr>
        <w:pStyle w:val="ConsPlusNonformat"/>
        <w:jc w:val="both"/>
      </w:pPr>
      <w:r>
        <w:t>8500 ┤                 ______x                 │</w:t>
      </w:r>
    </w:p>
    <w:p w:rsidR="005F0FAB" w:rsidRDefault="005F0FAB">
      <w:pPr>
        <w:pStyle w:val="ConsPlusNonformat"/>
        <w:jc w:val="both"/>
      </w:pPr>
      <w:r>
        <w:t xml:space="preserve">     │ &lt;───      _____x       \                ├ 200</w:t>
      </w:r>
    </w:p>
    <w:p w:rsidR="005F0FAB" w:rsidRDefault="005F0FAB">
      <w:pPr>
        <w:pStyle w:val="ConsPlusNonformat"/>
        <w:jc w:val="both"/>
      </w:pPr>
      <w:r>
        <w:t>8000 ┤          /              \               │</w:t>
      </w:r>
    </w:p>
    <w:p w:rsidR="005F0FAB" w:rsidRDefault="005F0FAB">
      <w:pPr>
        <w:pStyle w:val="ConsPlusNonformat"/>
        <w:jc w:val="both"/>
      </w:pPr>
      <w:r>
        <w:t xml:space="preserve">     │     ____x          ___o  \       ___x   │</w:t>
      </w:r>
    </w:p>
    <w:p w:rsidR="005F0FAB" w:rsidRDefault="005F0FAB">
      <w:pPr>
        <w:pStyle w:val="ConsPlusNonformat"/>
        <w:jc w:val="both"/>
      </w:pPr>
      <w:r>
        <w:t>7500 ┤    /              /    \  \     /       ├ 180</w:t>
      </w:r>
    </w:p>
    <w:p w:rsidR="005F0FAB" w:rsidRDefault="005F0FAB">
      <w:pPr>
        <w:pStyle w:val="ConsPlusNonformat"/>
        <w:jc w:val="both"/>
      </w:pPr>
      <w:r>
        <w:t xml:space="preserve">     │   /              /      \  \_x_/        │</w:t>
      </w:r>
    </w:p>
    <w:p w:rsidR="005F0FAB" w:rsidRDefault="005F0FAB">
      <w:pPr>
        <w:pStyle w:val="ConsPlusNonformat"/>
        <w:jc w:val="both"/>
      </w:pPr>
      <w:r>
        <w:t>7000 ┤  x   ___o______o         \___o____      │</w:t>
      </w:r>
    </w:p>
    <w:p w:rsidR="005F0FAB" w:rsidRDefault="005F0FAB">
      <w:pPr>
        <w:pStyle w:val="ConsPlusNonformat"/>
        <w:jc w:val="both"/>
      </w:pPr>
      <w:r>
        <w:t xml:space="preserve">     │     /                             \_o   ├ 160</w:t>
      </w:r>
    </w:p>
    <w:p w:rsidR="005F0FAB" w:rsidRDefault="005F0FAB">
      <w:pPr>
        <w:pStyle w:val="ConsPlusNonformat"/>
        <w:jc w:val="both"/>
      </w:pPr>
      <w:r>
        <w:t>6500 ┤    /                                    │</w:t>
      </w:r>
    </w:p>
    <w:p w:rsidR="005F0FAB" w:rsidRDefault="005F0FAB">
      <w:pPr>
        <w:pStyle w:val="ConsPlusNonformat"/>
        <w:jc w:val="both"/>
      </w:pPr>
      <w:r>
        <w:t xml:space="preserve">     │   /                                     │</w:t>
      </w:r>
    </w:p>
    <w:p w:rsidR="005F0FAB" w:rsidRDefault="005F0FAB">
      <w:pPr>
        <w:pStyle w:val="ConsPlusNonformat"/>
        <w:jc w:val="both"/>
      </w:pPr>
      <w:r>
        <w:t>6000 ┤  o                                 ───&gt; ├ 140</w:t>
      </w:r>
    </w:p>
    <w:p w:rsidR="005F0FAB" w:rsidRDefault="005F0FAB">
      <w:pPr>
        <w:pStyle w:val="ConsPlusNonformat"/>
        <w:jc w:val="both"/>
      </w:pPr>
      <w:r>
        <w:t xml:space="preserve">     │                                         │</w:t>
      </w:r>
    </w:p>
    <w:p w:rsidR="005F0FAB" w:rsidRDefault="005F0FAB">
      <w:pPr>
        <w:pStyle w:val="ConsPlusNonformat"/>
        <w:jc w:val="both"/>
      </w:pPr>
      <w:r>
        <w:t>5500 ┤                                         │</w:t>
      </w:r>
    </w:p>
    <w:p w:rsidR="005F0FAB" w:rsidRDefault="005F0FAB">
      <w:pPr>
        <w:pStyle w:val="ConsPlusNonformat"/>
        <w:jc w:val="both"/>
      </w:pPr>
      <w:r>
        <w:t xml:space="preserve">     │                                         ├ 120</w:t>
      </w:r>
    </w:p>
    <w:p w:rsidR="005F0FAB" w:rsidRDefault="005F0FAB">
      <w:pPr>
        <w:pStyle w:val="ConsPlusNonformat"/>
        <w:jc w:val="both"/>
      </w:pPr>
      <w:r>
        <w:lastRenderedPageBreak/>
        <w:t>5000 ┤                                         │</w:t>
      </w:r>
    </w:p>
    <w:p w:rsidR="005F0FAB" w:rsidRDefault="005F0FAB">
      <w:pPr>
        <w:pStyle w:val="ConsPlusNonformat"/>
        <w:jc w:val="both"/>
      </w:pPr>
      <w:r>
        <w:t xml:space="preserve">     │                                         │</w:t>
      </w:r>
    </w:p>
    <w:p w:rsidR="005F0FAB" w:rsidRDefault="005F0FAB">
      <w:pPr>
        <w:pStyle w:val="ConsPlusNonformat"/>
        <w:jc w:val="both"/>
      </w:pPr>
      <w:r>
        <w:t>4500 ┼──────┬──────┬──────┬──────┬──────┬──────┼ 100</w:t>
      </w:r>
    </w:p>
    <w:p w:rsidR="005F0FAB" w:rsidRDefault="005F0FAB">
      <w:pPr>
        <w:pStyle w:val="ConsPlusNonformat"/>
        <w:jc w:val="both"/>
      </w:pPr>
      <w:r>
        <w:t xml:space="preserve">       2004   2005   2006   2007   2008   2009</w:t>
      </w:r>
    </w:p>
    <w:p w:rsidR="005F0FAB" w:rsidRDefault="005F0FAB">
      <w:pPr>
        <w:pStyle w:val="ConsPlusNonformat"/>
        <w:jc w:val="both"/>
      </w:pPr>
    </w:p>
    <w:p w:rsidR="005F0FAB" w:rsidRDefault="005F0FAB">
      <w:pPr>
        <w:pStyle w:val="ConsPlusNonformat"/>
        <w:jc w:val="both"/>
      </w:pPr>
      <w:r>
        <w:t xml:space="preserve">     __x__ Номерной фонд      __o__ Число коллективных</w:t>
      </w:r>
    </w:p>
    <w:p w:rsidR="005F0FAB" w:rsidRDefault="005F0FAB">
      <w:pPr>
        <w:pStyle w:val="ConsPlusNonformat"/>
        <w:jc w:val="both"/>
      </w:pPr>
      <w:r>
        <w:t xml:space="preserve">                                    средств размещения</w:t>
      </w:r>
    </w:p>
    <w:p w:rsidR="005F0FAB" w:rsidRDefault="005F0FAB">
      <w:pPr>
        <w:pStyle w:val="ConsPlusNormal"/>
        <w:jc w:val="center"/>
      </w:pPr>
    </w:p>
    <w:p w:rsidR="005F0FAB" w:rsidRDefault="005F0FAB">
      <w:pPr>
        <w:pStyle w:val="ConsPlusNormal"/>
        <w:jc w:val="center"/>
      </w:pPr>
      <w:r>
        <w:t>Рис. 20. Динамика номерного фонда и числа объектов</w:t>
      </w:r>
    </w:p>
    <w:p w:rsidR="005F0FAB" w:rsidRDefault="005F0FAB">
      <w:pPr>
        <w:pStyle w:val="ConsPlusNormal"/>
        <w:jc w:val="center"/>
      </w:pPr>
      <w:r>
        <w:t>инфраструктуры гостеприимства с 2004 по 2009 гг.</w:t>
      </w:r>
    </w:p>
    <w:p w:rsidR="005F0FAB" w:rsidRDefault="005F0FAB">
      <w:pPr>
        <w:pStyle w:val="ConsPlusNormal"/>
        <w:jc w:val="center"/>
      </w:pPr>
    </w:p>
    <w:p w:rsidR="005F0FAB" w:rsidRDefault="005F0FAB">
      <w:pPr>
        <w:pStyle w:val="ConsPlusNonformat"/>
        <w:jc w:val="both"/>
      </w:pPr>
      <w:r>
        <w:t>70 ┐                 3175,1                ┌ 3500</w:t>
      </w:r>
    </w:p>
    <w:p w:rsidR="005F0FAB" w:rsidRDefault="005F0FAB">
      <w:pPr>
        <w:pStyle w:val="ConsPlusNonformat"/>
        <w:jc w:val="both"/>
      </w:pPr>
      <w:r>
        <w:t xml:space="preserve">   │               ____x__                 │</w:t>
      </w:r>
    </w:p>
    <w:p w:rsidR="005F0FAB" w:rsidRDefault="005F0FAB">
      <w:pPr>
        <w:pStyle w:val="ConsPlusNonformat"/>
        <w:jc w:val="both"/>
      </w:pPr>
      <w:r>
        <w:t>60 ┤              /       \  2719,6        ├ 3000</w:t>
      </w:r>
    </w:p>
    <w:p w:rsidR="005F0FAB" w:rsidRDefault="005F0FAB">
      <w:pPr>
        <w:pStyle w:val="ConsPlusNonformat"/>
        <w:jc w:val="both"/>
      </w:pPr>
      <w:r>
        <w:t xml:space="preserve">   │       2568,8/         \___x__         │</w:t>
      </w:r>
    </w:p>
    <w:p w:rsidR="005F0FAB" w:rsidRDefault="005F0FAB">
      <w:pPr>
        <w:pStyle w:val="ConsPlusNonformat"/>
        <w:jc w:val="both"/>
      </w:pPr>
      <w:r>
        <w:t>50 ┤        ___x/                 \ 2456,6 ├ 2500</w:t>
      </w:r>
    </w:p>
    <w:p w:rsidR="005F0FAB" w:rsidRDefault="005F0FAB">
      <w:pPr>
        <w:pStyle w:val="ConsPlusNonformat"/>
        <w:jc w:val="both"/>
      </w:pPr>
      <w:r>
        <w:t xml:space="preserve">   │       /                       \___x   │</w:t>
      </w:r>
    </w:p>
    <w:p w:rsidR="005F0FAB" w:rsidRDefault="005F0FAB">
      <w:pPr>
        <w:pStyle w:val="ConsPlusNonformat"/>
        <w:jc w:val="both"/>
      </w:pPr>
      <w:r>
        <w:t>40 ┤1322,9/  __o__                         ├ 2000</w:t>
      </w:r>
    </w:p>
    <w:p w:rsidR="005F0FAB" w:rsidRDefault="005F0FAB">
      <w:pPr>
        <w:pStyle w:val="ConsPlusNonformat"/>
        <w:jc w:val="both"/>
      </w:pPr>
      <w:r>
        <w:t xml:space="preserve">   │     /  /     \   29,5                 │</w:t>
      </w:r>
    </w:p>
    <w:p w:rsidR="005F0FAB" w:rsidRDefault="005F0FAB">
      <w:pPr>
        <w:pStyle w:val="ConsPlusNonformat"/>
        <w:jc w:val="both"/>
      </w:pPr>
      <w:r>
        <w:t>30 ┤    /  / 42,2  \___o                   ├ 1500</w:t>
      </w:r>
    </w:p>
    <w:p w:rsidR="005F0FAB" w:rsidRDefault="005F0FAB">
      <w:pPr>
        <w:pStyle w:val="ConsPlusNonformat"/>
        <w:jc w:val="both"/>
      </w:pPr>
      <w:r>
        <w:t xml:space="preserve">   │   x  /             \             19,4 │</w:t>
      </w:r>
    </w:p>
    <w:p w:rsidR="005F0FAB" w:rsidRDefault="005F0FAB">
      <w:pPr>
        <w:pStyle w:val="ConsPlusNonformat"/>
        <w:jc w:val="both"/>
      </w:pPr>
      <w:r>
        <w:t>20 ┤   o_/               \   17,9    __o   ├ 1000</w:t>
      </w:r>
    </w:p>
    <w:p w:rsidR="005F0FAB" w:rsidRDefault="005F0FAB">
      <w:pPr>
        <w:pStyle w:val="ConsPlusNonformat"/>
        <w:jc w:val="both"/>
      </w:pPr>
      <w:r>
        <w:t xml:space="preserve">   │ 21,6                 \____o____/      │</w:t>
      </w:r>
    </w:p>
    <w:p w:rsidR="005F0FAB" w:rsidRDefault="005F0FAB">
      <w:pPr>
        <w:pStyle w:val="ConsPlusNonformat"/>
        <w:jc w:val="both"/>
      </w:pPr>
      <w:r>
        <w:t>10 ┤                                       ├ 500</w:t>
      </w:r>
    </w:p>
    <w:p w:rsidR="005F0FAB" w:rsidRDefault="005F0FAB">
      <w:pPr>
        <w:pStyle w:val="ConsPlusNonformat"/>
        <w:jc w:val="both"/>
      </w:pPr>
      <w:r>
        <w:t xml:space="preserve">   │                                       │</w:t>
      </w:r>
    </w:p>
    <w:p w:rsidR="005F0FAB" w:rsidRDefault="005F0FAB">
      <w:pPr>
        <w:pStyle w:val="ConsPlusNonformat"/>
        <w:jc w:val="both"/>
      </w:pPr>
      <w:r>
        <w:t xml:space="preserve"> 0 ┼───────┬───────┬───────┬───────┬───────┼ 0</w:t>
      </w:r>
    </w:p>
    <w:p w:rsidR="005F0FAB" w:rsidRDefault="005F0FAB">
      <w:pPr>
        <w:pStyle w:val="ConsPlusNonformat"/>
        <w:jc w:val="both"/>
      </w:pPr>
      <w:r>
        <w:t xml:space="preserve">     2006    2007    2008    2009    2010</w:t>
      </w:r>
    </w:p>
    <w:p w:rsidR="005F0FAB" w:rsidRDefault="005F0FAB">
      <w:pPr>
        <w:pStyle w:val="ConsPlusNonformat"/>
        <w:jc w:val="both"/>
      </w:pPr>
    </w:p>
    <w:p w:rsidR="005F0FAB" w:rsidRDefault="005F0FAB">
      <w:pPr>
        <w:pStyle w:val="ConsPlusNonformat"/>
        <w:jc w:val="both"/>
      </w:pPr>
      <w:r>
        <w:t xml:space="preserve">   __x__ Инвестиции в основной    __o__ Выручка, млн. руб.</w:t>
      </w:r>
    </w:p>
    <w:p w:rsidR="005F0FAB" w:rsidRDefault="005F0FAB">
      <w:pPr>
        <w:pStyle w:val="ConsPlusNonformat"/>
        <w:jc w:val="both"/>
      </w:pPr>
      <w:r>
        <w:t xml:space="preserve">         капитал, млн. руб.</w:t>
      </w:r>
    </w:p>
    <w:p w:rsidR="005F0FAB" w:rsidRDefault="005F0FAB">
      <w:pPr>
        <w:pStyle w:val="ConsPlusNormal"/>
        <w:jc w:val="center"/>
      </w:pPr>
    </w:p>
    <w:p w:rsidR="005F0FAB" w:rsidRDefault="005F0FAB">
      <w:pPr>
        <w:pStyle w:val="ConsPlusNormal"/>
        <w:jc w:val="center"/>
      </w:pPr>
      <w:bookmarkStart w:id="9" w:name="P2472"/>
      <w:bookmarkEnd w:id="9"/>
      <w:r>
        <w:t>Рис. 21. Динамика инвестиций в основной капитал и валовая</w:t>
      </w:r>
    </w:p>
    <w:p w:rsidR="005F0FAB" w:rsidRDefault="005F0FAB">
      <w:pPr>
        <w:pStyle w:val="ConsPlusNormal"/>
        <w:jc w:val="center"/>
      </w:pPr>
      <w:r>
        <w:t>выручка предприятий сектора гостиничной инфраструктуры</w:t>
      </w:r>
    </w:p>
    <w:p w:rsidR="005F0FAB" w:rsidRDefault="005F0FAB">
      <w:pPr>
        <w:pStyle w:val="ConsPlusNormal"/>
        <w:jc w:val="center"/>
      </w:pPr>
      <w:r>
        <w:t>в 2005-2009 гг. (млрд. руб.)</w:t>
      </w:r>
    </w:p>
    <w:p w:rsidR="005F0FAB" w:rsidRDefault="005F0FAB">
      <w:pPr>
        <w:pStyle w:val="ConsPlusNormal"/>
        <w:jc w:val="center"/>
      </w:pPr>
    </w:p>
    <w:p w:rsidR="005F0FAB" w:rsidRDefault="005F0FAB">
      <w:pPr>
        <w:pStyle w:val="ConsPlusNonformat"/>
        <w:jc w:val="both"/>
      </w:pPr>
      <w:r>
        <w:rPr>
          <w:sz w:val="16"/>
        </w:rPr>
        <w:t xml:space="preserve">     чел.</w:t>
      </w:r>
    </w:p>
    <w:p w:rsidR="005F0FAB" w:rsidRDefault="005F0FAB">
      <w:pPr>
        <w:pStyle w:val="ConsPlusNonformat"/>
        <w:jc w:val="both"/>
      </w:pPr>
      <w:r>
        <w:rPr>
          <w:sz w:val="16"/>
        </w:rPr>
        <w:t>24000 ┐</w:t>
      </w:r>
    </w:p>
    <w:p w:rsidR="005F0FAB" w:rsidRDefault="005F0FAB">
      <w:pPr>
        <w:pStyle w:val="ConsPlusNonformat"/>
        <w:jc w:val="both"/>
      </w:pPr>
      <w:r>
        <w:rPr>
          <w:sz w:val="16"/>
        </w:rPr>
        <w:t xml:space="preserve">      │</w:t>
      </w:r>
    </w:p>
    <w:p w:rsidR="005F0FAB" w:rsidRDefault="005F0FAB">
      <w:pPr>
        <w:pStyle w:val="ConsPlusNonformat"/>
        <w:jc w:val="both"/>
      </w:pPr>
      <w:r>
        <w:rPr>
          <w:sz w:val="16"/>
        </w:rPr>
        <w:t>22000 ┤                                                _</w:t>
      </w:r>
    </w:p>
    <w:p w:rsidR="005F0FAB" w:rsidRDefault="005F0FAB">
      <w:pPr>
        <w:pStyle w:val="ConsPlusNonformat"/>
        <w:jc w:val="both"/>
      </w:pPr>
      <w:r>
        <w:rPr>
          <w:sz w:val="16"/>
        </w:rPr>
        <w:t xml:space="preserve">      │                                               / \</w:t>
      </w:r>
    </w:p>
    <w:p w:rsidR="005F0FAB" w:rsidRDefault="005F0FAB">
      <w:pPr>
        <w:pStyle w:val="ConsPlusNonformat"/>
        <w:jc w:val="both"/>
      </w:pPr>
      <w:r>
        <w:rPr>
          <w:sz w:val="16"/>
        </w:rPr>
        <w:lastRenderedPageBreak/>
        <w:t>20000 ┤                                              /  │</w:t>
      </w:r>
    </w:p>
    <w:p w:rsidR="005F0FAB" w:rsidRDefault="005F0FAB">
      <w:pPr>
        <w:pStyle w:val="ConsPlusNonformat"/>
        <w:jc w:val="both"/>
      </w:pPr>
      <w:r>
        <w:rPr>
          <w:sz w:val="16"/>
        </w:rPr>
        <w:t xml:space="preserve">      │                                             /   │</w:t>
      </w:r>
    </w:p>
    <w:p w:rsidR="005F0FAB" w:rsidRDefault="005F0FAB">
      <w:pPr>
        <w:pStyle w:val="ConsPlusNonformat"/>
        <w:jc w:val="both"/>
      </w:pPr>
      <w:r>
        <w:rPr>
          <w:sz w:val="16"/>
        </w:rPr>
        <w:t>18000 ┤                                            /    │</w:t>
      </w:r>
    </w:p>
    <w:p w:rsidR="005F0FAB" w:rsidRDefault="005F0FAB">
      <w:pPr>
        <w:pStyle w:val="ConsPlusNonformat"/>
        <w:jc w:val="both"/>
      </w:pPr>
      <w:r>
        <w:rPr>
          <w:sz w:val="16"/>
        </w:rPr>
        <w:t xml:space="preserve">      │                                           /     │</w:t>
      </w:r>
    </w:p>
    <w:p w:rsidR="005F0FAB" w:rsidRDefault="005F0FAB">
      <w:pPr>
        <w:pStyle w:val="ConsPlusNonformat"/>
        <w:jc w:val="both"/>
      </w:pPr>
      <w:r>
        <w:rPr>
          <w:sz w:val="16"/>
        </w:rPr>
        <w:t>16000 ┤                                          /      \</w:t>
      </w:r>
    </w:p>
    <w:p w:rsidR="005F0FAB" w:rsidRDefault="005F0FAB">
      <w:pPr>
        <w:pStyle w:val="ConsPlusNonformat"/>
        <w:jc w:val="both"/>
      </w:pPr>
      <w:r>
        <w:rPr>
          <w:sz w:val="16"/>
        </w:rPr>
        <w:t xml:space="preserve">      │                                         /        \____</w:t>
      </w:r>
    </w:p>
    <w:p w:rsidR="005F0FAB" w:rsidRDefault="005F0FAB">
      <w:pPr>
        <w:pStyle w:val="ConsPlusNonformat"/>
        <w:jc w:val="both"/>
      </w:pPr>
      <w:r>
        <w:rPr>
          <w:sz w:val="16"/>
        </w:rPr>
        <w:t>14000 ┤                                        /              \</w:t>
      </w:r>
    </w:p>
    <w:p w:rsidR="005F0FAB" w:rsidRDefault="005F0FAB">
      <w:pPr>
        <w:pStyle w:val="ConsPlusNonformat"/>
        <w:jc w:val="both"/>
      </w:pPr>
      <w:r>
        <w:rPr>
          <w:sz w:val="16"/>
        </w:rPr>
        <w:t xml:space="preserve">      │                                       /                \                      ______</w:t>
      </w:r>
    </w:p>
    <w:p w:rsidR="005F0FAB" w:rsidRDefault="005F0FAB">
      <w:pPr>
        <w:pStyle w:val="ConsPlusNonformat"/>
        <w:jc w:val="both"/>
      </w:pPr>
      <w:r>
        <w:rPr>
          <w:sz w:val="16"/>
        </w:rPr>
        <w:t>12000 ┤                                      /                  \                ____/</w:t>
      </w:r>
    </w:p>
    <w:p w:rsidR="005F0FAB" w:rsidRDefault="005F0FAB">
      <w:pPr>
        <w:pStyle w:val="ConsPlusNonformat"/>
        <w:jc w:val="both"/>
      </w:pPr>
      <w:r>
        <w:rPr>
          <w:sz w:val="16"/>
        </w:rPr>
        <w:t xml:space="preserve">      │                                     /                    \              /</w:t>
      </w:r>
    </w:p>
    <w:p w:rsidR="005F0FAB" w:rsidRDefault="005F0FAB">
      <w:pPr>
        <w:pStyle w:val="ConsPlusNonformat"/>
        <w:jc w:val="both"/>
      </w:pPr>
      <w:r>
        <w:rPr>
          <w:sz w:val="16"/>
        </w:rPr>
        <w:t>10000 ┤                                    /                      \____________/</w:t>
      </w:r>
    </w:p>
    <w:p w:rsidR="005F0FAB" w:rsidRDefault="005F0FAB">
      <w:pPr>
        <w:pStyle w:val="ConsPlusNonformat"/>
        <w:jc w:val="both"/>
      </w:pPr>
      <w:r>
        <w:rPr>
          <w:sz w:val="16"/>
        </w:rPr>
        <w:t xml:space="preserve">      │                ________        ___/</w:t>
      </w:r>
    </w:p>
    <w:p w:rsidR="005F0FAB" w:rsidRDefault="005F0FAB">
      <w:pPr>
        <w:pStyle w:val="ConsPlusNonformat"/>
        <w:jc w:val="both"/>
      </w:pPr>
      <w:r>
        <w:rPr>
          <w:sz w:val="16"/>
        </w:rPr>
        <w:t xml:space="preserve"> 8000 ┤      __       /        \______/</w:t>
      </w:r>
    </w:p>
    <w:p w:rsidR="005F0FAB" w:rsidRDefault="005F0FAB">
      <w:pPr>
        <w:pStyle w:val="ConsPlusNonformat"/>
        <w:jc w:val="both"/>
      </w:pPr>
      <w:r>
        <w:rPr>
          <w:sz w:val="16"/>
        </w:rPr>
        <w:t xml:space="preserve">      │_____/  \__   /</w:t>
      </w:r>
    </w:p>
    <w:p w:rsidR="005F0FAB" w:rsidRDefault="005F0FAB">
      <w:pPr>
        <w:pStyle w:val="ConsPlusNonformat"/>
        <w:jc w:val="both"/>
      </w:pPr>
      <w:r>
        <w:rPr>
          <w:sz w:val="16"/>
        </w:rPr>
        <w:t xml:space="preserve"> 6000 ├           \_/</w:t>
      </w: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4000 ┤</w:t>
      </w: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2000 ┤</w:t>
      </w: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0 ┼────┬────┬────┬────┬────┬────┬────┬────┬────┬────┬────┬────┬────┬────┬────┬────┬────┐</w:t>
      </w:r>
    </w:p>
    <w:p w:rsidR="005F0FAB" w:rsidRDefault="005F0FAB">
      <w:pPr>
        <w:pStyle w:val="ConsPlusNonformat"/>
        <w:jc w:val="both"/>
      </w:pPr>
      <w:r>
        <w:rPr>
          <w:sz w:val="16"/>
        </w:rPr>
        <w:t xml:space="preserve">     янв. май. сен. янв. май. сен. янв. май. сен. янв. май. сен. янв. май. сен. янв. май. сен.</w:t>
      </w:r>
    </w:p>
    <w:p w:rsidR="005F0FAB" w:rsidRDefault="005F0FAB">
      <w:pPr>
        <w:pStyle w:val="ConsPlusNonformat"/>
        <w:jc w:val="both"/>
      </w:pPr>
      <w:r>
        <w:rPr>
          <w:sz w:val="16"/>
        </w:rPr>
        <w:t xml:space="preserve">      05   05   05   06   06   06   07   07   07   08   08   08   09   09   09   10   10   10</w:t>
      </w:r>
    </w:p>
    <w:p w:rsidR="005F0FAB" w:rsidRDefault="005F0FAB">
      <w:pPr>
        <w:pStyle w:val="ConsPlusNormal"/>
        <w:jc w:val="center"/>
      </w:pPr>
    </w:p>
    <w:p w:rsidR="005F0FAB" w:rsidRDefault="005F0FAB">
      <w:pPr>
        <w:pStyle w:val="ConsPlusNormal"/>
        <w:jc w:val="center"/>
      </w:pPr>
      <w:r>
        <w:t>Рис. 22. Динамика числа занятых в по виду экономической</w:t>
      </w:r>
    </w:p>
    <w:p w:rsidR="005F0FAB" w:rsidRDefault="005F0FAB">
      <w:pPr>
        <w:pStyle w:val="ConsPlusNormal"/>
        <w:jc w:val="center"/>
      </w:pPr>
      <w:r>
        <w:t>деятельности "Гостиницы и рестораны" по Пермскому краю</w:t>
      </w:r>
    </w:p>
    <w:p w:rsidR="005F0FAB" w:rsidRDefault="005F0FAB">
      <w:pPr>
        <w:pStyle w:val="ConsPlusNormal"/>
        <w:jc w:val="center"/>
      </w:pPr>
      <w:r>
        <w:t>в 2006-2009 гг.</w:t>
      </w:r>
    </w:p>
    <w:p w:rsidR="005F0FAB" w:rsidRDefault="005F0FAB">
      <w:pPr>
        <w:pStyle w:val="ConsPlusNormal"/>
        <w:jc w:val="center"/>
      </w:pPr>
    </w:p>
    <w:p w:rsidR="005F0FAB" w:rsidRDefault="005F0FAB">
      <w:pPr>
        <w:pStyle w:val="ConsPlusNormal"/>
        <w:jc w:val="center"/>
      </w:pPr>
      <w:r>
        <w:t>4. Общественная безопасность</w:t>
      </w:r>
    </w:p>
    <w:p w:rsidR="005F0FAB" w:rsidRDefault="005F0FAB">
      <w:pPr>
        <w:pStyle w:val="ConsPlusNormal"/>
        <w:ind w:firstLine="540"/>
        <w:jc w:val="both"/>
      </w:pPr>
    </w:p>
    <w:p w:rsidR="005F0FAB" w:rsidRDefault="005F0FAB">
      <w:pPr>
        <w:pStyle w:val="ConsPlusNormal"/>
        <w:ind w:firstLine="540"/>
        <w:jc w:val="both"/>
      </w:pPr>
      <w:r>
        <w:t>Пермский край относится к числу регионов с повышенным уровнем преступности, превышая по количеству преступлений значения республик и областей Приволжского федерального округа и общероссийские показатели.</w:t>
      </w:r>
    </w:p>
    <w:p w:rsidR="005F0FAB" w:rsidRDefault="005F0FAB">
      <w:pPr>
        <w:pStyle w:val="ConsPlusNormal"/>
        <w:ind w:firstLine="540"/>
        <w:jc w:val="both"/>
      </w:pPr>
      <w:r>
        <w:t>За 2010 год органами внутренних дел края зарегистрировано 73435 преступлений, это на 16,8% ниже уровня 2009 года и на 40,7% ниже уровня 2005 года.</w:t>
      </w:r>
    </w:p>
    <w:p w:rsidR="005F0FAB" w:rsidRDefault="005F0FAB">
      <w:pPr>
        <w:pStyle w:val="ConsPlusNormal"/>
        <w:ind w:firstLine="540"/>
        <w:jc w:val="both"/>
      </w:pPr>
      <w:r>
        <w:t>Уровень преступности в расчете на 10 тыс. человек населения снизился с 449,2 преступления в 2005 году до 271,9 в 2010 году. Наибольший уровень преступности - в 1,5-1,6 раза выше среднекраевого - зафиксирован в Перми, Лысьвенском и Усольском районах.</w:t>
      </w:r>
    </w:p>
    <w:p w:rsidR="005F0FAB" w:rsidRDefault="005F0FAB">
      <w:pPr>
        <w:pStyle w:val="ConsPlusNormal"/>
        <w:ind w:firstLine="540"/>
        <w:jc w:val="both"/>
      </w:pPr>
      <w:r>
        <w:t>По количеству преступлений на 10 тыс. чел. Пермский край имеет один из самых высоких показателей и занимает последнее место среди регионов-конкурентов по итогам 2010 года несмотря на снижение числа преступлений.</w:t>
      </w:r>
    </w:p>
    <w:p w:rsidR="005F0FAB" w:rsidRDefault="005F0FAB">
      <w:pPr>
        <w:pStyle w:val="ConsPlusNormal"/>
        <w:jc w:val="center"/>
      </w:pPr>
    </w:p>
    <w:p w:rsidR="005F0FAB" w:rsidRDefault="005F0FAB">
      <w:pPr>
        <w:pStyle w:val="ConsPlusNonformat"/>
        <w:jc w:val="both"/>
      </w:pPr>
      <w:r>
        <w:rPr>
          <w:sz w:val="18"/>
        </w:rPr>
        <w:t>300,0 ┐</w:t>
      </w:r>
    </w:p>
    <w:p w:rsidR="005F0FAB" w:rsidRDefault="005F0FAB">
      <w:pPr>
        <w:pStyle w:val="ConsPlusNonformat"/>
        <w:jc w:val="both"/>
      </w:pPr>
      <w:r>
        <w:rPr>
          <w:sz w:val="18"/>
        </w:rPr>
        <w:t xml:space="preserve">      │</w:t>
      </w:r>
    </w:p>
    <w:p w:rsidR="005F0FAB" w:rsidRDefault="005F0FAB">
      <w:pPr>
        <w:pStyle w:val="ConsPlusNonformat"/>
        <w:jc w:val="both"/>
      </w:pPr>
      <w:r>
        <w:rPr>
          <w:sz w:val="18"/>
        </w:rPr>
        <w:t xml:space="preserve">      │                         ┌──┐</w:t>
      </w:r>
    </w:p>
    <w:p w:rsidR="005F0FAB" w:rsidRDefault="005F0FAB">
      <w:pPr>
        <w:pStyle w:val="ConsPlusNonformat"/>
        <w:jc w:val="both"/>
      </w:pPr>
      <w:r>
        <w:rPr>
          <w:sz w:val="18"/>
        </w:rPr>
        <w:t>250,0 ┤                         │  │</w:t>
      </w:r>
    </w:p>
    <w:p w:rsidR="005F0FAB" w:rsidRDefault="005F0FAB">
      <w:pPr>
        <w:pStyle w:val="ConsPlusNonformat"/>
        <w:jc w:val="both"/>
      </w:pPr>
      <w:r>
        <w:rPr>
          <w:sz w:val="18"/>
        </w:rPr>
        <w:lastRenderedPageBreak/>
        <w:t xml:space="preserve">      │                         │  │       ┌──┐                             ┌──┐</w:t>
      </w:r>
    </w:p>
    <w:p w:rsidR="005F0FAB" w:rsidRDefault="005F0FAB">
      <w:pPr>
        <w:pStyle w:val="ConsPlusNonformat"/>
        <w:jc w:val="both"/>
      </w:pPr>
      <w:r>
        <w:rPr>
          <w:sz w:val="18"/>
        </w:rPr>
        <w:t xml:space="preserve">      │                         │  │       │  │       ┌──┐       ┌──┐       │  │</w:t>
      </w:r>
    </w:p>
    <w:p w:rsidR="005F0FAB" w:rsidRDefault="005F0FAB">
      <w:pPr>
        <w:pStyle w:val="ConsPlusNonformat"/>
        <w:jc w:val="both"/>
      </w:pPr>
      <w:r>
        <w:rPr>
          <w:sz w:val="18"/>
        </w:rPr>
        <w:t>200,0 ┤                         │  │       │  │       │  │       │  │       │  │</w:t>
      </w:r>
    </w:p>
    <w:p w:rsidR="005F0FAB" w:rsidRDefault="005F0FAB">
      <w:pPr>
        <w:pStyle w:val="ConsPlusNonformat"/>
        <w:jc w:val="both"/>
      </w:pPr>
      <w:r>
        <w:rPr>
          <w:sz w:val="18"/>
        </w:rPr>
        <w:t xml:space="preserve">      │   ┌──┐                  │  │       │  │       │  │       │  │       │  │</w:t>
      </w:r>
    </w:p>
    <w:p w:rsidR="005F0FAB" w:rsidRDefault="005F0FAB">
      <w:pPr>
        <w:pStyle w:val="ConsPlusNonformat"/>
        <w:jc w:val="both"/>
      </w:pPr>
      <w:r>
        <w:rPr>
          <w:sz w:val="18"/>
        </w:rPr>
        <w:t xml:space="preserve">      │   │  │       ┌──┐       │  │       │  │       │  │       │  │       │  │</w:t>
      </w:r>
    </w:p>
    <w:p w:rsidR="005F0FAB" w:rsidRDefault="005F0FAB">
      <w:pPr>
        <w:pStyle w:val="ConsPlusNonformat"/>
        <w:jc w:val="both"/>
      </w:pPr>
      <w:r>
        <w:rPr>
          <w:sz w:val="18"/>
        </w:rPr>
        <w:t>150,0 ┤   │  │       │  │       │  │       │  │       │  │       │  │       │  │</w:t>
      </w:r>
    </w:p>
    <w:p w:rsidR="005F0FAB" w:rsidRDefault="005F0FAB">
      <w:pPr>
        <w:pStyle w:val="ConsPlusNonformat"/>
        <w:jc w:val="both"/>
      </w:pPr>
      <w:r>
        <w:rPr>
          <w:sz w:val="18"/>
        </w:rPr>
        <w:t xml:space="preserve">      │   │  │       │  │       │  │       │  │       │  │       │  │       │  │</w:t>
      </w:r>
    </w:p>
    <w:p w:rsidR="005F0FAB" w:rsidRDefault="005F0FAB">
      <w:pPr>
        <w:pStyle w:val="ConsPlusNonformat"/>
        <w:jc w:val="both"/>
      </w:pPr>
      <w:r>
        <w:rPr>
          <w:sz w:val="18"/>
        </w:rPr>
        <w:t xml:space="preserve">      │   │  │       │  │       │  │       │  │       │  │       │  │       │  │</w:t>
      </w:r>
    </w:p>
    <w:p w:rsidR="005F0FAB" w:rsidRDefault="005F0FAB">
      <w:pPr>
        <w:pStyle w:val="ConsPlusNonformat"/>
        <w:jc w:val="both"/>
      </w:pPr>
      <w:r>
        <w:rPr>
          <w:sz w:val="18"/>
        </w:rPr>
        <w:t>100,0 ┤   │  │       │  │       │  │       │  │       │  │       │  │       │  │</w:t>
      </w:r>
    </w:p>
    <w:p w:rsidR="005F0FAB" w:rsidRDefault="005F0FAB">
      <w:pPr>
        <w:pStyle w:val="ConsPlusNonformat"/>
        <w:jc w:val="both"/>
      </w:pPr>
      <w:r>
        <w:rPr>
          <w:sz w:val="18"/>
        </w:rPr>
        <w:t xml:space="preserve">      │   │  │       │  │       │  │       │  │       │  │       │  │       │  │</w:t>
      </w:r>
    </w:p>
    <w:p w:rsidR="005F0FAB" w:rsidRDefault="005F0FAB">
      <w:pPr>
        <w:pStyle w:val="ConsPlusNonformat"/>
        <w:jc w:val="both"/>
      </w:pPr>
      <w:r>
        <w:rPr>
          <w:sz w:val="18"/>
        </w:rPr>
        <w:t xml:space="preserve">      │   │  │       │  │       │  │       │  │       │  │       │  │       │  │</w:t>
      </w:r>
    </w:p>
    <w:p w:rsidR="005F0FAB" w:rsidRDefault="005F0FAB">
      <w:pPr>
        <w:pStyle w:val="ConsPlusNonformat"/>
        <w:jc w:val="both"/>
      </w:pPr>
      <w:r>
        <w:rPr>
          <w:sz w:val="18"/>
        </w:rPr>
        <w:t xml:space="preserve"> 50,0 ┤   │  │       │  │       │  │       │  │       │  │       │  │       │  │</w:t>
      </w:r>
    </w:p>
    <w:p w:rsidR="005F0FAB" w:rsidRDefault="005F0FAB">
      <w:pPr>
        <w:pStyle w:val="ConsPlusNonformat"/>
        <w:jc w:val="both"/>
      </w:pPr>
      <w:r>
        <w:rPr>
          <w:sz w:val="18"/>
        </w:rPr>
        <w:t xml:space="preserve">      │   │  │       │  │       │  │       │  │       │  │       │  │       │  │</w:t>
      </w:r>
    </w:p>
    <w:p w:rsidR="005F0FAB" w:rsidRDefault="005F0FAB">
      <w:pPr>
        <w:pStyle w:val="ConsPlusNonformat"/>
        <w:jc w:val="both"/>
      </w:pPr>
      <w:r>
        <w:rPr>
          <w:sz w:val="18"/>
        </w:rPr>
        <w:t xml:space="preserve">      │   │  │       │  │       │  │       │  │       │  │       │  │       │  │</w:t>
      </w:r>
    </w:p>
    <w:p w:rsidR="005F0FAB" w:rsidRDefault="005F0FAB">
      <w:pPr>
        <w:pStyle w:val="ConsPlusNonformat"/>
        <w:jc w:val="both"/>
      </w:pPr>
      <w:r>
        <w:rPr>
          <w:sz w:val="18"/>
        </w:rPr>
        <w:t xml:space="preserve">  0,0 ┼───┴──┴───┬───┴──┴───┬───┴──┴───┬───┴──┴───┬───┴──┴───┬───┴──┴───┬───┴──┴──┐</w:t>
      </w:r>
    </w:p>
    <w:p w:rsidR="005F0FAB" w:rsidRDefault="005F0FAB">
      <w:pPr>
        <w:pStyle w:val="ConsPlusNonformat"/>
        <w:jc w:val="both"/>
      </w:pPr>
      <w:r>
        <w:rPr>
          <w:sz w:val="18"/>
        </w:rPr>
        <w:t xml:space="preserve">       Республика Республика  Пермский  Нижегород- Самарская  Сверд-     Челябин-</w:t>
      </w:r>
    </w:p>
    <w:p w:rsidR="005F0FAB" w:rsidRDefault="005F0FAB">
      <w:pPr>
        <w:pStyle w:val="ConsPlusNonformat"/>
        <w:jc w:val="both"/>
      </w:pPr>
      <w:r>
        <w:rPr>
          <w:sz w:val="18"/>
        </w:rPr>
        <w:t xml:space="preserve">       Башкорто-  Татарстан     край    ская        область   ловская    ская</w:t>
      </w:r>
    </w:p>
    <w:p w:rsidR="005F0FAB" w:rsidRDefault="005F0FAB">
      <w:pPr>
        <w:pStyle w:val="ConsPlusNonformat"/>
        <w:jc w:val="both"/>
      </w:pPr>
      <w:r>
        <w:rPr>
          <w:sz w:val="18"/>
        </w:rPr>
        <w:t xml:space="preserve">       стан                             область               область    область</w:t>
      </w:r>
    </w:p>
    <w:p w:rsidR="005F0FAB" w:rsidRDefault="005F0FAB">
      <w:pPr>
        <w:pStyle w:val="ConsPlusNormal"/>
        <w:jc w:val="center"/>
      </w:pPr>
    </w:p>
    <w:p w:rsidR="005F0FAB" w:rsidRDefault="005F0FAB">
      <w:pPr>
        <w:pStyle w:val="ConsPlusNormal"/>
        <w:jc w:val="center"/>
      </w:pPr>
      <w:r>
        <w:t>Рис. 23. Число преступлений на 10000 населения в 2010 году</w:t>
      </w:r>
    </w:p>
    <w:p w:rsidR="005F0FAB" w:rsidRDefault="005F0FAB">
      <w:pPr>
        <w:pStyle w:val="ConsPlusNormal"/>
        <w:ind w:firstLine="540"/>
        <w:jc w:val="both"/>
      </w:pPr>
    </w:p>
    <w:p w:rsidR="005F0FAB" w:rsidRDefault="005F0FAB">
      <w:pPr>
        <w:pStyle w:val="ConsPlusNormal"/>
        <w:ind w:firstLine="540"/>
        <w:jc w:val="both"/>
      </w:pPr>
      <w:r>
        <w:t>Около 60% составляют преступления против собственности. Большая часть имущественных преступлений представлена кражами, за 2010 год их зарегистрировано 35180 (47,9% от числа всех преступлений), на 12,7% ниже уровня 2009 года.</w:t>
      </w:r>
    </w:p>
    <w:p w:rsidR="005F0FAB" w:rsidRDefault="005F0FAB">
      <w:pPr>
        <w:pStyle w:val="ConsPlusNormal"/>
        <w:ind w:firstLine="540"/>
        <w:jc w:val="both"/>
      </w:pPr>
      <w:r>
        <w:t>В минувшем году наблюдалась тенденция снижения преступлений по всем видам: мошенничество - на 32,1% к уровню предыдущего года, грабеж - на 27%, разбой - на 20,7%, умышленное убийство и покушение на убийство - на 19,8%. По сравнению с 2005 годом наибольшее снижение количества преступлений зафиксировано по разбоям и грабежам (на 75,5%).</w:t>
      </w:r>
    </w:p>
    <w:p w:rsidR="005F0FAB" w:rsidRDefault="005F0FAB">
      <w:pPr>
        <w:pStyle w:val="ConsPlusNormal"/>
        <w:ind w:firstLine="540"/>
        <w:jc w:val="both"/>
      </w:pPr>
      <w:r>
        <w:t>Анализ статистических данных свидетельствует, что за 2010 год в Пермском крае зарегистрировано снижение количества преступлений, совершенных подростками, на 18,3%: с 2687 в 2009 году до 2195 в 2010 году. Снизилась доля преступлений, совершенных несовершеннолетними, в общем объеме преступлений и составила 7,3%. Напротив, количество преступлений, совершенных безработными, выросло в 3,2 раза.</w:t>
      </w:r>
    </w:p>
    <w:p w:rsidR="005F0FAB" w:rsidRDefault="005F0FAB">
      <w:pPr>
        <w:pStyle w:val="ConsPlusNormal"/>
        <w:ind w:firstLine="540"/>
        <w:jc w:val="both"/>
      </w:pPr>
      <w:r>
        <w:t>Раскрываемость преступлений в 2010 году составила 51,6% против 50,0% в 2009 году, в том числе тяжких и особо тяжких преступлений - 53,8% против 54,2%.</w:t>
      </w:r>
    </w:p>
    <w:p w:rsidR="005F0FAB" w:rsidRDefault="005F0FAB">
      <w:pPr>
        <w:pStyle w:val="ConsPlusNormal"/>
        <w:ind w:firstLine="540"/>
        <w:jc w:val="both"/>
      </w:pPr>
    </w:p>
    <w:p w:rsidR="005F0FAB" w:rsidRDefault="005F0FAB">
      <w:pPr>
        <w:pStyle w:val="ConsPlusNormal"/>
        <w:jc w:val="center"/>
      </w:pPr>
      <w:r>
        <w:t>5. Бюджетная сфера</w:t>
      </w:r>
    </w:p>
    <w:p w:rsidR="005F0FAB" w:rsidRDefault="005F0FAB">
      <w:pPr>
        <w:pStyle w:val="ConsPlusNormal"/>
        <w:ind w:firstLine="540"/>
        <w:jc w:val="both"/>
      </w:pPr>
    </w:p>
    <w:p w:rsidR="005F0FAB" w:rsidRDefault="005F0FAB">
      <w:pPr>
        <w:pStyle w:val="ConsPlusNormal"/>
        <w:ind w:firstLine="540"/>
        <w:jc w:val="both"/>
      </w:pPr>
      <w:r>
        <w:t>Пермский край играет значимую роль в процессе формирования федерального бюджета, входя в число немногочисленных регионов-доноров, и занимает по итогам 2009 года 11-е место по сумме поступлений налогов и сборов в бюджетную систему страны (115,6 млрд. руб. в бюджеты всех уровней, 1,8% от общероссийских поступлений; по итогам 2005 года Пермский край занял 10-е место - 77,7 млрд. руб. в бюджеты всех уровней, 1,7% от общероссийских поступлений, данные 2005 года).</w:t>
      </w:r>
    </w:p>
    <w:p w:rsidR="005F0FAB" w:rsidRDefault="005F0FAB">
      <w:pPr>
        <w:pStyle w:val="ConsPlusNormal"/>
        <w:ind w:firstLine="540"/>
        <w:jc w:val="both"/>
      </w:pPr>
      <w:r>
        <w:t xml:space="preserve">Проведение консервативной бюджетной политики на протяжении ряда последних лет обеспечило устойчивость бюджета Пермского края. Покрытие </w:t>
      </w:r>
      <w:r>
        <w:lastRenderedPageBreak/>
        <w:t>дефицита бюджета в 2009 году обеспечивалось за счет сформированного финансового резерва.</w:t>
      </w:r>
    </w:p>
    <w:p w:rsidR="005F0FAB" w:rsidRDefault="005F0FAB">
      <w:pPr>
        <w:pStyle w:val="ConsPlusNormal"/>
        <w:ind w:firstLine="540"/>
        <w:jc w:val="both"/>
      </w:pPr>
    </w:p>
    <w:p w:rsidR="005F0FAB" w:rsidRDefault="005F0FAB">
      <w:pPr>
        <w:pStyle w:val="ConsPlusNormal"/>
        <w:ind w:firstLine="540"/>
        <w:jc w:val="both"/>
      </w:pPr>
      <w:r>
        <w:t>Таблица 15 - Доля профицита/дефицита бюджетов Российской Федерации, ПФО и субъектов ПФО в общем объеме расходов бюджетов в 2009 году</w:t>
      </w:r>
    </w:p>
    <w:p w:rsidR="005F0FAB" w:rsidRDefault="005F0FAB">
      <w:pPr>
        <w:sectPr w:rsidR="005F0FAB">
          <w:pgSz w:w="16838" w:h="11905"/>
          <w:pgMar w:top="1701" w:right="1134" w:bottom="850" w:left="1134" w:header="0" w:footer="0" w:gutter="0"/>
          <w:cols w:space="720"/>
        </w:sectPr>
      </w:pP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1077"/>
        <w:gridCol w:w="1077"/>
        <w:gridCol w:w="1701"/>
        <w:gridCol w:w="1020"/>
      </w:tblGrid>
      <w:tr w:rsidR="005F0FAB">
        <w:tc>
          <w:tcPr>
            <w:tcW w:w="3628" w:type="dxa"/>
          </w:tcPr>
          <w:p w:rsidR="005F0FAB" w:rsidRDefault="005F0FAB">
            <w:pPr>
              <w:pStyle w:val="ConsPlusNormal"/>
              <w:jc w:val="both"/>
            </w:pPr>
          </w:p>
        </w:tc>
        <w:tc>
          <w:tcPr>
            <w:tcW w:w="1077" w:type="dxa"/>
          </w:tcPr>
          <w:p w:rsidR="005F0FAB" w:rsidRDefault="005F0FAB">
            <w:pPr>
              <w:pStyle w:val="ConsPlusNormal"/>
              <w:jc w:val="center"/>
            </w:pPr>
            <w:r>
              <w:t>Доходы, млн. руб.</w:t>
            </w:r>
          </w:p>
        </w:tc>
        <w:tc>
          <w:tcPr>
            <w:tcW w:w="1077" w:type="dxa"/>
          </w:tcPr>
          <w:p w:rsidR="005F0FAB" w:rsidRDefault="005F0FAB">
            <w:pPr>
              <w:pStyle w:val="ConsPlusNormal"/>
              <w:jc w:val="center"/>
            </w:pPr>
            <w:r>
              <w:t>Расходы, млн. руб.</w:t>
            </w:r>
          </w:p>
        </w:tc>
        <w:tc>
          <w:tcPr>
            <w:tcW w:w="1701" w:type="dxa"/>
          </w:tcPr>
          <w:p w:rsidR="005F0FAB" w:rsidRDefault="005F0FAB">
            <w:pPr>
              <w:pStyle w:val="ConsPlusNormal"/>
              <w:jc w:val="center"/>
            </w:pPr>
            <w:r>
              <w:t>Профицит (+), дефицит (-)</w:t>
            </w:r>
          </w:p>
        </w:tc>
        <w:tc>
          <w:tcPr>
            <w:tcW w:w="1020" w:type="dxa"/>
          </w:tcPr>
          <w:p w:rsidR="005F0FAB" w:rsidRDefault="005F0FAB">
            <w:pPr>
              <w:pStyle w:val="ConsPlusNormal"/>
              <w:jc w:val="center"/>
            </w:pPr>
            <w:r>
              <w:t>Доля в расходах</w:t>
            </w:r>
          </w:p>
        </w:tc>
      </w:tr>
      <w:tr w:rsidR="005F0FAB">
        <w:tc>
          <w:tcPr>
            <w:tcW w:w="3628" w:type="dxa"/>
          </w:tcPr>
          <w:p w:rsidR="005F0FAB" w:rsidRDefault="005F0FAB">
            <w:pPr>
              <w:pStyle w:val="ConsPlusNormal"/>
            </w:pPr>
            <w:r>
              <w:t>Российская Федерация</w:t>
            </w:r>
          </w:p>
        </w:tc>
        <w:tc>
          <w:tcPr>
            <w:tcW w:w="1077" w:type="dxa"/>
          </w:tcPr>
          <w:p w:rsidR="005F0FAB" w:rsidRDefault="005F0FAB">
            <w:pPr>
              <w:pStyle w:val="ConsPlusNormal"/>
              <w:jc w:val="center"/>
            </w:pPr>
            <w:r>
              <w:t>5927191</w:t>
            </w:r>
          </w:p>
        </w:tc>
        <w:tc>
          <w:tcPr>
            <w:tcW w:w="1077" w:type="dxa"/>
          </w:tcPr>
          <w:p w:rsidR="005F0FAB" w:rsidRDefault="005F0FAB">
            <w:pPr>
              <w:pStyle w:val="ConsPlusNormal"/>
              <w:jc w:val="center"/>
            </w:pPr>
            <w:r>
              <w:t>6256281</w:t>
            </w:r>
          </w:p>
        </w:tc>
        <w:tc>
          <w:tcPr>
            <w:tcW w:w="1701" w:type="dxa"/>
          </w:tcPr>
          <w:p w:rsidR="005F0FAB" w:rsidRDefault="005F0FAB">
            <w:pPr>
              <w:pStyle w:val="ConsPlusNormal"/>
              <w:jc w:val="center"/>
            </w:pPr>
            <w:r>
              <w:t>-329090</w:t>
            </w:r>
          </w:p>
        </w:tc>
        <w:tc>
          <w:tcPr>
            <w:tcW w:w="1020" w:type="dxa"/>
          </w:tcPr>
          <w:p w:rsidR="005F0FAB" w:rsidRDefault="005F0FAB">
            <w:pPr>
              <w:pStyle w:val="ConsPlusNormal"/>
              <w:jc w:val="center"/>
            </w:pPr>
            <w:r>
              <w:t>-5,3%</w:t>
            </w:r>
          </w:p>
        </w:tc>
      </w:tr>
      <w:tr w:rsidR="005F0FAB">
        <w:tc>
          <w:tcPr>
            <w:tcW w:w="3628" w:type="dxa"/>
          </w:tcPr>
          <w:p w:rsidR="005F0FAB" w:rsidRDefault="005F0FAB">
            <w:pPr>
              <w:pStyle w:val="ConsPlusNormal"/>
            </w:pPr>
            <w:r>
              <w:t>Приволжский федеральный округ</w:t>
            </w:r>
          </w:p>
        </w:tc>
        <w:tc>
          <w:tcPr>
            <w:tcW w:w="1077" w:type="dxa"/>
          </w:tcPr>
          <w:p w:rsidR="005F0FAB" w:rsidRDefault="005F0FAB">
            <w:pPr>
              <w:pStyle w:val="ConsPlusNormal"/>
              <w:jc w:val="center"/>
            </w:pPr>
            <w:r>
              <w:t>910348</w:t>
            </w:r>
          </w:p>
        </w:tc>
        <w:tc>
          <w:tcPr>
            <w:tcW w:w="1077" w:type="dxa"/>
          </w:tcPr>
          <w:p w:rsidR="005F0FAB" w:rsidRDefault="005F0FAB">
            <w:pPr>
              <w:pStyle w:val="ConsPlusNormal"/>
              <w:jc w:val="center"/>
            </w:pPr>
            <w:r>
              <w:t>972807</w:t>
            </w:r>
          </w:p>
        </w:tc>
        <w:tc>
          <w:tcPr>
            <w:tcW w:w="1701" w:type="dxa"/>
          </w:tcPr>
          <w:p w:rsidR="005F0FAB" w:rsidRDefault="005F0FAB">
            <w:pPr>
              <w:pStyle w:val="ConsPlusNormal"/>
              <w:jc w:val="center"/>
            </w:pPr>
            <w:r>
              <w:t>-62458</w:t>
            </w:r>
          </w:p>
        </w:tc>
        <w:tc>
          <w:tcPr>
            <w:tcW w:w="1020" w:type="dxa"/>
          </w:tcPr>
          <w:p w:rsidR="005F0FAB" w:rsidRDefault="005F0FAB">
            <w:pPr>
              <w:pStyle w:val="ConsPlusNormal"/>
              <w:jc w:val="center"/>
            </w:pPr>
            <w:r>
              <w:t>-6,4%</w:t>
            </w:r>
          </w:p>
        </w:tc>
      </w:tr>
      <w:tr w:rsidR="005F0FAB">
        <w:tc>
          <w:tcPr>
            <w:tcW w:w="3628" w:type="dxa"/>
          </w:tcPr>
          <w:p w:rsidR="005F0FAB" w:rsidRDefault="005F0FAB">
            <w:pPr>
              <w:pStyle w:val="ConsPlusNormal"/>
            </w:pPr>
            <w:r>
              <w:t>Республика Мордовия</w:t>
            </w:r>
          </w:p>
        </w:tc>
        <w:tc>
          <w:tcPr>
            <w:tcW w:w="1077" w:type="dxa"/>
          </w:tcPr>
          <w:p w:rsidR="005F0FAB" w:rsidRDefault="005F0FAB">
            <w:pPr>
              <w:pStyle w:val="ConsPlusNormal"/>
              <w:jc w:val="center"/>
            </w:pPr>
            <w:r>
              <w:t>28438</w:t>
            </w:r>
          </w:p>
        </w:tc>
        <w:tc>
          <w:tcPr>
            <w:tcW w:w="1077" w:type="dxa"/>
          </w:tcPr>
          <w:p w:rsidR="005F0FAB" w:rsidRDefault="005F0FAB">
            <w:pPr>
              <w:pStyle w:val="ConsPlusNormal"/>
              <w:jc w:val="center"/>
            </w:pPr>
            <w:r>
              <w:t>28240</w:t>
            </w:r>
          </w:p>
        </w:tc>
        <w:tc>
          <w:tcPr>
            <w:tcW w:w="1701" w:type="dxa"/>
          </w:tcPr>
          <w:p w:rsidR="005F0FAB" w:rsidRDefault="005F0FAB">
            <w:pPr>
              <w:pStyle w:val="ConsPlusNormal"/>
              <w:jc w:val="center"/>
            </w:pPr>
            <w:r>
              <w:t>198</w:t>
            </w:r>
          </w:p>
        </w:tc>
        <w:tc>
          <w:tcPr>
            <w:tcW w:w="1020" w:type="dxa"/>
          </w:tcPr>
          <w:p w:rsidR="005F0FAB" w:rsidRDefault="005F0FAB">
            <w:pPr>
              <w:pStyle w:val="ConsPlusNormal"/>
              <w:jc w:val="center"/>
            </w:pPr>
            <w:r>
              <w:t>0,7%</w:t>
            </w:r>
          </w:p>
        </w:tc>
      </w:tr>
      <w:tr w:rsidR="005F0FAB">
        <w:tc>
          <w:tcPr>
            <w:tcW w:w="3628" w:type="dxa"/>
          </w:tcPr>
          <w:p w:rsidR="005F0FAB" w:rsidRDefault="005F0FAB">
            <w:pPr>
              <w:pStyle w:val="ConsPlusNormal"/>
            </w:pPr>
            <w:r>
              <w:t>Ульяновская область</w:t>
            </w:r>
          </w:p>
        </w:tc>
        <w:tc>
          <w:tcPr>
            <w:tcW w:w="1077" w:type="dxa"/>
          </w:tcPr>
          <w:p w:rsidR="005F0FAB" w:rsidRDefault="005F0FAB">
            <w:pPr>
              <w:pStyle w:val="ConsPlusNormal"/>
              <w:jc w:val="center"/>
            </w:pPr>
            <w:r>
              <w:t>35935</w:t>
            </w:r>
          </w:p>
        </w:tc>
        <w:tc>
          <w:tcPr>
            <w:tcW w:w="1077" w:type="dxa"/>
          </w:tcPr>
          <w:p w:rsidR="005F0FAB" w:rsidRDefault="005F0FAB">
            <w:pPr>
              <w:pStyle w:val="ConsPlusNormal"/>
              <w:jc w:val="center"/>
            </w:pPr>
            <w:r>
              <w:t>35777</w:t>
            </w:r>
          </w:p>
        </w:tc>
        <w:tc>
          <w:tcPr>
            <w:tcW w:w="1701" w:type="dxa"/>
          </w:tcPr>
          <w:p w:rsidR="005F0FAB" w:rsidRDefault="005F0FAB">
            <w:pPr>
              <w:pStyle w:val="ConsPlusNormal"/>
              <w:jc w:val="center"/>
            </w:pPr>
            <w:r>
              <w:t>158</w:t>
            </w:r>
          </w:p>
        </w:tc>
        <w:tc>
          <w:tcPr>
            <w:tcW w:w="1020" w:type="dxa"/>
          </w:tcPr>
          <w:p w:rsidR="005F0FAB" w:rsidRDefault="005F0FAB">
            <w:pPr>
              <w:pStyle w:val="ConsPlusNormal"/>
              <w:jc w:val="center"/>
            </w:pPr>
            <w:r>
              <w:t>0,4%</w:t>
            </w:r>
          </w:p>
        </w:tc>
      </w:tr>
      <w:tr w:rsidR="005F0FAB">
        <w:tc>
          <w:tcPr>
            <w:tcW w:w="3628" w:type="dxa"/>
          </w:tcPr>
          <w:p w:rsidR="005F0FAB" w:rsidRDefault="005F0FAB">
            <w:pPr>
              <w:pStyle w:val="ConsPlusNormal"/>
            </w:pPr>
            <w:r>
              <w:t>Оренбургская область</w:t>
            </w:r>
          </w:p>
        </w:tc>
        <w:tc>
          <w:tcPr>
            <w:tcW w:w="1077" w:type="dxa"/>
          </w:tcPr>
          <w:p w:rsidR="005F0FAB" w:rsidRDefault="005F0FAB">
            <w:pPr>
              <w:pStyle w:val="ConsPlusNormal"/>
              <w:jc w:val="center"/>
            </w:pPr>
            <w:r>
              <w:t>64436</w:t>
            </w:r>
          </w:p>
        </w:tc>
        <w:tc>
          <w:tcPr>
            <w:tcW w:w="1077" w:type="dxa"/>
          </w:tcPr>
          <w:p w:rsidR="005F0FAB" w:rsidRDefault="005F0FAB">
            <w:pPr>
              <w:pStyle w:val="ConsPlusNormal"/>
              <w:jc w:val="center"/>
            </w:pPr>
            <w:r>
              <w:t>64265</w:t>
            </w:r>
          </w:p>
        </w:tc>
        <w:tc>
          <w:tcPr>
            <w:tcW w:w="1701" w:type="dxa"/>
          </w:tcPr>
          <w:p w:rsidR="005F0FAB" w:rsidRDefault="005F0FAB">
            <w:pPr>
              <w:pStyle w:val="ConsPlusNormal"/>
              <w:jc w:val="center"/>
            </w:pPr>
            <w:r>
              <w:t>170</w:t>
            </w:r>
          </w:p>
        </w:tc>
        <w:tc>
          <w:tcPr>
            <w:tcW w:w="1020" w:type="dxa"/>
          </w:tcPr>
          <w:p w:rsidR="005F0FAB" w:rsidRDefault="005F0FAB">
            <w:pPr>
              <w:pStyle w:val="ConsPlusNormal"/>
              <w:jc w:val="center"/>
            </w:pPr>
            <w:r>
              <w:t>0,3%</w:t>
            </w:r>
          </w:p>
        </w:tc>
      </w:tr>
      <w:tr w:rsidR="005F0FAB">
        <w:tc>
          <w:tcPr>
            <w:tcW w:w="3628" w:type="dxa"/>
          </w:tcPr>
          <w:p w:rsidR="005F0FAB" w:rsidRDefault="005F0FAB">
            <w:pPr>
              <w:pStyle w:val="ConsPlusNormal"/>
            </w:pPr>
            <w:r>
              <w:t>Чувашская Республика</w:t>
            </w:r>
          </w:p>
        </w:tc>
        <w:tc>
          <w:tcPr>
            <w:tcW w:w="1077" w:type="dxa"/>
          </w:tcPr>
          <w:p w:rsidR="005F0FAB" w:rsidRDefault="005F0FAB">
            <w:pPr>
              <w:pStyle w:val="ConsPlusNormal"/>
              <w:jc w:val="center"/>
            </w:pPr>
            <w:r>
              <w:t>33717</w:t>
            </w:r>
          </w:p>
        </w:tc>
        <w:tc>
          <w:tcPr>
            <w:tcW w:w="1077" w:type="dxa"/>
          </w:tcPr>
          <w:p w:rsidR="005F0FAB" w:rsidRDefault="005F0FAB">
            <w:pPr>
              <w:pStyle w:val="ConsPlusNormal"/>
              <w:jc w:val="center"/>
            </w:pPr>
            <w:r>
              <w:t>34600</w:t>
            </w:r>
          </w:p>
        </w:tc>
        <w:tc>
          <w:tcPr>
            <w:tcW w:w="1701" w:type="dxa"/>
          </w:tcPr>
          <w:p w:rsidR="005F0FAB" w:rsidRDefault="005F0FAB">
            <w:pPr>
              <w:pStyle w:val="ConsPlusNormal"/>
              <w:jc w:val="center"/>
            </w:pPr>
            <w:r>
              <w:t>-883</w:t>
            </w:r>
          </w:p>
        </w:tc>
        <w:tc>
          <w:tcPr>
            <w:tcW w:w="1020" w:type="dxa"/>
          </w:tcPr>
          <w:p w:rsidR="005F0FAB" w:rsidRDefault="005F0FAB">
            <w:pPr>
              <w:pStyle w:val="ConsPlusNormal"/>
              <w:jc w:val="center"/>
            </w:pPr>
            <w:r>
              <w:t>-2,6%</w:t>
            </w:r>
          </w:p>
        </w:tc>
      </w:tr>
      <w:tr w:rsidR="005F0FAB">
        <w:tc>
          <w:tcPr>
            <w:tcW w:w="3628" w:type="dxa"/>
          </w:tcPr>
          <w:p w:rsidR="005F0FAB" w:rsidRDefault="005F0FAB">
            <w:pPr>
              <w:pStyle w:val="ConsPlusNormal"/>
            </w:pPr>
            <w:r>
              <w:t>Республика Башкортостан</w:t>
            </w:r>
          </w:p>
        </w:tc>
        <w:tc>
          <w:tcPr>
            <w:tcW w:w="1077" w:type="dxa"/>
          </w:tcPr>
          <w:p w:rsidR="005F0FAB" w:rsidRDefault="005F0FAB">
            <w:pPr>
              <w:pStyle w:val="ConsPlusNormal"/>
              <w:jc w:val="center"/>
            </w:pPr>
            <w:r>
              <w:t>114095</w:t>
            </w:r>
          </w:p>
        </w:tc>
        <w:tc>
          <w:tcPr>
            <w:tcW w:w="1077" w:type="dxa"/>
          </w:tcPr>
          <w:p w:rsidR="005F0FAB" w:rsidRDefault="005F0FAB">
            <w:pPr>
              <w:pStyle w:val="ConsPlusNormal"/>
              <w:jc w:val="center"/>
            </w:pPr>
            <w:r>
              <w:t>117458</w:t>
            </w:r>
          </w:p>
        </w:tc>
        <w:tc>
          <w:tcPr>
            <w:tcW w:w="1701" w:type="dxa"/>
          </w:tcPr>
          <w:p w:rsidR="005F0FAB" w:rsidRDefault="005F0FAB">
            <w:pPr>
              <w:pStyle w:val="ConsPlusNormal"/>
              <w:jc w:val="center"/>
            </w:pPr>
            <w:r>
              <w:t>-3363</w:t>
            </w:r>
          </w:p>
        </w:tc>
        <w:tc>
          <w:tcPr>
            <w:tcW w:w="1020" w:type="dxa"/>
          </w:tcPr>
          <w:p w:rsidR="005F0FAB" w:rsidRDefault="005F0FAB">
            <w:pPr>
              <w:pStyle w:val="ConsPlusNormal"/>
              <w:jc w:val="center"/>
            </w:pPr>
            <w:r>
              <w:t>-2,9%</w:t>
            </w:r>
          </w:p>
        </w:tc>
      </w:tr>
      <w:tr w:rsidR="005F0FAB">
        <w:tc>
          <w:tcPr>
            <w:tcW w:w="3628" w:type="dxa"/>
          </w:tcPr>
          <w:p w:rsidR="005F0FAB" w:rsidRDefault="005F0FAB">
            <w:pPr>
              <w:pStyle w:val="ConsPlusNormal"/>
            </w:pPr>
            <w:r>
              <w:t>Республика Марий Эл</w:t>
            </w:r>
          </w:p>
        </w:tc>
        <w:tc>
          <w:tcPr>
            <w:tcW w:w="1077" w:type="dxa"/>
          </w:tcPr>
          <w:p w:rsidR="005F0FAB" w:rsidRDefault="005F0FAB">
            <w:pPr>
              <w:pStyle w:val="ConsPlusNormal"/>
              <w:jc w:val="center"/>
            </w:pPr>
            <w:r>
              <w:t>17100</w:t>
            </w:r>
          </w:p>
        </w:tc>
        <w:tc>
          <w:tcPr>
            <w:tcW w:w="1077" w:type="dxa"/>
          </w:tcPr>
          <w:p w:rsidR="005F0FAB" w:rsidRDefault="005F0FAB">
            <w:pPr>
              <w:pStyle w:val="ConsPlusNormal"/>
              <w:jc w:val="center"/>
            </w:pPr>
            <w:r>
              <w:t>17670</w:t>
            </w:r>
          </w:p>
        </w:tc>
        <w:tc>
          <w:tcPr>
            <w:tcW w:w="1701" w:type="dxa"/>
          </w:tcPr>
          <w:p w:rsidR="005F0FAB" w:rsidRDefault="005F0FAB">
            <w:pPr>
              <w:pStyle w:val="ConsPlusNormal"/>
              <w:jc w:val="center"/>
            </w:pPr>
            <w:r>
              <w:t>-570</w:t>
            </w:r>
          </w:p>
        </w:tc>
        <w:tc>
          <w:tcPr>
            <w:tcW w:w="1020" w:type="dxa"/>
          </w:tcPr>
          <w:p w:rsidR="005F0FAB" w:rsidRDefault="005F0FAB">
            <w:pPr>
              <w:pStyle w:val="ConsPlusNormal"/>
              <w:jc w:val="center"/>
            </w:pPr>
            <w:r>
              <w:t>-3,2%</w:t>
            </w:r>
          </w:p>
        </w:tc>
      </w:tr>
      <w:tr w:rsidR="005F0FAB">
        <w:tc>
          <w:tcPr>
            <w:tcW w:w="3628" w:type="dxa"/>
          </w:tcPr>
          <w:p w:rsidR="005F0FAB" w:rsidRDefault="005F0FAB">
            <w:pPr>
              <w:pStyle w:val="ConsPlusNormal"/>
            </w:pPr>
            <w:r>
              <w:t>Пермский край</w:t>
            </w:r>
          </w:p>
        </w:tc>
        <w:tc>
          <w:tcPr>
            <w:tcW w:w="1077" w:type="dxa"/>
          </w:tcPr>
          <w:p w:rsidR="005F0FAB" w:rsidRDefault="005F0FAB">
            <w:pPr>
              <w:pStyle w:val="ConsPlusNormal"/>
              <w:jc w:val="center"/>
            </w:pPr>
            <w:r>
              <w:t>94754</w:t>
            </w:r>
          </w:p>
        </w:tc>
        <w:tc>
          <w:tcPr>
            <w:tcW w:w="1077" w:type="dxa"/>
          </w:tcPr>
          <w:p w:rsidR="005F0FAB" w:rsidRDefault="005F0FAB">
            <w:pPr>
              <w:pStyle w:val="ConsPlusNormal"/>
              <w:jc w:val="center"/>
            </w:pPr>
            <w:r>
              <w:t>100148</w:t>
            </w:r>
          </w:p>
        </w:tc>
        <w:tc>
          <w:tcPr>
            <w:tcW w:w="1701" w:type="dxa"/>
          </w:tcPr>
          <w:p w:rsidR="005F0FAB" w:rsidRDefault="005F0FAB">
            <w:pPr>
              <w:pStyle w:val="ConsPlusNormal"/>
              <w:jc w:val="center"/>
            </w:pPr>
            <w:r>
              <w:t>-5394</w:t>
            </w:r>
          </w:p>
        </w:tc>
        <w:tc>
          <w:tcPr>
            <w:tcW w:w="1020" w:type="dxa"/>
          </w:tcPr>
          <w:p w:rsidR="005F0FAB" w:rsidRDefault="005F0FAB">
            <w:pPr>
              <w:pStyle w:val="ConsPlusNormal"/>
              <w:jc w:val="center"/>
            </w:pPr>
            <w:r>
              <w:t>-5,4%</w:t>
            </w:r>
          </w:p>
        </w:tc>
      </w:tr>
      <w:tr w:rsidR="005F0FAB">
        <w:tc>
          <w:tcPr>
            <w:tcW w:w="3628" w:type="dxa"/>
          </w:tcPr>
          <w:p w:rsidR="005F0FAB" w:rsidRDefault="005F0FAB">
            <w:pPr>
              <w:pStyle w:val="ConsPlusNormal"/>
            </w:pPr>
            <w:r>
              <w:t>Пензенская область</w:t>
            </w:r>
          </w:p>
        </w:tc>
        <w:tc>
          <w:tcPr>
            <w:tcW w:w="1077" w:type="dxa"/>
          </w:tcPr>
          <w:p w:rsidR="005F0FAB" w:rsidRDefault="005F0FAB">
            <w:pPr>
              <w:pStyle w:val="ConsPlusNormal"/>
              <w:jc w:val="center"/>
            </w:pPr>
            <w:r>
              <w:t>36635</w:t>
            </w:r>
          </w:p>
        </w:tc>
        <w:tc>
          <w:tcPr>
            <w:tcW w:w="1077" w:type="dxa"/>
          </w:tcPr>
          <w:p w:rsidR="005F0FAB" w:rsidRDefault="005F0FAB">
            <w:pPr>
              <w:pStyle w:val="ConsPlusNormal"/>
              <w:jc w:val="center"/>
            </w:pPr>
            <w:r>
              <w:t>39416</w:t>
            </w:r>
          </w:p>
        </w:tc>
        <w:tc>
          <w:tcPr>
            <w:tcW w:w="1701" w:type="dxa"/>
          </w:tcPr>
          <w:p w:rsidR="005F0FAB" w:rsidRDefault="005F0FAB">
            <w:pPr>
              <w:pStyle w:val="ConsPlusNormal"/>
              <w:jc w:val="center"/>
            </w:pPr>
            <w:r>
              <w:t>-2780</w:t>
            </w:r>
          </w:p>
        </w:tc>
        <w:tc>
          <w:tcPr>
            <w:tcW w:w="1020" w:type="dxa"/>
          </w:tcPr>
          <w:p w:rsidR="005F0FAB" w:rsidRDefault="005F0FAB">
            <w:pPr>
              <w:pStyle w:val="ConsPlusNormal"/>
              <w:jc w:val="center"/>
            </w:pPr>
            <w:r>
              <w:t>-7,1%</w:t>
            </w:r>
          </w:p>
        </w:tc>
      </w:tr>
      <w:tr w:rsidR="005F0FAB">
        <w:tc>
          <w:tcPr>
            <w:tcW w:w="3628" w:type="dxa"/>
          </w:tcPr>
          <w:p w:rsidR="005F0FAB" w:rsidRDefault="005F0FAB">
            <w:pPr>
              <w:pStyle w:val="ConsPlusNormal"/>
            </w:pPr>
            <w:r>
              <w:t>Кировская область</w:t>
            </w:r>
          </w:p>
        </w:tc>
        <w:tc>
          <w:tcPr>
            <w:tcW w:w="1077" w:type="dxa"/>
          </w:tcPr>
          <w:p w:rsidR="005F0FAB" w:rsidRDefault="005F0FAB">
            <w:pPr>
              <w:pStyle w:val="ConsPlusNormal"/>
              <w:jc w:val="center"/>
            </w:pPr>
            <w:r>
              <w:t>38790</w:t>
            </w:r>
          </w:p>
        </w:tc>
        <w:tc>
          <w:tcPr>
            <w:tcW w:w="1077" w:type="dxa"/>
          </w:tcPr>
          <w:p w:rsidR="005F0FAB" w:rsidRDefault="005F0FAB">
            <w:pPr>
              <w:pStyle w:val="ConsPlusNormal"/>
              <w:jc w:val="center"/>
            </w:pPr>
            <w:r>
              <w:t>42016</w:t>
            </w:r>
          </w:p>
        </w:tc>
        <w:tc>
          <w:tcPr>
            <w:tcW w:w="1701" w:type="dxa"/>
          </w:tcPr>
          <w:p w:rsidR="005F0FAB" w:rsidRDefault="005F0FAB">
            <w:pPr>
              <w:pStyle w:val="ConsPlusNormal"/>
              <w:jc w:val="center"/>
            </w:pPr>
            <w:r>
              <w:t>-3225</w:t>
            </w:r>
          </w:p>
        </w:tc>
        <w:tc>
          <w:tcPr>
            <w:tcW w:w="1020" w:type="dxa"/>
          </w:tcPr>
          <w:p w:rsidR="005F0FAB" w:rsidRDefault="005F0FAB">
            <w:pPr>
              <w:pStyle w:val="ConsPlusNormal"/>
              <w:jc w:val="center"/>
            </w:pPr>
            <w:r>
              <w:t>-7,7%</w:t>
            </w:r>
          </w:p>
        </w:tc>
      </w:tr>
      <w:tr w:rsidR="005F0FAB">
        <w:tc>
          <w:tcPr>
            <w:tcW w:w="3628" w:type="dxa"/>
          </w:tcPr>
          <w:p w:rsidR="005F0FAB" w:rsidRDefault="005F0FAB">
            <w:pPr>
              <w:pStyle w:val="ConsPlusNormal"/>
            </w:pPr>
            <w:r>
              <w:t>Удмуртская Республика</w:t>
            </w:r>
          </w:p>
        </w:tc>
        <w:tc>
          <w:tcPr>
            <w:tcW w:w="1077" w:type="dxa"/>
          </w:tcPr>
          <w:p w:rsidR="005F0FAB" w:rsidRDefault="005F0FAB">
            <w:pPr>
              <w:pStyle w:val="ConsPlusNormal"/>
              <w:jc w:val="center"/>
            </w:pPr>
            <w:r>
              <w:t>41325</w:t>
            </w:r>
          </w:p>
        </w:tc>
        <w:tc>
          <w:tcPr>
            <w:tcW w:w="1077" w:type="dxa"/>
          </w:tcPr>
          <w:p w:rsidR="005F0FAB" w:rsidRDefault="005F0FAB">
            <w:pPr>
              <w:pStyle w:val="ConsPlusNormal"/>
              <w:jc w:val="center"/>
            </w:pPr>
            <w:r>
              <w:t>44817</w:t>
            </w:r>
          </w:p>
        </w:tc>
        <w:tc>
          <w:tcPr>
            <w:tcW w:w="1701" w:type="dxa"/>
          </w:tcPr>
          <w:p w:rsidR="005F0FAB" w:rsidRDefault="005F0FAB">
            <w:pPr>
              <w:pStyle w:val="ConsPlusNormal"/>
              <w:jc w:val="center"/>
            </w:pPr>
            <w:r>
              <w:t>-3492</w:t>
            </w:r>
          </w:p>
        </w:tc>
        <w:tc>
          <w:tcPr>
            <w:tcW w:w="1020" w:type="dxa"/>
          </w:tcPr>
          <w:p w:rsidR="005F0FAB" w:rsidRDefault="005F0FAB">
            <w:pPr>
              <w:pStyle w:val="ConsPlusNormal"/>
              <w:jc w:val="center"/>
            </w:pPr>
            <w:r>
              <w:t>-7,8%</w:t>
            </w:r>
          </w:p>
        </w:tc>
      </w:tr>
      <w:tr w:rsidR="005F0FAB">
        <w:tc>
          <w:tcPr>
            <w:tcW w:w="3628" w:type="dxa"/>
          </w:tcPr>
          <w:p w:rsidR="005F0FAB" w:rsidRDefault="005F0FAB">
            <w:pPr>
              <w:pStyle w:val="ConsPlusNormal"/>
            </w:pPr>
            <w:r>
              <w:t>Республика Татарстан</w:t>
            </w:r>
          </w:p>
        </w:tc>
        <w:tc>
          <w:tcPr>
            <w:tcW w:w="1077" w:type="dxa"/>
          </w:tcPr>
          <w:p w:rsidR="005F0FAB" w:rsidRDefault="005F0FAB">
            <w:pPr>
              <w:pStyle w:val="ConsPlusNormal"/>
              <w:jc w:val="center"/>
            </w:pPr>
            <w:r>
              <w:t>140636</w:t>
            </w:r>
          </w:p>
        </w:tc>
        <w:tc>
          <w:tcPr>
            <w:tcW w:w="1077" w:type="dxa"/>
          </w:tcPr>
          <w:p w:rsidR="005F0FAB" w:rsidRDefault="005F0FAB">
            <w:pPr>
              <w:pStyle w:val="ConsPlusNormal"/>
              <w:jc w:val="center"/>
            </w:pPr>
            <w:r>
              <w:t>152731</w:t>
            </w:r>
          </w:p>
        </w:tc>
        <w:tc>
          <w:tcPr>
            <w:tcW w:w="1701" w:type="dxa"/>
          </w:tcPr>
          <w:p w:rsidR="005F0FAB" w:rsidRDefault="005F0FAB">
            <w:pPr>
              <w:pStyle w:val="ConsPlusNormal"/>
              <w:jc w:val="center"/>
            </w:pPr>
            <w:r>
              <w:t>-12094</w:t>
            </w:r>
          </w:p>
        </w:tc>
        <w:tc>
          <w:tcPr>
            <w:tcW w:w="1020" w:type="dxa"/>
          </w:tcPr>
          <w:p w:rsidR="005F0FAB" w:rsidRDefault="005F0FAB">
            <w:pPr>
              <w:pStyle w:val="ConsPlusNormal"/>
              <w:jc w:val="center"/>
            </w:pPr>
            <w:r>
              <w:t>-7,9%</w:t>
            </w:r>
          </w:p>
        </w:tc>
      </w:tr>
      <w:tr w:rsidR="005F0FAB">
        <w:tc>
          <w:tcPr>
            <w:tcW w:w="3628" w:type="dxa"/>
          </w:tcPr>
          <w:p w:rsidR="005F0FAB" w:rsidRDefault="005F0FAB">
            <w:pPr>
              <w:pStyle w:val="ConsPlusNormal"/>
            </w:pPr>
            <w:r>
              <w:t>Самарская область</w:t>
            </w:r>
          </w:p>
        </w:tc>
        <w:tc>
          <w:tcPr>
            <w:tcW w:w="1077" w:type="dxa"/>
          </w:tcPr>
          <w:p w:rsidR="005F0FAB" w:rsidRDefault="005F0FAB">
            <w:pPr>
              <w:pStyle w:val="ConsPlusNormal"/>
              <w:jc w:val="center"/>
            </w:pPr>
            <w:r>
              <w:t>100869</w:t>
            </w:r>
          </w:p>
        </w:tc>
        <w:tc>
          <w:tcPr>
            <w:tcW w:w="1077" w:type="dxa"/>
          </w:tcPr>
          <w:p w:rsidR="005F0FAB" w:rsidRDefault="005F0FAB">
            <w:pPr>
              <w:pStyle w:val="ConsPlusNormal"/>
              <w:jc w:val="center"/>
            </w:pPr>
            <w:r>
              <w:t>110165</w:t>
            </w:r>
          </w:p>
        </w:tc>
        <w:tc>
          <w:tcPr>
            <w:tcW w:w="1701" w:type="dxa"/>
          </w:tcPr>
          <w:p w:rsidR="005F0FAB" w:rsidRDefault="005F0FAB">
            <w:pPr>
              <w:pStyle w:val="ConsPlusNormal"/>
              <w:jc w:val="center"/>
            </w:pPr>
            <w:r>
              <w:t>-9295</w:t>
            </w:r>
          </w:p>
        </w:tc>
        <w:tc>
          <w:tcPr>
            <w:tcW w:w="1020" w:type="dxa"/>
          </w:tcPr>
          <w:p w:rsidR="005F0FAB" w:rsidRDefault="005F0FAB">
            <w:pPr>
              <w:pStyle w:val="ConsPlusNormal"/>
              <w:jc w:val="center"/>
            </w:pPr>
            <w:r>
              <w:t>-8,4%</w:t>
            </w:r>
          </w:p>
        </w:tc>
      </w:tr>
      <w:tr w:rsidR="005F0FAB">
        <w:tc>
          <w:tcPr>
            <w:tcW w:w="3628" w:type="dxa"/>
          </w:tcPr>
          <w:p w:rsidR="005F0FAB" w:rsidRDefault="005F0FAB">
            <w:pPr>
              <w:pStyle w:val="ConsPlusNormal"/>
            </w:pPr>
            <w:r>
              <w:t>Саратовская область</w:t>
            </w:r>
          </w:p>
        </w:tc>
        <w:tc>
          <w:tcPr>
            <w:tcW w:w="1077" w:type="dxa"/>
          </w:tcPr>
          <w:p w:rsidR="005F0FAB" w:rsidRDefault="005F0FAB">
            <w:pPr>
              <w:pStyle w:val="ConsPlusNormal"/>
              <w:jc w:val="center"/>
            </w:pPr>
            <w:r>
              <w:t>66219</w:t>
            </w:r>
          </w:p>
        </w:tc>
        <w:tc>
          <w:tcPr>
            <w:tcW w:w="1077" w:type="dxa"/>
          </w:tcPr>
          <w:p w:rsidR="005F0FAB" w:rsidRDefault="005F0FAB">
            <w:pPr>
              <w:pStyle w:val="ConsPlusNormal"/>
              <w:jc w:val="center"/>
            </w:pPr>
            <w:r>
              <w:t>73325</w:t>
            </w:r>
          </w:p>
        </w:tc>
        <w:tc>
          <w:tcPr>
            <w:tcW w:w="1701" w:type="dxa"/>
          </w:tcPr>
          <w:p w:rsidR="005F0FAB" w:rsidRDefault="005F0FAB">
            <w:pPr>
              <w:pStyle w:val="ConsPlusNormal"/>
              <w:jc w:val="center"/>
            </w:pPr>
            <w:r>
              <w:t>-7105</w:t>
            </w:r>
          </w:p>
        </w:tc>
        <w:tc>
          <w:tcPr>
            <w:tcW w:w="1020" w:type="dxa"/>
          </w:tcPr>
          <w:p w:rsidR="005F0FAB" w:rsidRDefault="005F0FAB">
            <w:pPr>
              <w:pStyle w:val="ConsPlusNormal"/>
              <w:jc w:val="center"/>
            </w:pPr>
            <w:r>
              <w:t>-9,7%</w:t>
            </w:r>
          </w:p>
        </w:tc>
      </w:tr>
      <w:tr w:rsidR="005F0FAB">
        <w:tc>
          <w:tcPr>
            <w:tcW w:w="3628" w:type="dxa"/>
          </w:tcPr>
          <w:p w:rsidR="005F0FAB" w:rsidRDefault="005F0FAB">
            <w:pPr>
              <w:pStyle w:val="ConsPlusNormal"/>
            </w:pPr>
            <w:r>
              <w:t>Нижегородская область</w:t>
            </w:r>
          </w:p>
        </w:tc>
        <w:tc>
          <w:tcPr>
            <w:tcW w:w="1077" w:type="dxa"/>
          </w:tcPr>
          <w:p w:rsidR="005F0FAB" w:rsidRDefault="005F0FAB">
            <w:pPr>
              <w:pStyle w:val="ConsPlusNormal"/>
              <w:jc w:val="center"/>
            </w:pPr>
            <w:r>
              <w:t>97391</w:t>
            </w:r>
          </w:p>
        </w:tc>
        <w:tc>
          <w:tcPr>
            <w:tcW w:w="1077" w:type="dxa"/>
          </w:tcPr>
          <w:p w:rsidR="005F0FAB" w:rsidRDefault="005F0FAB">
            <w:pPr>
              <w:pStyle w:val="ConsPlusNormal"/>
              <w:jc w:val="center"/>
            </w:pPr>
            <w:r>
              <w:t>112171</w:t>
            </w:r>
          </w:p>
        </w:tc>
        <w:tc>
          <w:tcPr>
            <w:tcW w:w="1701" w:type="dxa"/>
          </w:tcPr>
          <w:p w:rsidR="005F0FAB" w:rsidRDefault="005F0FAB">
            <w:pPr>
              <w:pStyle w:val="ConsPlusNormal"/>
              <w:jc w:val="center"/>
            </w:pPr>
            <w:r>
              <w:t>-14780</w:t>
            </w:r>
          </w:p>
        </w:tc>
        <w:tc>
          <w:tcPr>
            <w:tcW w:w="1020" w:type="dxa"/>
          </w:tcPr>
          <w:p w:rsidR="005F0FAB" w:rsidRDefault="005F0FAB">
            <w:pPr>
              <w:pStyle w:val="ConsPlusNormal"/>
              <w:jc w:val="center"/>
            </w:pPr>
            <w:r>
              <w:t>-13,2%</w:t>
            </w:r>
          </w:p>
        </w:tc>
      </w:tr>
    </w:tbl>
    <w:p w:rsidR="005F0FAB" w:rsidRDefault="005F0FAB">
      <w:pPr>
        <w:pStyle w:val="ConsPlusNormal"/>
        <w:jc w:val="right"/>
      </w:pPr>
    </w:p>
    <w:p w:rsidR="005F0FAB" w:rsidRDefault="005F0FAB">
      <w:pPr>
        <w:pStyle w:val="ConsPlusNormal"/>
        <w:ind w:firstLine="540"/>
        <w:jc w:val="both"/>
      </w:pPr>
      <w:r>
        <w:t>За 2010 год в Пермском крае в бюджеты всех уровней поступило 134,6 млрд. руб. налогов и сборов, что на 15,4%, или на 19 млрд. руб. выше поступлений 2009 года.</w:t>
      </w:r>
    </w:p>
    <w:p w:rsidR="005F0FAB" w:rsidRDefault="005F0FAB">
      <w:pPr>
        <w:pStyle w:val="ConsPlusNormal"/>
        <w:ind w:firstLine="540"/>
        <w:jc w:val="both"/>
      </w:pPr>
      <w:r>
        <w:t>Основная часть доходов во все уровни бюджетов формируется за счет поступлений налога на прибыль, налога на добычу полезных ископаемых, налога на доходы физических лиц. При этом доля поступлений налога на прибыль в общей сумме налоговых доходов в 2006-2010 гг. снизилась на 4,6 п.п. (с 26,1% в 2006 году до 21,5% в 2010 году). Напротив, доли НДФЛ и НДПИ за 2006-2010 гг. выросли на 4,2 п.п. и 2,3 п.п. соответственно.</w:t>
      </w:r>
    </w:p>
    <w:p w:rsidR="005F0FAB" w:rsidRDefault="005F0FAB">
      <w:pPr>
        <w:pStyle w:val="ConsPlusNormal"/>
        <w:ind w:firstLine="540"/>
        <w:jc w:val="both"/>
      </w:pPr>
    </w:p>
    <w:p w:rsidR="005F0FAB" w:rsidRDefault="005F0FAB">
      <w:pPr>
        <w:pStyle w:val="ConsPlusNormal"/>
        <w:ind w:firstLine="540"/>
        <w:jc w:val="both"/>
      </w:pPr>
      <w:r>
        <w:t>Таблица 16 - Структура поступлений налогов и сборов в бюджеты всех уровней, в % к итогу</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5"/>
        <w:gridCol w:w="850"/>
        <w:gridCol w:w="907"/>
        <w:gridCol w:w="850"/>
        <w:gridCol w:w="850"/>
        <w:gridCol w:w="850"/>
      </w:tblGrid>
      <w:tr w:rsidR="005F0FAB">
        <w:tc>
          <w:tcPr>
            <w:tcW w:w="4195" w:type="dxa"/>
          </w:tcPr>
          <w:p w:rsidR="005F0FAB" w:rsidRDefault="005F0FAB">
            <w:pPr>
              <w:pStyle w:val="ConsPlusNormal"/>
              <w:jc w:val="center"/>
            </w:pPr>
            <w:r>
              <w:t>Показатели</w:t>
            </w:r>
          </w:p>
        </w:tc>
        <w:tc>
          <w:tcPr>
            <w:tcW w:w="850" w:type="dxa"/>
          </w:tcPr>
          <w:p w:rsidR="005F0FAB" w:rsidRDefault="005F0FAB">
            <w:pPr>
              <w:pStyle w:val="ConsPlusNormal"/>
              <w:jc w:val="center"/>
            </w:pPr>
            <w:r>
              <w:t>2006 г.</w:t>
            </w:r>
          </w:p>
        </w:tc>
        <w:tc>
          <w:tcPr>
            <w:tcW w:w="907" w:type="dxa"/>
          </w:tcPr>
          <w:p w:rsidR="005F0FAB" w:rsidRDefault="005F0FAB">
            <w:pPr>
              <w:pStyle w:val="ConsPlusNormal"/>
              <w:jc w:val="center"/>
            </w:pPr>
            <w:r>
              <w:t>2007 г.</w:t>
            </w:r>
          </w:p>
        </w:tc>
        <w:tc>
          <w:tcPr>
            <w:tcW w:w="850" w:type="dxa"/>
          </w:tcPr>
          <w:p w:rsidR="005F0FAB" w:rsidRDefault="005F0FAB">
            <w:pPr>
              <w:pStyle w:val="ConsPlusNormal"/>
              <w:jc w:val="center"/>
            </w:pPr>
            <w:r>
              <w:t>2008 г.</w:t>
            </w:r>
          </w:p>
        </w:tc>
        <w:tc>
          <w:tcPr>
            <w:tcW w:w="850"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r>
      <w:tr w:rsidR="005F0FAB">
        <w:tc>
          <w:tcPr>
            <w:tcW w:w="4195" w:type="dxa"/>
          </w:tcPr>
          <w:p w:rsidR="005F0FAB" w:rsidRDefault="005F0FAB">
            <w:pPr>
              <w:pStyle w:val="ConsPlusNormal"/>
            </w:pPr>
            <w:r>
              <w:t>Налог на прибыль организаций</w:t>
            </w:r>
          </w:p>
        </w:tc>
        <w:tc>
          <w:tcPr>
            <w:tcW w:w="850" w:type="dxa"/>
          </w:tcPr>
          <w:p w:rsidR="005F0FAB" w:rsidRDefault="005F0FAB">
            <w:pPr>
              <w:pStyle w:val="ConsPlusNormal"/>
              <w:jc w:val="center"/>
            </w:pPr>
            <w:r>
              <w:t>26,1</w:t>
            </w:r>
          </w:p>
        </w:tc>
        <w:tc>
          <w:tcPr>
            <w:tcW w:w="907" w:type="dxa"/>
          </w:tcPr>
          <w:p w:rsidR="005F0FAB" w:rsidRDefault="005F0FAB">
            <w:pPr>
              <w:pStyle w:val="ConsPlusNormal"/>
              <w:jc w:val="center"/>
            </w:pPr>
            <w:r>
              <w:t>22,1</w:t>
            </w:r>
          </w:p>
        </w:tc>
        <w:tc>
          <w:tcPr>
            <w:tcW w:w="850" w:type="dxa"/>
          </w:tcPr>
          <w:p w:rsidR="005F0FAB" w:rsidRDefault="005F0FAB">
            <w:pPr>
              <w:pStyle w:val="ConsPlusNormal"/>
              <w:jc w:val="center"/>
            </w:pPr>
            <w:r>
              <w:t>31,8</w:t>
            </w:r>
          </w:p>
        </w:tc>
        <w:tc>
          <w:tcPr>
            <w:tcW w:w="850" w:type="dxa"/>
          </w:tcPr>
          <w:p w:rsidR="005F0FAB" w:rsidRDefault="005F0FAB">
            <w:pPr>
              <w:pStyle w:val="ConsPlusNormal"/>
              <w:jc w:val="center"/>
            </w:pPr>
            <w:r>
              <w:t>16,5</w:t>
            </w:r>
          </w:p>
        </w:tc>
        <w:tc>
          <w:tcPr>
            <w:tcW w:w="850" w:type="dxa"/>
          </w:tcPr>
          <w:p w:rsidR="005F0FAB" w:rsidRDefault="005F0FAB">
            <w:pPr>
              <w:pStyle w:val="ConsPlusNormal"/>
              <w:jc w:val="center"/>
            </w:pPr>
            <w:r>
              <w:t>21,5</w:t>
            </w:r>
          </w:p>
        </w:tc>
      </w:tr>
      <w:tr w:rsidR="005F0FAB">
        <w:tc>
          <w:tcPr>
            <w:tcW w:w="4195" w:type="dxa"/>
          </w:tcPr>
          <w:p w:rsidR="005F0FAB" w:rsidRDefault="005F0FAB">
            <w:pPr>
              <w:pStyle w:val="ConsPlusNormal"/>
              <w:jc w:val="both"/>
            </w:pPr>
            <w:r>
              <w:t>Налог на добавленную стоимость</w:t>
            </w:r>
          </w:p>
        </w:tc>
        <w:tc>
          <w:tcPr>
            <w:tcW w:w="850" w:type="dxa"/>
          </w:tcPr>
          <w:p w:rsidR="005F0FAB" w:rsidRDefault="005F0FAB">
            <w:pPr>
              <w:pStyle w:val="ConsPlusNormal"/>
              <w:jc w:val="center"/>
            </w:pPr>
            <w:r>
              <w:t>21,2</w:t>
            </w:r>
          </w:p>
        </w:tc>
        <w:tc>
          <w:tcPr>
            <w:tcW w:w="907" w:type="dxa"/>
          </w:tcPr>
          <w:p w:rsidR="005F0FAB" w:rsidRDefault="005F0FAB">
            <w:pPr>
              <w:pStyle w:val="ConsPlusNormal"/>
              <w:jc w:val="center"/>
            </w:pPr>
            <w:r>
              <w:t>19,5</w:t>
            </w:r>
          </w:p>
        </w:tc>
        <w:tc>
          <w:tcPr>
            <w:tcW w:w="850" w:type="dxa"/>
          </w:tcPr>
          <w:p w:rsidR="005F0FAB" w:rsidRDefault="005F0FAB">
            <w:pPr>
              <w:pStyle w:val="ConsPlusNormal"/>
              <w:jc w:val="center"/>
            </w:pPr>
            <w:r>
              <w:t>13,1</w:t>
            </w:r>
          </w:p>
        </w:tc>
        <w:tc>
          <w:tcPr>
            <w:tcW w:w="850" w:type="dxa"/>
          </w:tcPr>
          <w:p w:rsidR="005F0FAB" w:rsidRDefault="005F0FAB">
            <w:pPr>
              <w:pStyle w:val="ConsPlusNormal"/>
              <w:jc w:val="center"/>
            </w:pPr>
            <w:r>
              <w:t>17,7</w:t>
            </w:r>
          </w:p>
        </w:tc>
        <w:tc>
          <w:tcPr>
            <w:tcW w:w="850" w:type="dxa"/>
          </w:tcPr>
          <w:p w:rsidR="005F0FAB" w:rsidRDefault="005F0FAB">
            <w:pPr>
              <w:pStyle w:val="ConsPlusNormal"/>
              <w:jc w:val="center"/>
            </w:pPr>
            <w:r>
              <w:t>8,6</w:t>
            </w:r>
          </w:p>
        </w:tc>
      </w:tr>
      <w:tr w:rsidR="005F0FAB">
        <w:tc>
          <w:tcPr>
            <w:tcW w:w="4195" w:type="dxa"/>
          </w:tcPr>
          <w:p w:rsidR="005F0FAB" w:rsidRDefault="005F0FAB">
            <w:pPr>
              <w:pStyle w:val="ConsPlusNormal"/>
            </w:pPr>
            <w:r>
              <w:t>Налог на добычу полезных ископаемых</w:t>
            </w:r>
          </w:p>
        </w:tc>
        <w:tc>
          <w:tcPr>
            <w:tcW w:w="850" w:type="dxa"/>
          </w:tcPr>
          <w:p w:rsidR="005F0FAB" w:rsidRDefault="005F0FAB">
            <w:pPr>
              <w:pStyle w:val="ConsPlusNormal"/>
              <w:jc w:val="center"/>
            </w:pPr>
            <w:r>
              <w:t>25,5</w:t>
            </w:r>
          </w:p>
        </w:tc>
        <w:tc>
          <w:tcPr>
            <w:tcW w:w="907" w:type="dxa"/>
          </w:tcPr>
          <w:p w:rsidR="005F0FAB" w:rsidRDefault="005F0FAB">
            <w:pPr>
              <w:pStyle w:val="ConsPlusNormal"/>
              <w:jc w:val="center"/>
            </w:pPr>
            <w:r>
              <w:t>23,8</w:t>
            </w:r>
          </w:p>
        </w:tc>
        <w:tc>
          <w:tcPr>
            <w:tcW w:w="850" w:type="dxa"/>
          </w:tcPr>
          <w:p w:rsidR="005F0FAB" w:rsidRDefault="005F0FAB">
            <w:pPr>
              <w:pStyle w:val="ConsPlusNormal"/>
              <w:jc w:val="center"/>
            </w:pPr>
            <w:r>
              <w:t>24,2</w:t>
            </w:r>
          </w:p>
        </w:tc>
        <w:tc>
          <w:tcPr>
            <w:tcW w:w="850" w:type="dxa"/>
          </w:tcPr>
          <w:p w:rsidR="005F0FAB" w:rsidRDefault="005F0FAB">
            <w:pPr>
              <w:pStyle w:val="ConsPlusNormal"/>
              <w:jc w:val="center"/>
            </w:pPr>
            <w:r>
              <w:t>22,7</w:t>
            </w:r>
          </w:p>
        </w:tc>
        <w:tc>
          <w:tcPr>
            <w:tcW w:w="850" w:type="dxa"/>
          </w:tcPr>
          <w:p w:rsidR="005F0FAB" w:rsidRDefault="005F0FAB">
            <w:pPr>
              <w:pStyle w:val="ConsPlusNormal"/>
              <w:jc w:val="center"/>
            </w:pPr>
            <w:r>
              <w:t>27,8</w:t>
            </w:r>
          </w:p>
        </w:tc>
      </w:tr>
      <w:tr w:rsidR="005F0FAB">
        <w:tc>
          <w:tcPr>
            <w:tcW w:w="4195" w:type="dxa"/>
          </w:tcPr>
          <w:p w:rsidR="005F0FAB" w:rsidRDefault="005F0FAB">
            <w:pPr>
              <w:pStyle w:val="ConsPlusNormal"/>
              <w:jc w:val="both"/>
            </w:pPr>
            <w:r>
              <w:t>Налог на доходы физических лиц</w:t>
            </w:r>
          </w:p>
        </w:tc>
        <w:tc>
          <w:tcPr>
            <w:tcW w:w="850" w:type="dxa"/>
          </w:tcPr>
          <w:p w:rsidR="005F0FAB" w:rsidRDefault="005F0FAB">
            <w:pPr>
              <w:pStyle w:val="ConsPlusNormal"/>
              <w:jc w:val="center"/>
            </w:pPr>
            <w:r>
              <w:t>15,3</w:t>
            </w:r>
          </w:p>
        </w:tc>
        <w:tc>
          <w:tcPr>
            <w:tcW w:w="907" w:type="dxa"/>
          </w:tcPr>
          <w:p w:rsidR="005F0FAB" w:rsidRDefault="005F0FAB">
            <w:pPr>
              <w:pStyle w:val="ConsPlusNormal"/>
              <w:jc w:val="center"/>
            </w:pPr>
            <w:r>
              <w:t>17,5</w:t>
            </w:r>
          </w:p>
        </w:tc>
        <w:tc>
          <w:tcPr>
            <w:tcW w:w="850" w:type="dxa"/>
          </w:tcPr>
          <w:p w:rsidR="005F0FAB" w:rsidRDefault="005F0FAB">
            <w:pPr>
              <w:pStyle w:val="ConsPlusNormal"/>
              <w:jc w:val="center"/>
            </w:pPr>
            <w:r>
              <w:t>16,2</w:t>
            </w:r>
          </w:p>
        </w:tc>
        <w:tc>
          <w:tcPr>
            <w:tcW w:w="850" w:type="dxa"/>
          </w:tcPr>
          <w:p w:rsidR="005F0FAB" w:rsidRDefault="005F0FAB">
            <w:pPr>
              <w:pStyle w:val="ConsPlusNormal"/>
              <w:jc w:val="center"/>
            </w:pPr>
            <w:r>
              <w:t>20,8</w:t>
            </w:r>
          </w:p>
        </w:tc>
        <w:tc>
          <w:tcPr>
            <w:tcW w:w="850" w:type="dxa"/>
          </w:tcPr>
          <w:p w:rsidR="005F0FAB" w:rsidRDefault="005F0FAB">
            <w:pPr>
              <w:pStyle w:val="ConsPlusNormal"/>
              <w:jc w:val="center"/>
            </w:pPr>
            <w:r>
              <w:t>19,5</w:t>
            </w:r>
          </w:p>
        </w:tc>
      </w:tr>
      <w:tr w:rsidR="005F0FAB">
        <w:tc>
          <w:tcPr>
            <w:tcW w:w="4195" w:type="dxa"/>
          </w:tcPr>
          <w:p w:rsidR="005F0FAB" w:rsidRDefault="005F0FAB">
            <w:pPr>
              <w:pStyle w:val="ConsPlusNormal"/>
            </w:pPr>
            <w:r>
              <w:lastRenderedPageBreak/>
              <w:t>Акцизы</w:t>
            </w:r>
          </w:p>
        </w:tc>
        <w:tc>
          <w:tcPr>
            <w:tcW w:w="850" w:type="dxa"/>
          </w:tcPr>
          <w:p w:rsidR="005F0FAB" w:rsidRDefault="005F0FAB">
            <w:pPr>
              <w:pStyle w:val="ConsPlusNormal"/>
              <w:jc w:val="center"/>
            </w:pPr>
            <w:r>
              <w:t>3,7</w:t>
            </w:r>
          </w:p>
        </w:tc>
        <w:tc>
          <w:tcPr>
            <w:tcW w:w="907" w:type="dxa"/>
          </w:tcPr>
          <w:p w:rsidR="005F0FAB" w:rsidRDefault="005F0FAB">
            <w:pPr>
              <w:pStyle w:val="ConsPlusNormal"/>
              <w:jc w:val="center"/>
            </w:pPr>
            <w:r>
              <w:t>7,0</w:t>
            </w:r>
          </w:p>
        </w:tc>
        <w:tc>
          <w:tcPr>
            <w:tcW w:w="850" w:type="dxa"/>
          </w:tcPr>
          <w:p w:rsidR="005F0FAB" w:rsidRDefault="005F0FAB">
            <w:pPr>
              <w:pStyle w:val="ConsPlusNormal"/>
              <w:jc w:val="center"/>
            </w:pPr>
            <w:r>
              <w:t>5,2</w:t>
            </w:r>
          </w:p>
        </w:tc>
        <w:tc>
          <w:tcPr>
            <w:tcW w:w="850" w:type="dxa"/>
          </w:tcPr>
          <w:p w:rsidR="005F0FAB" w:rsidRDefault="005F0FAB">
            <w:pPr>
              <w:pStyle w:val="ConsPlusNormal"/>
              <w:jc w:val="center"/>
            </w:pPr>
            <w:r>
              <w:t>8,3</w:t>
            </w:r>
          </w:p>
        </w:tc>
        <w:tc>
          <w:tcPr>
            <w:tcW w:w="850" w:type="dxa"/>
          </w:tcPr>
          <w:p w:rsidR="005F0FAB" w:rsidRDefault="005F0FAB">
            <w:pPr>
              <w:pStyle w:val="ConsPlusNormal"/>
              <w:jc w:val="center"/>
            </w:pPr>
            <w:r>
              <w:t>10,2</w:t>
            </w:r>
          </w:p>
        </w:tc>
      </w:tr>
      <w:tr w:rsidR="005F0FAB">
        <w:tc>
          <w:tcPr>
            <w:tcW w:w="4195" w:type="dxa"/>
          </w:tcPr>
          <w:p w:rsidR="005F0FAB" w:rsidRDefault="005F0FAB">
            <w:pPr>
              <w:pStyle w:val="ConsPlusNormal"/>
            </w:pPr>
            <w:r>
              <w:t>Прочие налоги и сборы</w:t>
            </w:r>
          </w:p>
        </w:tc>
        <w:tc>
          <w:tcPr>
            <w:tcW w:w="850" w:type="dxa"/>
          </w:tcPr>
          <w:p w:rsidR="005F0FAB" w:rsidRDefault="005F0FAB">
            <w:pPr>
              <w:pStyle w:val="ConsPlusNormal"/>
              <w:jc w:val="center"/>
            </w:pPr>
            <w:r>
              <w:t>8,2</w:t>
            </w:r>
          </w:p>
        </w:tc>
        <w:tc>
          <w:tcPr>
            <w:tcW w:w="907" w:type="dxa"/>
          </w:tcPr>
          <w:p w:rsidR="005F0FAB" w:rsidRDefault="005F0FAB">
            <w:pPr>
              <w:pStyle w:val="ConsPlusNormal"/>
              <w:jc w:val="center"/>
            </w:pPr>
            <w:r>
              <w:t>10,2</w:t>
            </w:r>
          </w:p>
        </w:tc>
        <w:tc>
          <w:tcPr>
            <w:tcW w:w="850" w:type="dxa"/>
          </w:tcPr>
          <w:p w:rsidR="005F0FAB" w:rsidRDefault="005F0FAB">
            <w:pPr>
              <w:pStyle w:val="ConsPlusNormal"/>
              <w:jc w:val="center"/>
            </w:pPr>
            <w:r>
              <w:t>9,5</w:t>
            </w:r>
          </w:p>
        </w:tc>
        <w:tc>
          <w:tcPr>
            <w:tcW w:w="850" w:type="dxa"/>
          </w:tcPr>
          <w:p w:rsidR="005F0FAB" w:rsidRDefault="005F0FAB">
            <w:pPr>
              <w:pStyle w:val="ConsPlusNormal"/>
              <w:jc w:val="center"/>
            </w:pPr>
            <w:r>
              <w:t>14</w:t>
            </w:r>
          </w:p>
        </w:tc>
        <w:tc>
          <w:tcPr>
            <w:tcW w:w="850" w:type="dxa"/>
          </w:tcPr>
          <w:p w:rsidR="005F0FAB" w:rsidRDefault="005F0FAB">
            <w:pPr>
              <w:pStyle w:val="ConsPlusNormal"/>
              <w:jc w:val="center"/>
            </w:pPr>
            <w:r>
              <w:t>12,4</w:t>
            </w:r>
          </w:p>
        </w:tc>
      </w:tr>
      <w:tr w:rsidR="005F0FAB">
        <w:tc>
          <w:tcPr>
            <w:tcW w:w="4195" w:type="dxa"/>
          </w:tcPr>
          <w:p w:rsidR="005F0FAB" w:rsidRDefault="005F0FAB">
            <w:pPr>
              <w:pStyle w:val="ConsPlusNormal"/>
            </w:pPr>
            <w:r>
              <w:t>Всего поступлений налогов и сборов</w:t>
            </w:r>
          </w:p>
        </w:tc>
        <w:tc>
          <w:tcPr>
            <w:tcW w:w="850" w:type="dxa"/>
          </w:tcPr>
          <w:p w:rsidR="005F0FAB" w:rsidRDefault="005F0FAB">
            <w:pPr>
              <w:pStyle w:val="ConsPlusNormal"/>
              <w:jc w:val="center"/>
            </w:pPr>
            <w:r>
              <w:t>100</w:t>
            </w:r>
          </w:p>
        </w:tc>
        <w:tc>
          <w:tcPr>
            <w:tcW w:w="907" w:type="dxa"/>
          </w:tcPr>
          <w:p w:rsidR="005F0FAB" w:rsidRDefault="005F0FAB">
            <w:pPr>
              <w:pStyle w:val="ConsPlusNormal"/>
              <w:jc w:val="center"/>
            </w:pPr>
            <w:r>
              <w:t>100</w:t>
            </w:r>
          </w:p>
        </w:tc>
        <w:tc>
          <w:tcPr>
            <w:tcW w:w="850" w:type="dxa"/>
          </w:tcPr>
          <w:p w:rsidR="005F0FAB" w:rsidRDefault="005F0FAB">
            <w:pPr>
              <w:pStyle w:val="ConsPlusNormal"/>
              <w:jc w:val="center"/>
            </w:pPr>
            <w:r>
              <w:t>100</w:t>
            </w:r>
          </w:p>
        </w:tc>
        <w:tc>
          <w:tcPr>
            <w:tcW w:w="850" w:type="dxa"/>
          </w:tcPr>
          <w:p w:rsidR="005F0FAB" w:rsidRDefault="005F0FAB">
            <w:pPr>
              <w:pStyle w:val="ConsPlusNormal"/>
              <w:jc w:val="center"/>
            </w:pPr>
            <w:r>
              <w:t>100</w:t>
            </w:r>
          </w:p>
        </w:tc>
        <w:tc>
          <w:tcPr>
            <w:tcW w:w="850" w:type="dxa"/>
          </w:tcPr>
          <w:p w:rsidR="005F0FAB" w:rsidRDefault="005F0FAB">
            <w:pPr>
              <w:pStyle w:val="ConsPlusNormal"/>
              <w:jc w:val="center"/>
            </w:pPr>
            <w:r>
              <w:t>100</w:t>
            </w:r>
          </w:p>
        </w:tc>
      </w:tr>
    </w:tbl>
    <w:p w:rsidR="005F0FAB" w:rsidRDefault="005F0FAB">
      <w:pPr>
        <w:pStyle w:val="ConsPlusNormal"/>
        <w:ind w:firstLine="540"/>
        <w:jc w:val="both"/>
      </w:pPr>
    </w:p>
    <w:p w:rsidR="005F0FAB" w:rsidRDefault="005F0FAB">
      <w:pPr>
        <w:pStyle w:val="ConsPlusNormal"/>
        <w:ind w:firstLine="540"/>
        <w:jc w:val="both"/>
      </w:pPr>
      <w:r>
        <w:t xml:space="preserve">Основной причиной роста поступлений налога на добычу полезных ископаемых стало увеличение норматива зачисления в федеральный бюджет налога на добычу полезных ископаемых на нефть и газовый конденсат с 95 до 100% с 01.01.2010 в соответствии с Федеральным </w:t>
      </w:r>
      <w:hyperlink r:id="rId23" w:history="1">
        <w:r>
          <w:rPr>
            <w:color w:val="0000FF"/>
          </w:rPr>
          <w:t>законом</w:t>
        </w:r>
      </w:hyperlink>
      <w:r>
        <w:t xml:space="preserve"> от 22.09.2009 N 218-ФЗ.</w:t>
      </w:r>
    </w:p>
    <w:p w:rsidR="005F0FAB" w:rsidRDefault="005F0FAB">
      <w:pPr>
        <w:pStyle w:val="ConsPlusNormal"/>
        <w:ind w:firstLine="540"/>
        <w:jc w:val="both"/>
      </w:pPr>
      <w:r>
        <w:t>По налогу на добавленную стоимость произошло снижение поступлений в бюджеты всех уровней с 21,2% в 2006 году до 8,6% в 2010 году. На снижение поступлений НДС повлиял рост суммы возвратов на расчетные счета налогоплательщиков и зачетов в другие налоги.</w:t>
      </w:r>
    </w:p>
    <w:p w:rsidR="005F0FAB" w:rsidRDefault="005F0FAB">
      <w:pPr>
        <w:pStyle w:val="ConsPlusNormal"/>
        <w:ind w:firstLine="540"/>
        <w:jc w:val="both"/>
      </w:pPr>
      <w:r>
        <w:t>Доходы консолидированного бюджета за 2005-2010 гг. выросли более чем в 2 раза, составив в 2010 году 96,5 млрд. руб. Основную долю в доходах также составляют налог на прибыль и налог на доходы физических лиц (26,3% и 27,1% соответственно по итогам 2010 года).</w:t>
      </w:r>
    </w:p>
    <w:p w:rsidR="005F0FAB" w:rsidRDefault="005F0FAB">
      <w:pPr>
        <w:pStyle w:val="ConsPlusNormal"/>
        <w:jc w:val="center"/>
      </w:pPr>
    </w:p>
    <w:p w:rsidR="005F0FAB" w:rsidRDefault="005F0FAB">
      <w:pPr>
        <w:pStyle w:val="ConsPlusNonformat"/>
        <w:jc w:val="both"/>
      </w:pPr>
      <w:r>
        <w:t>млрд. руб.</w:t>
      </w:r>
    </w:p>
    <w:p w:rsidR="005F0FAB" w:rsidRDefault="005F0FAB">
      <w:pPr>
        <w:pStyle w:val="ConsPlusNonformat"/>
        <w:jc w:val="both"/>
      </w:pPr>
      <w:r>
        <w:t>40000 ┐</w:t>
      </w:r>
    </w:p>
    <w:p w:rsidR="005F0FAB" w:rsidRDefault="005F0FAB">
      <w:pPr>
        <w:pStyle w:val="ConsPlusNonformat"/>
        <w:jc w:val="both"/>
      </w:pPr>
      <w:r>
        <w:t xml:space="preserve">      │</w:t>
      </w:r>
    </w:p>
    <w:p w:rsidR="005F0FAB" w:rsidRDefault="005F0FAB">
      <w:pPr>
        <w:pStyle w:val="ConsPlusNonformat"/>
        <w:jc w:val="both"/>
      </w:pPr>
      <w:r>
        <w:t xml:space="preserve">      │                         ┌─┐</w:t>
      </w:r>
    </w:p>
    <w:p w:rsidR="005F0FAB" w:rsidRDefault="005F0FAB">
      <w:pPr>
        <w:pStyle w:val="ConsPlusNonformat"/>
        <w:jc w:val="both"/>
      </w:pPr>
      <w:r>
        <w:t>35000 ┤                         │ │</w:t>
      </w:r>
    </w:p>
    <w:p w:rsidR="005F0FAB" w:rsidRDefault="005F0FAB">
      <w:pPr>
        <w:pStyle w:val="ConsPlusNonformat"/>
        <w:jc w:val="both"/>
      </w:pPr>
      <w:r>
        <w:t xml:space="preserve">      │                         │ │</w:t>
      </w:r>
    </w:p>
    <w:p w:rsidR="005F0FAB" w:rsidRDefault="005F0FAB">
      <w:pPr>
        <w:pStyle w:val="ConsPlusNonformat"/>
        <w:jc w:val="both"/>
      </w:pPr>
      <w:r>
        <w:t xml:space="preserve">      │                         │ │</w:t>
      </w:r>
    </w:p>
    <w:p w:rsidR="005F0FAB" w:rsidRDefault="005F0FAB">
      <w:pPr>
        <w:pStyle w:val="ConsPlusNonformat"/>
        <w:jc w:val="both"/>
      </w:pPr>
      <w:r>
        <w:t>30000 ┤                         │ │</w:t>
      </w:r>
    </w:p>
    <w:p w:rsidR="005F0FAB" w:rsidRDefault="005F0FAB">
      <w:pPr>
        <w:pStyle w:val="ConsPlusNonformat"/>
        <w:jc w:val="both"/>
      </w:pPr>
      <w:r>
        <w:t xml:space="preserve">      │                         │ │</w:t>
      </w:r>
    </w:p>
    <w:p w:rsidR="005F0FAB" w:rsidRDefault="005F0FAB">
      <w:pPr>
        <w:pStyle w:val="ConsPlusNonformat"/>
        <w:jc w:val="both"/>
      </w:pPr>
      <w:r>
        <w:t xml:space="preserve">      │                         │ ├─┐             ┌─┐</w:t>
      </w:r>
    </w:p>
    <w:p w:rsidR="005F0FAB" w:rsidRDefault="005F0FAB">
      <w:pPr>
        <w:pStyle w:val="ConsPlusNonformat"/>
        <w:jc w:val="both"/>
      </w:pPr>
      <w:r>
        <w:t>25000 ┤                         │ │X│           ┌─┤X│</w:t>
      </w:r>
    </w:p>
    <w:p w:rsidR="005F0FAB" w:rsidRDefault="005F0FAB">
      <w:pPr>
        <w:pStyle w:val="ConsPlusNonformat"/>
        <w:jc w:val="both"/>
      </w:pPr>
      <w:r>
        <w:t xml:space="preserve">      │                         │ │X│     ┌─┐   │ │X│</w:t>
      </w:r>
    </w:p>
    <w:p w:rsidR="005F0FAB" w:rsidRDefault="005F0FAB">
      <w:pPr>
        <w:pStyle w:val="ConsPlusNonformat"/>
        <w:jc w:val="both"/>
      </w:pPr>
      <w:r>
        <w:t xml:space="preserve">      │                   ┌─┐   │ │X│     │X│   │ │X│</w:t>
      </w:r>
    </w:p>
    <w:p w:rsidR="005F0FAB" w:rsidRDefault="005F0FAB">
      <w:pPr>
        <w:pStyle w:val="ConsPlusNonformat"/>
        <w:jc w:val="both"/>
      </w:pPr>
      <w:r>
        <w:t>20000 ┤                   │X│   │ │X│     │X│   │ │X│</w:t>
      </w:r>
    </w:p>
    <w:p w:rsidR="005F0FAB" w:rsidRDefault="005F0FAB">
      <w:pPr>
        <w:pStyle w:val="ConsPlusNonformat"/>
        <w:jc w:val="both"/>
      </w:pPr>
      <w:r>
        <w:t xml:space="preserve">      │         ┌─┐     ┌─┤X│   │ │X│     │X│   │ │X│</w:t>
      </w:r>
    </w:p>
    <w:p w:rsidR="005F0FAB" w:rsidRDefault="005F0FAB">
      <w:pPr>
        <w:pStyle w:val="ConsPlusNonformat"/>
        <w:jc w:val="both"/>
      </w:pPr>
      <w:r>
        <w:t xml:space="preserve">      │ ┌─┐     │ │     │ │X│   │ │X│   ┌─┤X│   │ │X│</w:t>
      </w:r>
    </w:p>
    <w:p w:rsidR="005F0FAB" w:rsidRDefault="005F0FAB">
      <w:pPr>
        <w:pStyle w:val="ConsPlusNonformat"/>
        <w:jc w:val="both"/>
      </w:pPr>
      <w:r>
        <w:t>15000 ┤ │ │     │ ├─┐   │ │X│   │ │X│   │ │X│   │ │X│</w:t>
      </w:r>
    </w:p>
    <w:p w:rsidR="005F0FAB" w:rsidRDefault="005F0FAB">
      <w:pPr>
        <w:pStyle w:val="ConsPlusNonformat"/>
        <w:jc w:val="both"/>
      </w:pPr>
      <w:r>
        <w:t xml:space="preserve">      │ │ │     │ │X│   │ │X│   │ │X│   │ │X│   │ │X│</w:t>
      </w:r>
    </w:p>
    <w:p w:rsidR="005F0FAB" w:rsidRDefault="005F0FAB">
      <w:pPr>
        <w:pStyle w:val="ConsPlusNonformat"/>
        <w:jc w:val="both"/>
      </w:pPr>
      <w:r>
        <w:t xml:space="preserve">      │ │ ├─┐   │ │X│   │ │X│   │ │X│   │ │X│   │ │X│</w:t>
      </w:r>
    </w:p>
    <w:p w:rsidR="005F0FAB" w:rsidRDefault="005F0FAB">
      <w:pPr>
        <w:pStyle w:val="ConsPlusNonformat"/>
        <w:jc w:val="both"/>
      </w:pPr>
      <w:r>
        <w:t>10000 ┤ │ │X│   │ │X│   │ │X│   │ │X│   │ │X│   │ │X│</w:t>
      </w:r>
    </w:p>
    <w:p w:rsidR="005F0FAB" w:rsidRDefault="005F0FAB">
      <w:pPr>
        <w:pStyle w:val="ConsPlusNonformat"/>
        <w:jc w:val="both"/>
      </w:pPr>
      <w:r>
        <w:t xml:space="preserve">      │ │ │X│   │ │X│   │ │X│   │ │X│   │ │X│   │ │X│</w:t>
      </w:r>
    </w:p>
    <w:p w:rsidR="005F0FAB" w:rsidRDefault="005F0FAB">
      <w:pPr>
        <w:pStyle w:val="ConsPlusNonformat"/>
        <w:jc w:val="both"/>
      </w:pPr>
      <w:r>
        <w:t xml:space="preserve">      │ │ │X│   │ │X│   │ │X│   │ │X│   │ │X│   │ │X│</w:t>
      </w:r>
    </w:p>
    <w:p w:rsidR="005F0FAB" w:rsidRDefault="005F0FAB">
      <w:pPr>
        <w:pStyle w:val="ConsPlusNonformat"/>
        <w:jc w:val="both"/>
      </w:pPr>
      <w:r>
        <w:t xml:space="preserve"> 5000 ┤ │ │X│   │ │X│   │ │X│   │ │X│   │ │X│   │ │X│</w:t>
      </w:r>
    </w:p>
    <w:p w:rsidR="005F0FAB" w:rsidRDefault="005F0FAB">
      <w:pPr>
        <w:pStyle w:val="ConsPlusNonformat"/>
        <w:jc w:val="both"/>
      </w:pPr>
      <w:r>
        <w:t xml:space="preserve">      │ │ │X│   │ │X│   │ │X│   │ │X│   │ │X│   │ │X│</w:t>
      </w:r>
    </w:p>
    <w:p w:rsidR="005F0FAB" w:rsidRDefault="005F0FAB">
      <w:pPr>
        <w:pStyle w:val="ConsPlusNonformat"/>
        <w:jc w:val="both"/>
      </w:pPr>
      <w:r>
        <w:t xml:space="preserve">      │ │ │X│   │ │X│   │ │X│   │ │X│   │ │X│   │ │X│</w:t>
      </w:r>
    </w:p>
    <w:p w:rsidR="005F0FAB" w:rsidRDefault="005F0FAB">
      <w:pPr>
        <w:pStyle w:val="ConsPlusNonformat"/>
        <w:jc w:val="both"/>
      </w:pPr>
      <w:r>
        <w:t xml:space="preserve">    0 ┼─┴─┴─┴─┬─┴─┴─┴─┬─┴─┴─┴─┬─┴─┴─┴─┬─┴─┴─┴─┬─┴─┴─┴─┐</w:t>
      </w:r>
    </w:p>
    <w:p w:rsidR="005F0FAB" w:rsidRDefault="005F0FAB">
      <w:pPr>
        <w:pStyle w:val="ConsPlusNonformat"/>
        <w:jc w:val="both"/>
      </w:pPr>
      <w:r>
        <w:t xml:space="preserve">        2005    2006    2007    2008    2009    2010</w:t>
      </w:r>
    </w:p>
    <w:p w:rsidR="005F0FAB" w:rsidRDefault="005F0FAB">
      <w:pPr>
        <w:pStyle w:val="ConsPlusNonformat"/>
        <w:jc w:val="both"/>
      </w:pPr>
    </w:p>
    <w:p w:rsidR="005F0FAB" w:rsidRDefault="005F0FAB">
      <w:pPr>
        <w:pStyle w:val="ConsPlusNonformat"/>
        <w:jc w:val="both"/>
      </w:pPr>
      <w:r>
        <w:t xml:space="preserve">         ┌───┐                       ┌───┐</w:t>
      </w:r>
    </w:p>
    <w:p w:rsidR="005F0FAB" w:rsidRDefault="005F0FAB">
      <w:pPr>
        <w:pStyle w:val="ConsPlusNonformat"/>
        <w:jc w:val="both"/>
      </w:pPr>
      <w:r>
        <w:t xml:space="preserve">         │   │ Налог на прибыль      │XXX│ Налог на доходы</w:t>
      </w:r>
    </w:p>
    <w:p w:rsidR="005F0FAB" w:rsidRDefault="005F0FAB">
      <w:pPr>
        <w:pStyle w:val="ConsPlusNonformat"/>
        <w:jc w:val="both"/>
      </w:pPr>
      <w:r>
        <w:t xml:space="preserve">         └───┘ организаций           └───┘ физических лиц</w:t>
      </w:r>
    </w:p>
    <w:p w:rsidR="005F0FAB" w:rsidRDefault="005F0FAB">
      <w:pPr>
        <w:pStyle w:val="ConsPlusNormal"/>
        <w:jc w:val="center"/>
      </w:pPr>
    </w:p>
    <w:p w:rsidR="005F0FAB" w:rsidRDefault="005F0FAB">
      <w:pPr>
        <w:pStyle w:val="ConsPlusNormal"/>
        <w:jc w:val="center"/>
      </w:pPr>
      <w:r>
        <w:t>Рис. 24. Динамика поступлений налога на прибыль и налога</w:t>
      </w:r>
    </w:p>
    <w:p w:rsidR="005F0FAB" w:rsidRDefault="005F0FAB">
      <w:pPr>
        <w:pStyle w:val="ConsPlusNormal"/>
        <w:jc w:val="center"/>
      </w:pPr>
      <w:r>
        <w:t>на доходы физических лиц в консолидированный бюджет края</w:t>
      </w:r>
    </w:p>
    <w:p w:rsidR="005F0FAB" w:rsidRDefault="005F0FAB">
      <w:pPr>
        <w:pStyle w:val="ConsPlusNormal"/>
        <w:jc w:val="center"/>
      </w:pPr>
      <w:r>
        <w:t>в 2005-2010 гг.</w:t>
      </w:r>
    </w:p>
    <w:p w:rsidR="005F0FAB" w:rsidRDefault="005F0FAB">
      <w:pPr>
        <w:pStyle w:val="ConsPlusNormal"/>
        <w:ind w:firstLine="540"/>
        <w:jc w:val="both"/>
      </w:pPr>
    </w:p>
    <w:p w:rsidR="005F0FAB" w:rsidRDefault="005F0FAB">
      <w:pPr>
        <w:pStyle w:val="ConsPlusNormal"/>
        <w:ind w:firstLine="540"/>
        <w:jc w:val="both"/>
      </w:pPr>
      <w:r>
        <w:t>Основная доля поступлений в 2010 году в краевой бюджет обеспечена поступлениями налога на прибыль, налога на доходы физических лиц, акцизов. Поступлениями налога на прибыль организаций и налога на доходы физических лиц сформировано 75% доходов краевого бюджета.</w:t>
      </w:r>
    </w:p>
    <w:p w:rsidR="005F0FAB" w:rsidRDefault="005F0FAB">
      <w:pPr>
        <w:pStyle w:val="ConsPlusNormal"/>
        <w:ind w:firstLine="540"/>
        <w:jc w:val="both"/>
      </w:pPr>
      <w:r>
        <w:t xml:space="preserve">Поступления налога на прибыль организаций в 2010 году составили 25,3 млрд. руб., что на 47,5% больше, чем в 2009 году, а относительно уровня 2008 года - меньше почти на 30%. </w:t>
      </w:r>
      <w:r>
        <w:lastRenderedPageBreak/>
        <w:t>Поступления налога на доходы физических лиц в 2010 году выросли на 9,8% по сравнению с 2009 годом и сократились на 11% по сравнению с 2008 годом.</w:t>
      </w:r>
    </w:p>
    <w:p w:rsidR="005F0FAB" w:rsidRDefault="005F0FAB">
      <w:pPr>
        <w:pStyle w:val="ConsPlusNormal"/>
        <w:ind w:firstLine="540"/>
        <w:jc w:val="both"/>
      </w:pPr>
    </w:p>
    <w:p w:rsidR="005F0FAB" w:rsidRDefault="005F0FAB">
      <w:pPr>
        <w:pStyle w:val="ConsPlusNonformat"/>
        <w:jc w:val="both"/>
      </w:pPr>
      <w:r>
        <w:rPr>
          <w:sz w:val="18"/>
        </w:rPr>
        <w:t>40,0 ┐</w:t>
      </w:r>
    </w:p>
    <w:p w:rsidR="005F0FAB" w:rsidRDefault="005F0FAB">
      <w:pPr>
        <w:pStyle w:val="ConsPlusNonformat"/>
        <w:jc w:val="both"/>
      </w:pPr>
      <w:r>
        <w:rPr>
          <w:sz w:val="18"/>
        </w:rPr>
        <w:t xml:space="preserve">     │ 36,0</w:t>
      </w:r>
    </w:p>
    <w:p w:rsidR="005F0FAB" w:rsidRDefault="005F0FAB">
      <w:pPr>
        <w:pStyle w:val="ConsPlusNonformat"/>
        <w:jc w:val="both"/>
      </w:pPr>
      <w:r>
        <w:rPr>
          <w:sz w:val="18"/>
        </w:rPr>
        <w:t xml:space="preserve">     │ ┌───┐</w:t>
      </w:r>
    </w:p>
    <w:p w:rsidR="005F0FAB" w:rsidRDefault="005F0FAB">
      <w:pPr>
        <w:pStyle w:val="ConsPlusNonformat"/>
        <w:jc w:val="both"/>
      </w:pPr>
      <w:r>
        <w:rPr>
          <w:sz w:val="18"/>
        </w:rPr>
        <w:t>35,0 ┤ │XXX│</w:t>
      </w:r>
    </w:p>
    <w:p w:rsidR="005F0FAB" w:rsidRDefault="005F0FAB">
      <w:pPr>
        <w:pStyle w:val="ConsPlusNonformat"/>
        <w:jc w:val="both"/>
      </w:pPr>
      <w:r>
        <w:rPr>
          <w:sz w:val="18"/>
        </w:rPr>
        <w:t xml:space="preserve">     │ │XXX│</w:t>
      </w:r>
    </w:p>
    <w:p w:rsidR="005F0FAB" w:rsidRDefault="005F0FAB">
      <w:pPr>
        <w:pStyle w:val="ConsPlusNonformat"/>
        <w:jc w:val="both"/>
      </w:pPr>
      <w:r>
        <w:rPr>
          <w:sz w:val="18"/>
        </w:rPr>
        <w:t xml:space="preserve">     │ │XXX│</w:t>
      </w:r>
    </w:p>
    <w:p w:rsidR="005F0FAB" w:rsidRDefault="005F0FAB">
      <w:pPr>
        <w:pStyle w:val="ConsPlusNonformat"/>
        <w:jc w:val="both"/>
      </w:pPr>
      <w:r>
        <w:rPr>
          <w:sz w:val="18"/>
        </w:rPr>
        <w:t>30,0 ┤ │XXX│</w:t>
      </w:r>
    </w:p>
    <w:p w:rsidR="005F0FAB" w:rsidRDefault="005F0FAB">
      <w:pPr>
        <w:pStyle w:val="ConsPlusNonformat"/>
        <w:jc w:val="both"/>
      </w:pPr>
      <w:r>
        <w:rPr>
          <w:sz w:val="18"/>
        </w:rPr>
        <w:t xml:space="preserve">     │ │XXX│    25,3</w:t>
      </w:r>
    </w:p>
    <w:p w:rsidR="005F0FAB" w:rsidRDefault="005F0FAB">
      <w:pPr>
        <w:pStyle w:val="ConsPlusNonformat"/>
        <w:jc w:val="both"/>
      </w:pPr>
      <w:r>
        <w:rPr>
          <w:sz w:val="18"/>
        </w:rPr>
        <w:t xml:space="preserve">     │ │XXX│17,2</w:t>
      </w:r>
    </w:p>
    <w:p w:rsidR="005F0FAB" w:rsidRDefault="005F0FAB">
      <w:pPr>
        <w:pStyle w:val="ConsPlusNonformat"/>
        <w:jc w:val="both"/>
      </w:pPr>
      <w:r>
        <w:rPr>
          <w:sz w:val="18"/>
        </w:rPr>
        <w:t>25,0 ┤ │XXX│   ┌───┐</w:t>
      </w:r>
    </w:p>
    <w:p w:rsidR="005F0FAB" w:rsidRDefault="005F0FAB">
      <w:pPr>
        <w:pStyle w:val="ConsPlusNonformat"/>
        <w:jc w:val="both"/>
      </w:pPr>
      <w:r>
        <w:rPr>
          <w:sz w:val="18"/>
        </w:rPr>
        <w:t xml:space="preserve">     │ │XXX│   │   │</w:t>
      </w:r>
    </w:p>
    <w:p w:rsidR="005F0FAB" w:rsidRDefault="005F0FAB">
      <w:pPr>
        <w:pStyle w:val="ConsPlusNonformat"/>
        <w:jc w:val="both"/>
      </w:pPr>
      <w:r>
        <w:rPr>
          <w:sz w:val="18"/>
        </w:rPr>
        <w:t xml:space="preserve">     │ │XXX│   │   │</w:t>
      </w:r>
    </w:p>
    <w:p w:rsidR="005F0FAB" w:rsidRDefault="005F0FAB">
      <w:pPr>
        <w:pStyle w:val="ConsPlusNonformat"/>
        <w:jc w:val="both"/>
      </w:pPr>
      <w:r>
        <w:rPr>
          <w:sz w:val="18"/>
        </w:rPr>
        <w:t>20,0 ┤ │XXX│   │   │</w:t>
      </w:r>
    </w:p>
    <w:p w:rsidR="005F0FAB" w:rsidRDefault="005F0FAB">
      <w:pPr>
        <w:pStyle w:val="ConsPlusNonformat"/>
        <w:jc w:val="both"/>
      </w:pPr>
      <w:r>
        <w:rPr>
          <w:sz w:val="18"/>
        </w:rPr>
        <w:t xml:space="preserve">     │ │XXX├───┤   │   16,3     14,5</w:t>
      </w:r>
    </w:p>
    <w:p w:rsidR="005F0FAB" w:rsidRDefault="005F0FAB">
      <w:pPr>
        <w:pStyle w:val="ConsPlusNonformat"/>
        <w:jc w:val="both"/>
      </w:pPr>
      <w:r>
        <w:rPr>
          <w:sz w:val="18"/>
        </w:rPr>
        <w:t xml:space="preserve">     │ │XXX│OOO│   │   ┌───┐13,2</w:t>
      </w:r>
    </w:p>
    <w:p w:rsidR="005F0FAB" w:rsidRDefault="005F0FAB">
      <w:pPr>
        <w:pStyle w:val="ConsPlusNonformat"/>
        <w:jc w:val="both"/>
      </w:pPr>
      <w:r>
        <w:rPr>
          <w:sz w:val="18"/>
        </w:rPr>
        <w:t>15,0 ┤ │XXX│OOO│   │   │XXX│   ┌───┐</w:t>
      </w:r>
    </w:p>
    <w:p w:rsidR="005F0FAB" w:rsidRDefault="005F0FAB">
      <w:pPr>
        <w:pStyle w:val="ConsPlusNonformat"/>
        <w:jc w:val="both"/>
      </w:pPr>
      <w:r>
        <w:rPr>
          <w:sz w:val="18"/>
        </w:rPr>
        <w:t xml:space="preserve">     │ │XXX│OOO│   │   │XXX├───┤   │</w:t>
      </w:r>
    </w:p>
    <w:p w:rsidR="005F0FAB" w:rsidRDefault="005F0FAB">
      <w:pPr>
        <w:pStyle w:val="ConsPlusNonformat"/>
        <w:jc w:val="both"/>
      </w:pPr>
      <w:r>
        <w:rPr>
          <w:sz w:val="18"/>
        </w:rPr>
        <w:t xml:space="preserve">     │ │XXX│OOO│   │   │XXX│OOO│   │</w:t>
      </w:r>
    </w:p>
    <w:p w:rsidR="005F0FAB" w:rsidRDefault="005F0FAB">
      <w:pPr>
        <w:pStyle w:val="ConsPlusNonformat"/>
        <w:jc w:val="both"/>
      </w:pPr>
      <w:r>
        <w:rPr>
          <w:sz w:val="18"/>
        </w:rPr>
        <w:t>10,0 ┤ │XXX│OOO│   │   │XXX│OOO│   │</w:t>
      </w:r>
    </w:p>
    <w:p w:rsidR="005F0FAB" w:rsidRDefault="005F0FAB">
      <w:pPr>
        <w:pStyle w:val="ConsPlusNonformat"/>
        <w:jc w:val="both"/>
      </w:pPr>
      <w:r>
        <w:rPr>
          <w:sz w:val="18"/>
        </w:rPr>
        <w:t xml:space="preserve">     │ │XXX│OOO│   │   │XXX│OOO│   │            7,2     6,0</w:t>
      </w:r>
    </w:p>
    <w:p w:rsidR="005F0FAB" w:rsidRDefault="005F0FAB">
      <w:pPr>
        <w:pStyle w:val="ConsPlusNonformat"/>
        <w:jc w:val="both"/>
      </w:pPr>
      <w:r>
        <w:rPr>
          <w:sz w:val="18"/>
        </w:rPr>
        <w:t xml:space="preserve">     │ │XXX│OOO│   │   │XXX│OOO│   │        4,7┌───┐   ┌───┐</w:t>
      </w:r>
    </w:p>
    <w:p w:rsidR="005F0FAB" w:rsidRDefault="005F0FAB">
      <w:pPr>
        <w:pStyle w:val="ConsPlusNonformat"/>
        <w:jc w:val="both"/>
      </w:pPr>
      <w:r>
        <w:rPr>
          <w:sz w:val="18"/>
        </w:rPr>
        <w:t xml:space="preserve"> 5,0 ┤ │XXX│OOO│   │   │XXX│OOO│   │    3,7┌───┤   │   │XXX│2,0 2,1     2,3 1,7</w:t>
      </w:r>
    </w:p>
    <w:p w:rsidR="005F0FAB" w:rsidRDefault="005F0FAB">
      <w:pPr>
        <w:pStyle w:val="ConsPlusNonformat"/>
        <w:jc w:val="both"/>
      </w:pPr>
      <w:r>
        <w:rPr>
          <w:sz w:val="18"/>
        </w:rPr>
        <w:t xml:space="preserve">     │ │XXX│OOO│   │   │XXX│OOO│   │   ┌───┤OOO│   │   │XXX├───┬───┐   ┌───┬───┐0,3</w:t>
      </w:r>
    </w:p>
    <w:p w:rsidR="005F0FAB" w:rsidRDefault="005F0FAB">
      <w:pPr>
        <w:pStyle w:val="ConsPlusNonformat"/>
        <w:jc w:val="both"/>
      </w:pPr>
      <w:r>
        <w:rPr>
          <w:sz w:val="18"/>
        </w:rPr>
        <w:t xml:space="preserve">     │ │XXX│OOO│   │   │XXX│OOO│   │   │XXX│OOO│   │   │XXX│OOO│   │   │XXX│OOO├───┐</w:t>
      </w:r>
    </w:p>
    <w:p w:rsidR="005F0FAB" w:rsidRDefault="005F0FAB">
      <w:pPr>
        <w:pStyle w:val="ConsPlusNonformat"/>
        <w:jc w:val="both"/>
      </w:pPr>
      <w:r>
        <w:rPr>
          <w:sz w:val="18"/>
        </w:rPr>
        <w:t xml:space="preserve"> 0,0 ┼─┴───┴───┴───┴─┬─┴───┴───┴───┴─┬─┴───┴───┴───┴─┬─┴───┴───┴───┴─┬─┴───┴───┴───┴─┐</w:t>
      </w:r>
    </w:p>
    <w:p w:rsidR="005F0FAB" w:rsidRDefault="005F0FAB">
      <w:pPr>
        <w:pStyle w:val="ConsPlusNonformat"/>
        <w:jc w:val="both"/>
      </w:pPr>
      <w:r>
        <w:rPr>
          <w:sz w:val="18"/>
        </w:rPr>
        <w:t xml:space="preserve">         Налог на          НДФЛ           Акцизы         Налог на          НДПИ</w:t>
      </w:r>
    </w:p>
    <w:p w:rsidR="005F0FAB" w:rsidRDefault="005F0FAB">
      <w:pPr>
        <w:pStyle w:val="ConsPlusNonformat"/>
        <w:jc w:val="both"/>
      </w:pPr>
      <w:r>
        <w:rPr>
          <w:sz w:val="18"/>
        </w:rPr>
        <w:t xml:space="preserve">         прибыль                                         имущество</w:t>
      </w:r>
    </w:p>
    <w:p w:rsidR="005F0FAB" w:rsidRDefault="005F0FAB">
      <w:pPr>
        <w:pStyle w:val="ConsPlusNonformat"/>
        <w:jc w:val="both"/>
      </w:pPr>
      <w:r>
        <w:rPr>
          <w:sz w:val="18"/>
        </w:rPr>
        <w:t xml:space="preserve">                                                        организаций</w:t>
      </w:r>
    </w:p>
    <w:p w:rsidR="005F0FAB" w:rsidRDefault="005F0FAB">
      <w:pPr>
        <w:pStyle w:val="ConsPlusNonformat"/>
        <w:jc w:val="both"/>
      </w:pPr>
      <w:r>
        <w:rPr>
          <w:sz w:val="18"/>
        </w:rPr>
        <w:t xml:space="preserve">     ┌───┐        ┌───┐         ┌───┐</w:t>
      </w:r>
    </w:p>
    <w:p w:rsidR="005F0FAB" w:rsidRDefault="005F0FAB">
      <w:pPr>
        <w:pStyle w:val="ConsPlusNonformat"/>
        <w:jc w:val="both"/>
      </w:pPr>
      <w:r>
        <w:rPr>
          <w:sz w:val="18"/>
        </w:rPr>
        <w:t xml:space="preserve">     │XXX│ 2008   │OOO│ 2009    │   │ 2010</w:t>
      </w:r>
    </w:p>
    <w:p w:rsidR="005F0FAB" w:rsidRDefault="005F0FAB">
      <w:pPr>
        <w:pStyle w:val="ConsPlusNonformat"/>
        <w:jc w:val="both"/>
      </w:pPr>
      <w:r>
        <w:rPr>
          <w:sz w:val="18"/>
        </w:rPr>
        <w:t xml:space="preserve">     └───┘        └───┘         └───┘</w:t>
      </w:r>
    </w:p>
    <w:p w:rsidR="005F0FAB" w:rsidRDefault="005F0FAB">
      <w:pPr>
        <w:pStyle w:val="ConsPlusNormal"/>
        <w:ind w:firstLine="540"/>
        <w:jc w:val="both"/>
      </w:pPr>
    </w:p>
    <w:p w:rsidR="005F0FAB" w:rsidRDefault="005F0FAB">
      <w:pPr>
        <w:pStyle w:val="ConsPlusNormal"/>
        <w:jc w:val="center"/>
      </w:pPr>
      <w:r>
        <w:t>Рис. 25. Поступление основных видов налогов в краевой бюджет</w:t>
      </w:r>
    </w:p>
    <w:p w:rsidR="005F0FAB" w:rsidRDefault="005F0FAB">
      <w:pPr>
        <w:pStyle w:val="ConsPlusNormal"/>
        <w:jc w:val="center"/>
      </w:pPr>
      <w:r>
        <w:t>в 2008-2010 гг., млрд. руб.</w:t>
      </w:r>
    </w:p>
    <w:p w:rsidR="005F0FAB" w:rsidRDefault="005F0FAB">
      <w:pPr>
        <w:pStyle w:val="ConsPlusNormal"/>
        <w:ind w:firstLine="540"/>
        <w:jc w:val="both"/>
      </w:pPr>
    </w:p>
    <w:p w:rsidR="005F0FAB" w:rsidRDefault="005F0FAB">
      <w:pPr>
        <w:pStyle w:val="ConsPlusNormal"/>
        <w:ind w:firstLine="540"/>
        <w:jc w:val="both"/>
      </w:pPr>
      <w:r>
        <w:t>Основу экономического благополучия края составляют предприятия, связанные с добычей и первичной переработкой сырья: нефтедобыча и нефтепереработка, химия, в том числе производство калийных удобрений, металлургическое производство. Более четверти суммы налога на прибыль, полученного на территории Пермского края в 2010 году, было получено в этих отраслях.</w:t>
      </w:r>
    </w:p>
    <w:p w:rsidR="005F0FAB" w:rsidRDefault="005F0FAB">
      <w:pPr>
        <w:pStyle w:val="ConsPlusNormal"/>
        <w:ind w:firstLine="540"/>
        <w:jc w:val="both"/>
      </w:pPr>
      <w:r>
        <w:t>Сальдированный финансовый результат за 2005-2010 гг. вырос на 90,5%. Среди регионов-конкурентов Пермский край лидирует по среднедушевому сальдированному финансовому результату.</w:t>
      </w:r>
    </w:p>
    <w:p w:rsidR="005F0FAB" w:rsidRDefault="005F0FAB">
      <w:pPr>
        <w:pStyle w:val="ConsPlusNormal"/>
        <w:jc w:val="center"/>
      </w:pPr>
    </w:p>
    <w:p w:rsidR="005F0FAB" w:rsidRDefault="005F0FAB">
      <w:pPr>
        <w:pStyle w:val="ConsPlusNonformat"/>
        <w:jc w:val="both"/>
      </w:pPr>
      <w:r>
        <w:rPr>
          <w:sz w:val="12"/>
        </w:rPr>
        <w:t>тыс. руб./ чел.                   Среднемесячный сальдированный финансовый результат</w:t>
      </w:r>
    </w:p>
    <w:p w:rsidR="005F0FAB" w:rsidRDefault="005F0FAB">
      <w:pPr>
        <w:pStyle w:val="ConsPlusNonformat"/>
        <w:jc w:val="both"/>
      </w:pPr>
      <w:r>
        <w:rPr>
          <w:sz w:val="12"/>
        </w:rPr>
        <w:t xml:space="preserve">   в месяц                                организаций на душу населения</w:t>
      </w:r>
    </w:p>
    <w:p w:rsidR="005F0FAB" w:rsidRDefault="005F0FAB">
      <w:pPr>
        <w:pStyle w:val="ConsPlusNonformat"/>
        <w:jc w:val="both"/>
      </w:pPr>
      <w:r>
        <w:rPr>
          <w:sz w:val="12"/>
        </w:rPr>
        <w:t>6,00 ┐</w:t>
      </w:r>
    </w:p>
    <w:p w:rsidR="005F0FAB" w:rsidRDefault="005F0FAB">
      <w:pPr>
        <w:pStyle w:val="ConsPlusNonformat"/>
        <w:jc w:val="both"/>
      </w:pPr>
      <w:r>
        <w:rPr>
          <w:sz w:val="12"/>
        </w:rPr>
        <w:t xml:space="preserve">     │</w:t>
      </w:r>
    </w:p>
    <w:p w:rsidR="005F0FAB" w:rsidRDefault="005F0FAB">
      <w:pPr>
        <w:pStyle w:val="ConsPlusNonformat"/>
        <w:jc w:val="both"/>
      </w:pPr>
      <w:r>
        <w:rPr>
          <w:sz w:val="12"/>
        </w:rPr>
        <w:t xml:space="preserve">     │                    ┌─┐</w:t>
      </w:r>
    </w:p>
    <w:p w:rsidR="005F0FAB" w:rsidRDefault="005F0FAB">
      <w:pPr>
        <w:pStyle w:val="ConsPlusNonformat"/>
        <w:jc w:val="both"/>
      </w:pPr>
      <w:r>
        <w:rPr>
          <w:sz w:val="12"/>
        </w:rPr>
        <w:t xml:space="preserve">     │                    │/│</w:t>
      </w:r>
    </w:p>
    <w:p w:rsidR="005F0FAB" w:rsidRDefault="005F0FAB">
      <w:pPr>
        <w:pStyle w:val="ConsPlusNonformat"/>
        <w:jc w:val="both"/>
      </w:pPr>
      <w:r>
        <w:rPr>
          <w:sz w:val="12"/>
        </w:rPr>
        <w:t>5,00 ┤                    │/│</w:t>
      </w:r>
    </w:p>
    <w:p w:rsidR="005F0FAB" w:rsidRDefault="005F0FAB">
      <w:pPr>
        <w:pStyle w:val="ConsPlusNonformat"/>
        <w:jc w:val="both"/>
      </w:pPr>
      <w:r>
        <w:rPr>
          <w:sz w:val="12"/>
        </w:rPr>
        <w:t xml:space="preserve">     │                    │/│</w:t>
      </w:r>
    </w:p>
    <w:p w:rsidR="005F0FAB" w:rsidRDefault="005F0FAB">
      <w:pPr>
        <w:pStyle w:val="ConsPlusNonformat"/>
        <w:jc w:val="both"/>
      </w:pPr>
      <w:r>
        <w:rPr>
          <w:sz w:val="12"/>
        </w:rPr>
        <w:t xml:space="preserve">     │                    │/│</w:t>
      </w:r>
    </w:p>
    <w:p w:rsidR="005F0FAB" w:rsidRDefault="005F0FAB">
      <w:pPr>
        <w:pStyle w:val="ConsPlusNonformat"/>
        <w:jc w:val="both"/>
      </w:pPr>
      <w:r>
        <w:rPr>
          <w:sz w:val="12"/>
        </w:rPr>
        <w:t xml:space="preserve">     │                    │/│</w:t>
      </w:r>
    </w:p>
    <w:p w:rsidR="005F0FAB" w:rsidRDefault="005F0FAB">
      <w:pPr>
        <w:pStyle w:val="ConsPlusNonformat"/>
        <w:jc w:val="both"/>
      </w:pPr>
      <w:r>
        <w:rPr>
          <w:sz w:val="12"/>
        </w:rPr>
        <w:t>4,00 ┤                    │/│</w:t>
      </w:r>
    </w:p>
    <w:p w:rsidR="005F0FAB" w:rsidRDefault="005F0FAB">
      <w:pPr>
        <w:pStyle w:val="ConsPlusNonformat"/>
        <w:jc w:val="both"/>
      </w:pPr>
      <w:r>
        <w:rPr>
          <w:sz w:val="12"/>
        </w:rPr>
        <w:t xml:space="preserve">     │                    │/│ ┌─┐</w:t>
      </w:r>
    </w:p>
    <w:p w:rsidR="005F0FAB" w:rsidRDefault="005F0FAB">
      <w:pPr>
        <w:pStyle w:val="ConsPlusNonformat"/>
        <w:jc w:val="both"/>
      </w:pPr>
      <w:r>
        <w:rPr>
          <w:sz w:val="12"/>
        </w:rPr>
        <w:t xml:space="preserve">     │    ┌─┐             │/│ │V│</w:t>
      </w:r>
    </w:p>
    <w:p w:rsidR="005F0FAB" w:rsidRDefault="005F0FAB">
      <w:pPr>
        <w:pStyle w:val="ConsPlusNonformat"/>
        <w:jc w:val="both"/>
      </w:pPr>
      <w:r>
        <w:rPr>
          <w:sz w:val="12"/>
        </w:rPr>
        <w:t xml:space="preserve">     │  ┌─┤O│   ┌─┐       │/│ │V│     ┌─┐                                                     ┌─┐           ┌─┐</w:t>
      </w:r>
    </w:p>
    <w:p w:rsidR="005F0FAB" w:rsidRDefault="005F0FAB">
      <w:pPr>
        <w:pStyle w:val="ConsPlusNonformat"/>
        <w:jc w:val="both"/>
      </w:pPr>
      <w:r>
        <w:rPr>
          <w:sz w:val="12"/>
        </w:rPr>
        <w:t>3,00 ┤  │X│O│   │V│     ┌─┤/│ │V│     │O│                                                     │O│           │O│</w:t>
      </w:r>
    </w:p>
    <w:p w:rsidR="005F0FAB" w:rsidRDefault="005F0FAB">
      <w:pPr>
        <w:pStyle w:val="ConsPlusNonformat"/>
        <w:jc w:val="both"/>
      </w:pPr>
      <w:r>
        <w:rPr>
          <w:sz w:val="12"/>
        </w:rPr>
        <w:t xml:space="preserve">     │  │X│O│   │V│     │O│/├─┤V│     │O│   ┌─┐       ┌─┐               ┌─┐                 ┌─┤O├─┐         │O│</w:t>
      </w:r>
    </w:p>
    <w:p w:rsidR="005F0FAB" w:rsidRDefault="005F0FAB">
      <w:pPr>
        <w:pStyle w:val="ConsPlusNonformat"/>
        <w:jc w:val="both"/>
      </w:pPr>
      <w:r>
        <w:rPr>
          <w:sz w:val="12"/>
        </w:rPr>
        <w:t xml:space="preserve">     │  │X│O│ ┌─┤V│     │O│/│+│V│     │O│ ┌─┤V│     ┌─┤/│               │V│       ┌─┐       │X│O│/│         │O│</w:t>
      </w:r>
    </w:p>
    <w:p w:rsidR="005F0FAB" w:rsidRDefault="005F0FAB">
      <w:pPr>
        <w:pStyle w:val="ConsPlusNonformat"/>
        <w:jc w:val="both"/>
      </w:pPr>
      <w:r>
        <w:rPr>
          <w:sz w:val="12"/>
        </w:rPr>
        <w:t xml:space="preserve">     │  │X│O├─┤+│V│   ┌─┤O│/│+│V│ ┌─┐ │O├─┤ │V│     │O│/│ ┌─┐ ┌─┐       │V│     ┌─┤/│       │X│O│/│         │O│</w:t>
      </w:r>
    </w:p>
    <w:p w:rsidR="005F0FAB" w:rsidRDefault="005F0FAB">
      <w:pPr>
        <w:pStyle w:val="ConsPlusNonformat"/>
        <w:jc w:val="both"/>
      </w:pPr>
      <w:r>
        <w:rPr>
          <w:sz w:val="12"/>
        </w:rPr>
        <w:t>2,00 ┤  │X│O│/│+│V│ ┌─┤X│O│/│+│V│ │ ├─┤O│/│+│V│     │O│/│ │V│ │ ├─┐     │V│     │O│/│ ┌─┐   │X│O│/│ ┌─┐   ┌─┤O│</w:t>
      </w:r>
    </w:p>
    <w:p w:rsidR="005F0FAB" w:rsidRDefault="005F0FAB">
      <w:pPr>
        <w:pStyle w:val="ConsPlusNonformat"/>
        <w:jc w:val="both"/>
      </w:pPr>
      <w:r>
        <w:rPr>
          <w:sz w:val="12"/>
        </w:rPr>
        <w:t xml:space="preserve">     │┌─┤X│O│/│+│V│ │ │X│O│/│+│V│ │ │X│O│/│+│V│     │O│/│ │V│ │ │X├─┐   │V│     │O│/│ │V│   │X│O│/│ │V│   │X│O│</w:t>
      </w:r>
    </w:p>
    <w:p w:rsidR="005F0FAB" w:rsidRDefault="005F0FAB">
      <w:pPr>
        <w:pStyle w:val="ConsPlusNonformat"/>
        <w:jc w:val="both"/>
      </w:pPr>
      <w:r>
        <w:rPr>
          <w:sz w:val="12"/>
        </w:rPr>
        <w:t xml:space="preserve">     ││ │X│O│/│+│V│ │ │X│O│/│+│V│ │ │X│O│/│+│V│   ┌─┤O│/│ │V│ │ │X│O├─┐ │V│   ┌─┤O│/│ │V│ ┌─┤X│O│/│ │V│ ┌─┤X│O│</w:t>
      </w:r>
    </w:p>
    <w:p w:rsidR="005F0FAB" w:rsidRDefault="005F0FAB">
      <w:pPr>
        <w:pStyle w:val="ConsPlusNonformat"/>
        <w:jc w:val="both"/>
      </w:pPr>
      <w:r>
        <w:rPr>
          <w:sz w:val="12"/>
        </w:rPr>
        <w:t xml:space="preserve">     ││ │X│O│/│+│V│ │ │X│O│/│+│V│ │ │X│O│/│+│V│ ┌─┤X│O│/│ │V│ │ │X│O│/├─┤V│   │X│O│/├─┤V│ │ │X│O│/│ │V│ │ │X│O├─┬─┐</w:t>
      </w:r>
    </w:p>
    <w:p w:rsidR="005F0FAB" w:rsidRDefault="005F0FAB">
      <w:pPr>
        <w:pStyle w:val="ConsPlusNonformat"/>
        <w:jc w:val="both"/>
      </w:pPr>
      <w:r>
        <w:rPr>
          <w:sz w:val="12"/>
        </w:rPr>
        <w:t>1,00 ┤│ │X│O│/│+│V│ │ │X│O│/│+│V│ │ │X│O│/│+│V│ │ │X│O│/│ │V│ │ │X│O│/│+│V│ ┌─┤X│O│/│+│V│ │ │X│O│/│ │V│ │ │X│O│/│+├─┐</w:t>
      </w:r>
    </w:p>
    <w:p w:rsidR="005F0FAB" w:rsidRDefault="005F0FAB">
      <w:pPr>
        <w:pStyle w:val="ConsPlusNonformat"/>
        <w:jc w:val="both"/>
      </w:pPr>
      <w:r>
        <w:rPr>
          <w:sz w:val="12"/>
        </w:rPr>
        <w:t xml:space="preserve">     ││ │X│O│/│+│V│ │ │X│O│/│+│V│ │ │X│O│/│+│V│ │ │X│O│/├─┤V│ │ │X│O│/│+│V│ │ │X│O│/│+│V│ │ │X│O│/│ │V│ │ │X│O│/│+│V│</w:t>
      </w:r>
    </w:p>
    <w:p w:rsidR="005F0FAB" w:rsidRDefault="005F0FAB">
      <w:pPr>
        <w:pStyle w:val="ConsPlusNonformat"/>
        <w:jc w:val="both"/>
      </w:pPr>
      <w:r>
        <w:rPr>
          <w:sz w:val="12"/>
        </w:rPr>
        <w:t xml:space="preserve">     ││ │X│O│/│+│V│ │ │X│O│/│+│V│ │ │X│O│/│+│V│ │ │X│O│/│+│V│ │ │X│O│/│+│V│ │ │X│O│/│+│V│ │ │X│O│/├─┤V│ │ │X│O│/│+│V│</w:t>
      </w:r>
    </w:p>
    <w:p w:rsidR="005F0FAB" w:rsidRDefault="005F0FAB">
      <w:pPr>
        <w:pStyle w:val="ConsPlusNonformat"/>
        <w:jc w:val="both"/>
      </w:pPr>
      <w:r>
        <w:rPr>
          <w:sz w:val="12"/>
        </w:rPr>
        <w:t xml:space="preserve">     ││ │X│O│/│+│V│ │ │X│O│/│+│V│ │ │X│O│/│+│V│ │ │X│O│/│+│V│ │ │X│O│/│+│V│ │ │X│O│/│+│V│ │ │X│O│/│+│V│ │ │X│O│/│+│V│</w:t>
      </w:r>
    </w:p>
    <w:p w:rsidR="005F0FAB" w:rsidRDefault="005F0FAB">
      <w:pPr>
        <w:pStyle w:val="ConsPlusNonformat"/>
        <w:jc w:val="both"/>
      </w:pPr>
      <w:r>
        <w:rPr>
          <w:sz w:val="12"/>
        </w:rPr>
        <w:t>0,00 ┼┴─┴─┴─┴─┴─┴─┴┬┴─┴─┴─┴─┴─┴─┴┬┴─┴─┴─┴─┴─┴─┴┬┴─┴─┴─┴─┴─┴─┴┬┴─┴─┴─┴─┴─┴─┴┬┴─┴─┴─┴─┴─┴─┴┬┴─┴─┴─┴─┴─┴─┴┬┴─┴─┴─┴─┴─┴─┴┐</w:t>
      </w:r>
    </w:p>
    <w:p w:rsidR="005F0FAB" w:rsidRDefault="005F0FAB">
      <w:pPr>
        <w:pStyle w:val="ConsPlusNonformat"/>
        <w:jc w:val="both"/>
      </w:pPr>
      <w:r>
        <w:rPr>
          <w:sz w:val="12"/>
        </w:rPr>
        <w:t xml:space="preserve">           РФ         Пермский     Республика    Самарская      Республика  Нижегородская  Свердловская  Челябинская</w:t>
      </w:r>
    </w:p>
    <w:p w:rsidR="005F0FAB" w:rsidRDefault="005F0FAB">
      <w:pPr>
        <w:pStyle w:val="ConsPlusNonformat"/>
        <w:jc w:val="both"/>
      </w:pPr>
      <w:r>
        <w:rPr>
          <w:sz w:val="12"/>
        </w:rPr>
        <w:t xml:space="preserve">                        край       Татарстан      область      Башкортостан    область       область       область</w:t>
      </w:r>
    </w:p>
    <w:p w:rsidR="005F0FAB" w:rsidRDefault="005F0FAB">
      <w:pPr>
        <w:pStyle w:val="ConsPlusNonformat"/>
        <w:jc w:val="both"/>
      </w:pPr>
    </w:p>
    <w:p w:rsidR="005F0FAB" w:rsidRDefault="005F0FAB">
      <w:pPr>
        <w:pStyle w:val="ConsPlusNonformat"/>
        <w:jc w:val="both"/>
      </w:pPr>
      <w:r>
        <w:rPr>
          <w:sz w:val="12"/>
        </w:rPr>
        <w:t xml:space="preserve">     ┌───┐          ┌───┐          ┌───┐          ┌───┐          ┌───┐          ┌───┐</w:t>
      </w:r>
    </w:p>
    <w:p w:rsidR="005F0FAB" w:rsidRDefault="005F0FAB">
      <w:pPr>
        <w:pStyle w:val="ConsPlusNonformat"/>
        <w:jc w:val="both"/>
      </w:pPr>
      <w:r>
        <w:rPr>
          <w:sz w:val="12"/>
        </w:rPr>
        <w:t xml:space="preserve">     │   │ 2005     │XXX│ 2006     │OOO│ 2007     │///│ 2008     │+++│ 2009     │VVV│ май 10</w:t>
      </w:r>
    </w:p>
    <w:p w:rsidR="005F0FAB" w:rsidRDefault="005F0FAB">
      <w:pPr>
        <w:pStyle w:val="ConsPlusNonformat"/>
        <w:jc w:val="both"/>
      </w:pPr>
      <w:r>
        <w:rPr>
          <w:sz w:val="12"/>
        </w:rPr>
        <w:t xml:space="preserve">     └───┘          └───┘          └───┘          └───┘          └───┘          └───┘</w:t>
      </w:r>
    </w:p>
    <w:p w:rsidR="005F0FAB" w:rsidRDefault="005F0FAB">
      <w:pPr>
        <w:pStyle w:val="ConsPlusNormal"/>
        <w:jc w:val="center"/>
      </w:pPr>
    </w:p>
    <w:p w:rsidR="005F0FAB" w:rsidRDefault="005F0FAB">
      <w:pPr>
        <w:pStyle w:val="ConsPlusNormal"/>
        <w:jc w:val="center"/>
      </w:pPr>
      <w:r>
        <w:t>Рис. 3. Динамика изменения сальдированного финансового</w:t>
      </w:r>
    </w:p>
    <w:p w:rsidR="005F0FAB" w:rsidRDefault="005F0FAB">
      <w:pPr>
        <w:pStyle w:val="ConsPlusNormal"/>
        <w:jc w:val="center"/>
      </w:pPr>
      <w:r>
        <w:t>результата на душу населения в сравнении с показателями</w:t>
      </w:r>
    </w:p>
    <w:p w:rsidR="005F0FAB" w:rsidRDefault="005F0FAB">
      <w:pPr>
        <w:pStyle w:val="ConsPlusNormal"/>
        <w:jc w:val="center"/>
      </w:pPr>
      <w:r>
        <w:t>Российской Федерации и регионов-конкурентов (тыс. руб./чел.)</w:t>
      </w:r>
    </w:p>
    <w:p w:rsidR="005F0FAB" w:rsidRDefault="005F0FAB">
      <w:pPr>
        <w:pStyle w:val="ConsPlusNormal"/>
        <w:jc w:val="center"/>
      </w:pPr>
      <w:r>
        <w:t>с 2005 г. по май 2010 г.</w:t>
      </w:r>
    </w:p>
    <w:p w:rsidR="005F0FAB" w:rsidRDefault="005F0FAB">
      <w:pPr>
        <w:pStyle w:val="ConsPlusNormal"/>
        <w:ind w:firstLine="540"/>
        <w:jc w:val="both"/>
      </w:pPr>
    </w:p>
    <w:p w:rsidR="005F0FAB" w:rsidRDefault="005F0FAB">
      <w:pPr>
        <w:pStyle w:val="ConsPlusNormal"/>
        <w:ind w:firstLine="540"/>
        <w:jc w:val="both"/>
      </w:pPr>
      <w:r>
        <w:t>Расходы консолидированного бюджета Пермского края увеличились за 2005-2010 гг. в 2,4 раза, или на 61,1 млрд. руб., составив в 2010 году около 105 млрд. руб.</w:t>
      </w:r>
    </w:p>
    <w:p w:rsidR="005F0FAB" w:rsidRDefault="005F0FAB">
      <w:pPr>
        <w:pStyle w:val="ConsPlusNormal"/>
        <w:ind w:firstLine="540"/>
        <w:jc w:val="both"/>
      </w:pPr>
      <w:r>
        <w:t>В течение последних лет сохранялась социальная направленность регионального бюджета.</w:t>
      </w:r>
    </w:p>
    <w:p w:rsidR="005F0FAB" w:rsidRDefault="005F0FAB">
      <w:pPr>
        <w:pStyle w:val="ConsPlusNormal"/>
        <w:ind w:firstLine="540"/>
        <w:jc w:val="both"/>
      </w:pPr>
    </w:p>
    <w:p w:rsidR="005F0FAB" w:rsidRDefault="005F0FAB">
      <w:pPr>
        <w:pStyle w:val="ConsPlusNormal"/>
        <w:ind w:firstLine="540"/>
        <w:jc w:val="both"/>
      </w:pPr>
      <w:r>
        <w:t>Таблица 17 - Структура расходов консолидированного бюджета, в % к итогу</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850"/>
        <w:gridCol w:w="850"/>
        <w:gridCol w:w="850"/>
        <w:gridCol w:w="850"/>
        <w:gridCol w:w="850"/>
        <w:gridCol w:w="850"/>
      </w:tblGrid>
      <w:tr w:rsidR="005F0FAB">
        <w:tc>
          <w:tcPr>
            <w:tcW w:w="3912" w:type="dxa"/>
          </w:tcPr>
          <w:p w:rsidR="005F0FAB" w:rsidRDefault="005F0FAB">
            <w:pPr>
              <w:pStyle w:val="ConsPlusNormal"/>
              <w:jc w:val="center"/>
            </w:pPr>
            <w:r>
              <w:t>Наименование доходов</w:t>
            </w:r>
          </w:p>
        </w:tc>
        <w:tc>
          <w:tcPr>
            <w:tcW w:w="850" w:type="dxa"/>
          </w:tcPr>
          <w:p w:rsidR="005F0FAB" w:rsidRDefault="005F0FAB">
            <w:pPr>
              <w:pStyle w:val="ConsPlusNormal"/>
              <w:jc w:val="center"/>
            </w:pPr>
            <w:r>
              <w:t>2005 г.</w:t>
            </w:r>
          </w:p>
        </w:tc>
        <w:tc>
          <w:tcPr>
            <w:tcW w:w="850" w:type="dxa"/>
          </w:tcPr>
          <w:p w:rsidR="005F0FAB" w:rsidRDefault="005F0FAB">
            <w:pPr>
              <w:pStyle w:val="ConsPlusNormal"/>
              <w:jc w:val="center"/>
            </w:pPr>
            <w:r>
              <w:t>2006 г.</w:t>
            </w:r>
          </w:p>
        </w:tc>
        <w:tc>
          <w:tcPr>
            <w:tcW w:w="850" w:type="dxa"/>
          </w:tcPr>
          <w:p w:rsidR="005F0FAB" w:rsidRDefault="005F0FAB">
            <w:pPr>
              <w:pStyle w:val="ConsPlusNormal"/>
              <w:jc w:val="center"/>
            </w:pPr>
            <w:r>
              <w:t>2007 г.</w:t>
            </w:r>
          </w:p>
        </w:tc>
        <w:tc>
          <w:tcPr>
            <w:tcW w:w="850" w:type="dxa"/>
          </w:tcPr>
          <w:p w:rsidR="005F0FAB" w:rsidRDefault="005F0FAB">
            <w:pPr>
              <w:pStyle w:val="ConsPlusNormal"/>
              <w:jc w:val="center"/>
            </w:pPr>
            <w:r>
              <w:t>2008 г.</w:t>
            </w:r>
          </w:p>
        </w:tc>
        <w:tc>
          <w:tcPr>
            <w:tcW w:w="850"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r>
      <w:tr w:rsidR="005F0FAB">
        <w:tc>
          <w:tcPr>
            <w:tcW w:w="3912" w:type="dxa"/>
          </w:tcPr>
          <w:p w:rsidR="005F0FAB" w:rsidRDefault="005F0FAB">
            <w:pPr>
              <w:pStyle w:val="ConsPlusNormal"/>
            </w:pPr>
            <w:r>
              <w:t>Общегосударственные вопросы</w:t>
            </w:r>
          </w:p>
        </w:tc>
        <w:tc>
          <w:tcPr>
            <w:tcW w:w="850" w:type="dxa"/>
          </w:tcPr>
          <w:p w:rsidR="005F0FAB" w:rsidRDefault="005F0FAB">
            <w:pPr>
              <w:pStyle w:val="ConsPlusNormal"/>
              <w:jc w:val="center"/>
            </w:pPr>
            <w:r>
              <w:t>5,1</w:t>
            </w:r>
          </w:p>
        </w:tc>
        <w:tc>
          <w:tcPr>
            <w:tcW w:w="850" w:type="dxa"/>
          </w:tcPr>
          <w:p w:rsidR="005F0FAB" w:rsidRDefault="005F0FAB">
            <w:pPr>
              <w:pStyle w:val="ConsPlusNormal"/>
              <w:jc w:val="center"/>
            </w:pPr>
            <w:r>
              <w:t>6,8</w:t>
            </w:r>
          </w:p>
        </w:tc>
        <w:tc>
          <w:tcPr>
            <w:tcW w:w="850" w:type="dxa"/>
          </w:tcPr>
          <w:p w:rsidR="005F0FAB" w:rsidRDefault="005F0FAB">
            <w:pPr>
              <w:pStyle w:val="ConsPlusNormal"/>
              <w:jc w:val="center"/>
            </w:pPr>
            <w:r>
              <w:t>6,5</w:t>
            </w:r>
          </w:p>
        </w:tc>
        <w:tc>
          <w:tcPr>
            <w:tcW w:w="850" w:type="dxa"/>
          </w:tcPr>
          <w:p w:rsidR="005F0FAB" w:rsidRDefault="005F0FAB">
            <w:pPr>
              <w:pStyle w:val="ConsPlusNormal"/>
              <w:jc w:val="center"/>
            </w:pPr>
            <w:r>
              <w:t>6,8</w:t>
            </w:r>
          </w:p>
        </w:tc>
        <w:tc>
          <w:tcPr>
            <w:tcW w:w="850" w:type="dxa"/>
          </w:tcPr>
          <w:p w:rsidR="005F0FAB" w:rsidRDefault="005F0FAB">
            <w:pPr>
              <w:pStyle w:val="ConsPlusNormal"/>
              <w:jc w:val="center"/>
            </w:pPr>
            <w:r>
              <w:t>6,1</w:t>
            </w:r>
          </w:p>
        </w:tc>
        <w:tc>
          <w:tcPr>
            <w:tcW w:w="850" w:type="dxa"/>
          </w:tcPr>
          <w:p w:rsidR="005F0FAB" w:rsidRDefault="005F0FAB">
            <w:pPr>
              <w:pStyle w:val="ConsPlusNormal"/>
              <w:jc w:val="center"/>
            </w:pPr>
            <w:r>
              <w:t>6,3</w:t>
            </w:r>
          </w:p>
        </w:tc>
      </w:tr>
      <w:tr w:rsidR="005F0FAB">
        <w:tc>
          <w:tcPr>
            <w:tcW w:w="3912" w:type="dxa"/>
          </w:tcPr>
          <w:p w:rsidR="005F0FAB" w:rsidRDefault="005F0FAB">
            <w:pPr>
              <w:pStyle w:val="ConsPlusNormal"/>
            </w:pPr>
            <w:r>
              <w:t>Национальная безопасность и правоохранительная деятельность</w:t>
            </w:r>
          </w:p>
        </w:tc>
        <w:tc>
          <w:tcPr>
            <w:tcW w:w="850" w:type="dxa"/>
          </w:tcPr>
          <w:p w:rsidR="005F0FAB" w:rsidRDefault="005F0FAB">
            <w:pPr>
              <w:pStyle w:val="ConsPlusNormal"/>
              <w:jc w:val="center"/>
            </w:pPr>
            <w:r>
              <w:t>4,8</w:t>
            </w:r>
          </w:p>
        </w:tc>
        <w:tc>
          <w:tcPr>
            <w:tcW w:w="850" w:type="dxa"/>
          </w:tcPr>
          <w:p w:rsidR="005F0FAB" w:rsidRDefault="005F0FAB">
            <w:pPr>
              <w:pStyle w:val="ConsPlusNormal"/>
              <w:jc w:val="center"/>
            </w:pPr>
            <w:r>
              <w:t>5,4</w:t>
            </w:r>
          </w:p>
        </w:tc>
        <w:tc>
          <w:tcPr>
            <w:tcW w:w="850" w:type="dxa"/>
          </w:tcPr>
          <w:p w:rsidR="005F0FAB" w:rsidRDefault="005F0FAB">
            <w:pPr>
              <w:pStyle w:val="ConsPlusNormal"/>
              <w:jc w:val="center"/>
            </w:pPr>
            <w:r>
              <w:t>4,8</w:t>
            </w:r>
          </w:p>
        </w:tc>
        <w:tc>
          <w:tcPr>
            <w:tcW w:w="850" w:type="dxa"/>
          </w:tcPr>
          <w:p w:rsidR="005F0FAB" w:rsidRDefault="005F0FAB">
            <w:pPr>
              <w:pStyle w:val="ConsPlusNormal"/>
              <w:jc w:val="center"/>
            </w:pPr>
            <w:r>
              <w:t>5,0</w:t>
            </w:r>
          </w:p>
        </w:tc>
        <w:tc>
          <w:tcPr>
            <w:tcW w:w="850" w:type="dxa"/>
          </w:tcPr>
          <w:p w:rsidR="005F0FAB" w:rsidRDefault="005F0FAB">
            <w:pPr>
              <w:pStyle w:val="ConsPlusNormal"/>
              <w:jc w:val="center"/>
            </w:pPr>
            <w:r>
              <w:t>4,2</w:t>
            </w:r>
          </w:p>
        </w:tc>
        <w:tc>
          <w:tcPr>
            <w:tcW w:w="850" w:type="dxa"/>
          </w:tcPr>
          <w:p w:rsidR="005F0FAB" w:rsidRDefault="005F0FAB">
            <w:pPr>
              <w:pStyle w:val="ConsPlusNormal"/>
              <w:jc w:val="center"/>
            </w:pPr>
            <w:r>
              <w:t>4,4</w:t>
            </w:r>
          </w:p>
        </w:tc>
      </w:tr>
      <w:tr w:rsidR="005F0FAB">
        <w:tc>
          <w:tcPr>
            <w:tcW w:w="3912" w:type="dxa"/>
          </w:tcPr>
          <w:p w:rsidR="005F0FAB" w:rsidRDefault="005F0FAB">
            <w:pPr>
              <w:pStyle w:val="ConsPlusNormal"/>
            </w:pPr>
            <w:r>
              <w:t>Национальная экономика</w:t>
            </w:r>
          </w:p>
        </w:tc>
        <w:tc>
          <w:tcPr>
            <w:tcW w:w="850" w:type="dxa"/>
          </w:tcPr>
          <w:p w:rsidR="005F0FAB" w:rsidRDefault="005F0FAB">
            <w:pPr>
              <w:pStyle w:val="ConsPlusNormal"/>
              <w:jc w:val="center"/>
            </w:pPr>
            <w:r>
              <w:t>16,8</w:t>
            </w:r>
          </w:p>
        </w:tc>
        <w:tc>
          <w:tcPr>
            <w:tcW w:w="850" w:type="dxa"/>
          </w:tcPr>
          <w:p w:rsidR="005F0FAB" w:rsidRDefault="005F0FAB">
            <w:pPr>
              <w:pStyle w:val="ConsPlusNormal"/>
              <w:jc w:val="center"/>
            </w:pPr>
            <w:r>
              <w:t>15,5</w:t>
            </w:r>
          </w:p>
        </w:tc>
        <w:tc>
          <w:tcPr>
            <w:tcW w:w="850" w:type="dxa"/>
          </w:tcPr>
          <w:p w:rsidR="005F0FAB" w:rsidRDefault="005F0FAB">
            <w:pPr>
              <w:pStyle w:val="ConsPlusNormal"/>
              <w:jc w:val="center"/>
            </w:pPr>
            <w:r>
              <w:t>16,7</w:t>
            </w:r>
          </w:p>
        </w:tc>
        <w:tc>
          <w:tcPr>
            <w:tcW w:w="850" w:type="dxa"/>
          </w:tcPr>
          <w:p w:rsidR="005F0FAB" w:rsidRDefault="005F0FAB">
            <w:pPr>
              <w:pStyle w:val="ConsPlusNormal"/>
              <w:jc w:val="center"/>
            </w:pPr>
            <w:r>
              <w:t>16,4</w:t>
            </w:r>
          </w:p>
        </w:tc>
        <w:tc>
          <w:tcPr>
            <w:tcW w:w="850" w:type="dxa"/>
          </w:tcPr>
          <w:p w:rsidR="005F0FAB" w:rsidRDefault="005F0FAB">
            <w:pPr>
              <w:pStyle w:val="ConsPlusNormal"/>
              <w:jc w:val="center"/>
            </w:pPr>
            <w:r>
              <w:t>15,0</w:t>
            </w:r>
          </w:p>
        </w:tc>
        <w:tc>
          <w:tcPr>
            <w:tcW w:w="850" w:type="dxa"/>
          </w:tcPr>
          <w:p w:rsidR="005F0FAB" w:rsidRDefault="005F0FAB">
            <w:pPr>
              <w:pStyle w:val="ConsPlusNormal"/>
              <w:jc w:val="center"/>
            </w:pPr>
            <w:r>
              <w:t>15,3</w:t>
            </w:r>
          </w:p>
        </w:tc>
      </w:tr>
      <w:tr w:rsidR="005F0FAB">
        <w:tc>
          <w:tcPr>
            <w:tcW w:w="3912" w:type="dxa"/>
          </w:tcPr>
          <w:p w:rsidR="005F0FAB" w:rsidRDefault="005F0FAB">
            <w:pPr>
              <w:pStyle w:val="ConsPlusNormal"/>
            </w:pPr>
            <w:r>
              <w:t>Жилищно-коммунальное хозяйство</w:t>
            </w:r>
          </w:p>
        </w:tc>
        <w:tc>
          <w:tcPr>
            <w:tcW w:w="850" w:type="dxa"/>
          </w:tcPr>
          <w:p w:rsidR="005F0FAB" w:rsidRDefault="005F0FAB">
            <w:pPr>
              <w:pStyle w:val="ConsPlusNormal"/>
              <w:jc w:val="center"/>
            </w:pPr>
            <w:r>
              <w:t>9,8</w:t>
            </w:r>
          </w:p>
        </w:tc>
        <w:tc>
          <w:tcPr>
            <w:tcW w:w="850" w:type="dxa"/>
          </w:tcPr>
          <w:p w:rsidR="005F0FAB" w:rsidRDefault="005F0FAB">
            <w:pPr>
              <w:pStyle w:val="ConsPlusNormal"/>
              <w:jc w:val="center"/>
            </w:pPr>
            <w:r>
              <w:t>8,8</w:t>
            </w:r>
          </w:p>
        </w:tc>
        <w:tc>
          <w:tcPr>
            <w:tcW w:w="850" w:type="dxa"/>
          </w:tcPr>
          <w:p w:rsidR="005F0FAB" w:rsidRDefault="005F0FAB">
            <w:pPr>
              <w:pStyle w:val="ConsPlusNormal"/>
              <w:jc w:val="center"/>
            </w:pPr>
            <w:r>
              <w:t>1,6</w:t>
            </w:r>
          </w:p>
        </w:tc>
        <w:tc>
          <w:tcPr>
            <w:tcW w:w="850" w:type="dxa"/>
          </w:tcPr>
          <w:p w:rsidR="005F0FAB" w:rsidRDefault="005F0FAB">
            <w:pPr>
              <w:pStyle w:val="ConsPlusNormal"/>
              <w:jc w:val="center"/>
            </w:pPr>
            <w:r>
              <w:t>1,3</w:t>
            </w:r>
          </w:p>
        </w:tc>
        <w:tc>
          <w:tcPr>
            <w:tcW w:w="850" w:type="dxa"/>
          </w:tcPr>
          <w:p w:rsidR="005F0FAB" w:rsidRDefault="005F0FAB">
            <w:pPr>
              <w:pStyle w:val="ConsPlusNormal"/>
              <w:jc w:val="center"/>
            </w:pPr>
            <w:r>
              <w:t>12,0</w:t>
            </w:r>
          </w:p>
        </w:tc>
        <w:tc>
          <w:tcPr>
            <w:tcW w:w="850" w:type="dxa"/>
          </w:tcPr>
          <w:p w:rsidR="005F0FAB" w:rsidRDefault="005F0FAB">
            <w:pPr>
              <w:pStyle w:val="ConsPlusNormal"/>
              <w:jc w:val="center"/>
            </w:pPr>
            <w:r>
              <w:t>10,4</w:t>
            </w:r>
          </w:p>
        </w:tc>
      </w:tr>
      <w:tr w:rsidR="005F0FAB">
        <w:tc>
          <w:tcPr>
            <w:tcW w:w="3912" w:type="dxa"/>
          </w:tcPr>
          <w:p w:rsidR="005F0FAB" w:rsidRDefault="005F0FAB">
            <w:pPr>
              <w:pStyle w:val="ConsPlusNormal"/>
            </w:pPr>
            <w:r>
              <w:t>Охрана окружающей среды</w:t>
            </w:r>
          </w:p>
        </w:tc>
        <w:tc>
          <w:tcPr>
            <w:tcW w:w="850" w:type="dxa"/>
          </w:tcPr>
          <w:p w:rsidR="005F0FAB" w:rsidRDefault="005F0FAB">
            <w:pPr>
              <w:pStyle w:val="ConsPlusNormal"/>
              <w:jc w:val="center"/>
            </w:pPr>
            <w:r>
              <w:t>0,5</w:t>
            </w:r>
          </w:p>
        </w:tc>
        <w:tc>
          <w:tcPr>
            <w:tcW w:w="850" w:type="dxa"/>
          </w:tcPr>
          <w:p w:rsidR="005F0FAB" w:rsidRDefault="005F0FAB">
            <w:pPr>
              <w:pStyle w:val="ConsPlusNormal"/>
              <w:jc w:val="center"/>
            </w:pPr>
            <w:r>
              <w:t>0,2</w:t>
            </w:r>
          </w:p>
        </w:tc>
        <w:tc>
          <w:tcPr>
            <w:tcW w:w="850" w:type="dxa"/>
          </w:tcPr>
          <w:p w:rsidR="005F0FAB" w:rsidRDefault="005F0FAB">
            <w:pPr>
              <w:pStyle w:val="ConsPlusNormal"/>
              <w:jc w:val="center"/>
            </w:pPr>
            <w:r>
              <w:t>0,1</w:t>
            </w:r>
          </w:p>
        </w:tc>
        <w:tc>
          <w:tcPr>
            <w:tcW w:w="850" w:type="dxa"/>
          </w:tcPr>
          <w:p w:rsidR="005F0FAB" w:rsidRDefault="005F0FAB">
            <w:pPr>
              <w:pStyle w:val="ConsPlusNormal"/>
              <w:jc w:val="center"/>
            </w:pPr>
            <w:r>
              <w:t>0,2</w:t>
            </w:r>
          </w:p>
        </w:tc>
        <w:tc>
          <w:tcPr>
            <w:tcW w:w="850" w:type="dxa"/>
          </w:tcPr>
          <w:p w:rsidR="005F0FAB" w:rsidRDefault="005F0FAB">
            <w:pPr>
              <w:pStyle w:val="ConsPlusNormal"/>
              <w:jc w:val="center"/>
            </w:pPr>
            <w:r>
              <w:t>0,1</w:t>
            </w:r>
          </w:p>
        </w:tc>
        <w:tc>
          <w:tcPr>
            <w:tcW w:w="850" w:type="dxa"/>
          </w:tcPr>
          <w:p w:rsidR="005F0FAB" w:rsidRDefault="005F0FAB">
            <w:pPr>
              <w:pStyle w:val="ConsPlusNormal"/>
              <w:jc w:val="center"/>
            </w:pPr>
            <w:r>
              <w:t>0,1</w:t>
            </w:r>
          </w:p>
        </w:tc>
      </w:tr>
      <w:tr w:rsidR="005F0FAB">
        <w:tc>
          <w:tcPr>
            <w:tcW w:w="3912" w:type="dxa"/>
          </w:tcPr>
          <w:p w:rsidR="005F0FAB" w:rsidRDefault="005F0FAB">
            <w:pPr>
              <w:pStyle w:val="ConsPlusNormal"/>
            </w:pPr>
            <w:r>
              <w:t>Образование</w:t>
            </w:r>
          </w:p>
        </w:tc>
        <w:tc>
          <w:tcPr>
            <w:tcW w:w="850" w:type="dxa"/>
          </w:tcPr>
          <w:p w:rsidR="005F0FAB" w:rsidRDefault="005F0FAB">
            <w:pPr>
              <w:pStyle w:val="ConsPlusNormal"/>
              <w:jc w:val="center"/>
            </w:pPr>
            <w:r>
              <w:t>29,1</w:t>
            </w:r>
          </w:p>
        </w:tc>
        <w:tc>
          <w:tcPr>
            <w:tcW w:w="850" w:type="dxa"/>
          </w:tcPr>
          <w:p w:rsidR="005F0FAB" w:rsidRDefault="005F0FAB">
            <w:pPr>
              <w:pStyle w:val="ConsPlusNormal"/>
              <w:jc w:val="center"/>
            </w:pPr>
            <w:r>
              <w:t>29,3</w:t>
            </w:r>
          </w:p>
        </w:tc>
        <w:tc>
          <w:tcPr>
            <w:tcW w:w="850" w:type="dxa"/>
          </w:tcPr>
          <w:p w:rsidR="005F0FAB" w:rsidRDefault="005F0FAB">
            <w:pPr>
              <w:pStyle w:val="ConsPlusNormal"/>
              <w:jc w:val="center"/>
            </w:pPr>
            <w:r>
              <w:t>27,6</w:t>
            </w:r>
          </w:p>
        </w:tc>
        <w:tc>
          <w:tcPr>
            <w:tcW w:w="850" w:type="dxa"/>
          </w:tcPr>
          <w:p w:rsidR="005F0FAB" w:rsidRDefault="005F0FAB">
            <w:pPr>
              <w:pStyle w:val="ConsPlusNormal"/>
              <w:jc w:val="center"/>
            </w:pPr>
            <w:r>
              <w:t>26,7</w:t>
            </w:r>
          </w:p>
        </w:tc>
        <w:tc>
          <w:tcPr>
            <w:tcW w:w="850" w:type="dxa"/>
          </w:tcPr>
          <w:p w:rsidR="005F0FAB" w:rsidRDefault="005F0FAB">
            <w:pPr>
              <w:pStyle w:val="ConsPlusNormal"/>
              <w:jc w:val="center"/>
            </w:pPr>
            <w:r>
              <w:t>25,9</w:t>
            </w:r>
          </w:p>
        </w:tc>
        <w:tc>
          <w:tcPr>
            <w:tcW w:w="850" w:type="dxa"/>
          </w:tcPr>
          <w:p w:rsidR="005F0FAB" w:rsidRDefault="005F0FAB">
            <w:pPr>
              <w:pStyle w:val="ConsPlusNormal"/>
              <w:jc w:val="center"/>
            </w:pPr>
            <w:r>
              <w:t>24,1</w:t>
            </w:r>
          </w:p>
        </w:tc>
      </w:tr>
      <w:tr w:rsidR="005F0FAB">
        <w:tc>
          <w:tcPr>
            <w:tcW w:w="3912" w:type="dxa"/>
          </w:tcPr>
          <w:p w:rsidR="005F0FAB" w:rsidRDefault="005F0FAB">
            <w:pPr>
              <w:pStyle w:val="ConsPlusNormal"/>
            </w:pPr>
            <w:r>
              <w:t>Здравоохранение и спорт</w:t>
            </w:r>
          </w:p>
        </w:tc>
        <w:tc>
          <w:tcPr>
            <w:tcW w:w="850" w:type="dxa"/>
          </w:tcPr>
          <w:p w:rsidR="005F0FAB" w:rsidRDefault="005F0FAB">
            <w:pPr>
              <w:pStyle w:val="ConsPlusNormal"/>
              <w:jc w:val="center"/>
            </w:pPr>
            <w:r>
              <w:t>17,2</w:t>
            </w:r>
          </w:p>
        </w:tc>
        <w:tc>
          <w:tcPr>
            <w:tcW w:w="850" w:type="dxa"/>
          </w:tcPr>
          <w:p w:rsidR="005F0FAB" w:rsidRDefault="005F0FAB">
            <w:pPr>
              <w:pStyle w:val="ConsPlusNormal"/>
              <w:jc w:val="center"/>
            </w:pPr>
            <w:r>
              <w:t>18,6</w:t>
            </w:r>
          </w:p>
        </w:tc>
        <w:tc>
          <w:tcPr>
            <w:tcW w:w="850" w:type="dxa"/>
          </w:tcPr>
          <w:p w:rsidR="005F0FAB" w:rsidRDefault="005F0FAB">
            <w:pPr>
              <w:pStyle w:val="ConsPlusNormal"/>
              <w:jc w:val="center"/>
            </w:pPr>
            <w:r>
              <w:t>18,4</w:t>
            </w:r>
          </w:p>
        </w:tc>
        <w:tc>
          <w:tcPr>
            <w:tcW w:w="850" w:type="dxa"/>
          </w:tcPr>
          <w:p w:rsidR="005F0FAB" w:rsidRDefault="005F0FAB">
            <w:pPr>
              <w:pStyle w:val="ConsPlusNormal"/>
              <w:jc w:val="center"/>
            </w:pPr>
            <w:r>
              <w:t>15,2</w:t>
            </w:r>
          </w:p>
        </w:tc>
        <w:tc>
          <w:tcPr>
            <w:tcW w:w="850" w:type="dxa"/>
          </w:tcPr>
          <w:p w:rsidR="005F0FAB" w:rsidRDefault="005F0FAB">
            <w:pPr>
              <w:pStyle w:val="ConsPlusNormal"/>
              <w:jc w:val="center"/>
            </w:pPr>
            <w:r>
              <w:t>13,1</w:t>
            </w:r>
          </w:p>
        </w:tc>
        <w:tc>
          <w:tcPr>
            <w:tcW w:w="850" w:type="dxa"/>
          </w:tcPr>
          <w:p w:rsidR="005F0FAB" w:rsidRDefault="005F0FAB">
            <w:pPr>
              <w:pStyle w:val="ConsPlusNormal"/>
              <w:jc w:val="center"/>
            </w:pPr>
            <w:r>
              <w:t>11,6</w:t>
            </w:r>
          </w:p>
        </w:tc>
      </w:tr>
      <w:tr w:rsidR="005F0FAB">
        <w:tc>
          <w:tcPr>
            <w:tcW w:w="3912" w:type="dxa"/>
          </w:tcPr>
          <w:p w:rsidR="005F0FAB" w:rsidRDefault="005F0FAB">
            <w:pPr>
              <w:pStyle w:val="ConsPlusNormal"/>
            </w:pPr>
            <w:r>
              <w:t>Социальная политика</w:t>
            </w:r>
          </w:p>
        </w:tc>
        <w:tc>
          <w:tcPr>
            <w:tcW w:w="850" w:type="dxa"/>
          </w:tcPr>
          <w:p w:rsidR="005F0FAB" w:rsidRDefault="005F0FAB">
            <w:pPr>
              <w:pStyle w:val="ConsPlusNormal"/>
              <w:jc w:val="center"/>
            </w:pPr>
            <w:r>
              <w:t>13,3</w:t>
            </w:r>
          </w:p>
        </w:tc>
        <w:tc>
          <w:tcPr>
            <w:tcW w:w="850" w:type="dxa"/>
          </w:tcPr>
          <w:p w:rsidR="005F0FAB" w:rsidRDefault="005F0FAB">
            <w:pPr>
              <w:pStyle w:val="ConsPlusNormal"/>
              <w:jc w:val="center"/>
            </w:pPr>
            <w:r>
              <w:t>11,7</w:t>
            </w:r>
          </w:p>
        </w:tc>
        <w:tc>
          <w:tcPr>
            <w:tcW w:w="850" w:type="dxa"/>
          </w:tcPr>
          <w:p w:rsidR="005F0FAB" w:rsidRDefault="005F0FAB">
            <w:pPr>
              <w:pStyle w:val="ConsPlusNormal"/>
              <w:jc w:val="center"/>
            </w:pPr>
            <w:r>
              <w:t>12,1</w:t>
            </w:r>
          </w:p>
        </w:tc>
        <w:tc>
          <w:tcPr>
            <w:tcW w:w="850" w:type="dxa"/>
          </w:tcPr>
          <w:p w:rsidR="005F0FAB" w:rsidRDefault="005F0FAB">
            <w:pPr>
              <w:pStyle w:val="ConsPlusNormal"/>
              <w:jc w:val="center"/>
            </w:pPr>
            <w:r>
              <w:t>10,9</w:t>
            </w:r>
          </w:p>
        </w:tc>
        <w:tc>
          <w:tcPr>
            <w:tcW w:w="850" w:type="dxa"/>
          </w:tcPr>
          <w:p w:rsidR="005F0FAB" w:rsidRDefault="005F0FAB">
            <w:pPr>
              <w:pStyle w:val="ConsPlusNormal"/>
              <w:jc w:val="center"/>
            </w:pPr>
            <w:r>
              <w:t>14,6</w:t>
            </w:r>
          </w:p>
        </w:tc>
        <w:tc>
          <w:tcPr>
            <w:tcW w:w="850" w:type="dxa"/>
          </w:tcPr>
          <w:p w:rsidR="005F0FAB" w:rsidRDefault="005F0FAB">
            <w:pPr>
              <w:pStyle w:val="ConsPlusNormal"/>
              <w:jc w:val="center"/>
            </w:pPr>
            <w:r>
              <w:t>18,1</w:t>
            </w:r>
          </w:p>
        </w:tc>
      </w:tr>
      <w:tr w:rsidR="005F0FAB">
        <w:tc>
          <w:tcPr>
            <w:tcW w:w="3912" w:type="dxa"/>
          </w:tcPr>
          <w:p w:rsidR="005F0FAB" w:rsidRDefault="005F0FAB">
            <w:pPr>
              <w:pStyle w:val="ConsPlusNormal"/>
            </w:pPr>
            <w:r>
              <w:t>Культура, кинематография, средства массовой информации</w:t>
            </w:r>
          </w:p>
        </w:tc>
        <w:tc>
          <w:tcPr>
            <w:tcW w:w="850" w:type="dxa"/>
          </w:tcPr>
          <w:p w:rsidR="005F0FAB" w:rsidRDefault="005F0FAB">
            <w:pPr>
              <w:pStyle w:val="ConsPlusNormal"/>
              <w:jc w:val="center"/>
            </w:pPr>
            <w:r>
              <w:t>3,3</w:t>
            </w:r>
          </w:p>
        </w:tc>
        <w:tc>
          <w:tcPr>
            <w:tcW w:w="850" w:type="dxa"/>
          </w:tcPr>
          <w:p w:rsidR="005F0FAB" w:rsidRDefault="005F0FAB">
            <w:pPr>
              <w:pStyle w:val="ConsPlusNormal"/>
              <w:jc w:val="center"/>
            </w:pPr>
            <w:r>
              <w:t>3,4</w:t>
            </w:r>
          </w:p>
        </w:tc>
        <w:tc>
          <w:tcPr>
            <w:tcW w:w="850" w:type="dxa"/>
          </w:tcPr>
          <w:p w:rsidR="005F0FAB" w:rsidRDefault="005F0FAB">
            <w:pPr>
              <w:pStyle w:val="ConsPlusNormal"/>
              <w:jc w:val="center"/>
            </w:pPr>
            <w:r>
              <w:t>3,1</w:t>
            </w:r>
          </w:p>
        </w:tc>
        <w:tc>
          <w:tcPr>
            <w:tcW w:w="850" w:type="dxa"/>
          </w:tcPr>
          <w:p w:rsidR="005F0FAB" w:rsidRDefault="005F0FAB">
            <w:pPr>
              <w:pStyle w:val="ConsPlusNormal"/>
              <w:jc w:val="center"/>
            </w:pPr>
            <w:r>
              <w:t>3,2</w:t>
            </w:r>
          </w:p>
        </w:tc>
        <w:tc>
          <w:tcPr>
            <w:tcW w:w="850" w:type="dxa"/>
          </w:tcPr>
          <w:p w:rsidR="005F0FAB" w:rsidRDefault="005F0FAB">
            <w:pPr>
              <w:pStyle w:val="ConsPlusNormal"/>
              <w:jc w:val="center"/>
            </w:pPr>
            <w:r>
              <w:t>3,4</w:t>
            </w:r>
          </w:p>
        </w:tc>
        <w:tc>
          <w:tcPr>
            <w:tcW w:w="850" w:type="dxa"/>
          </w:tcPr>
          <w:p w:rsidR="005F0FAB" w:rsidRDefault="005F0FAB">
            <w:pPr>
              <w:pStyle w:val="ConsPlusNormal"/>
              <w:jc w:val="center"/>
            </w:pPr>
            <w:r>
              <w:t>3,9</w:t>
            </w:r>
          </w:p>
        </w:tc>
      </w:tr>
      <w:tr w:rsidR="005F0FAB">
        <w:tc>
          <w:tcPr>
            <w:tcW w:w="3912" w:type="dxa"/>
          </w:tcPr>
          <w:p w:rsidR="005F0FAB" w:rsidRDefault="005F0FAB">
            <w:pPr>
              <w:pStyle w:val="ConsPlusNormal"/>
            </w:pPr>
            <w:r>
              <w:t>Прочие</w:t>
            </w:r>
          </w:p>
        </w:tc>
        <w:tc>
          <w:tcPr>
            <w:tcW w:w="850" w:type="dxa"/>
          </w:tcPr>
          <w:p w:rsidR="005F0FAB" w:rsidRDefault="005F0FAB">
            <w:pPr>
              <w:pStyle w:val="ConsPlusNormal"/>
              <w:jc w:val="center"/>
            </w:pPr>
            <w:r>
              <w:t>0,1</w:t>
            </w:r>
          </w:p>
        </w:tc>
        <w:tc>
          <w:tcPr>
            <w:tcW w:w="850" w:type="dxa"/>
          </w:tcPr>
          <w:p w:rsidR="005F0FAB" w:rsidRDefault="005F0FAB">
            <w:pPr>
              <w:pStyle w:val="ConsPlusNormal"/>
              <w:jc w:val="center"/>
            </w:pPr>
            <w:r>
              <w:t>0,3</w:t>
            </w:r>
          </w:p>
        </w:tc>
        <w:tc>
          <w:tcPr>
            <w:tcW w:w="850" w:type="dxa"/>
          </w:tcPr>
          <w:p w:rsidR="005F0FAB" w:rsidRDefault="005F0FAB">
            <w:pPr>
              <w:pStyle w:val="ConsPlusNormal"/>
              <w:jc w:val="center"/>
            </w:pPr>
            <w:r>
              <w:t>9,1</w:t>
            </w:r>
          </w:p>
        </w:tc>
        <w:tc>
          <w:tcPr>
            <w:tcW w:w="850" w:type="dxa"/>
          </w:tcPr>
          <w:p w:rsidR="005F0FAB" w:rsidRDefault="005F0FAB">
            <w:pPr>
              <w:pStyle w:val="ConsPlusNormal"/>
              <w:jc w:val="center"/>
            </w:pPr>
            <w:r>
              <w:t>14,3</w:t>
            </w:r>
          </w:p>
        </w:tc>
        <w:tc>
          <w:tcPr>
            <w:tcW w:w="850" w:type="dxa"/>
          </w:tcPr>
          <w:p w:rsidR="005F0FAB" w:rsidRDefault="005F0FAB">
            <w:pPr>
              <w:pStyle w:val="ConsPlusNormal"/>
              <w:jc w:val="center"/>
            </w:pPr>
            <w:r>
              <w:t>5,6</w:t>
            </w:r>
          </w:p>
        </w:tc>
        <w:tc>
          <w:tcPr>
            <w:tcW w:w="850" w:type="dxa"/>
          </w:tcPr>
          <w:p w:rsidR="005F0FAB" w:rsidRDefault="005F0FAB">
            <w:pPr>
              <w:pStyle w:val="ConsPlusNormal"/>
              <w:jc w:val="center"/>
            </w:pPr>
            <w:r>
              <w:t>5,8</w:t>
            </w:r>
          </w:p>
        </w:tc>
      </w:tr>
      <w:tr w:rsidR="005F0FAB">
        <w:tc>
          <w:tcPr>
            <w:tcW w:w="3912" w:type="dxa"/>
          </w:tcPr>
          <w:p w:rsidR="005F0FAB" w:rsidRDefault="005F0FAB">
            <w:pPr>
              <w:pStyle w:val="ConsPlusNormal"/>
            </w:pPr>
            <w:r>
              <w:t>Расходы - всего</w:t>
            </w:r>
          </w:p>
        </w:tc>
        <w:tc>
          <w:tcPr>
            <w:tcW w:w="850" w:type="dxa"/>
          </w:tcPr>
          <w:p w:rsidR="005F0FAB" w:rsidRDefault="005F0FAB">
            <w:pPr>
              <w:pStyle w:val="ConsPlusNormal"/>
              <w:jc w:val="center"/>
            </w:pPr>
            <w:r>
              <w:t>100</w:t>
            </w:r>
          </w:p>
        </w:tc>
        <w:tc>
          <w:tcPr>
            <w:tcW w:w="850" w:type="dxa"/>
          </w:tcPr>
          <w:p w:rsidR="005F0FAB" w:rsidRDefault="005F0FAB">
            <w:pPr>
              <w:pStyle w:val="ConsPlusNormal"/>
              <w:jc w:val="center"/>
            </w:pPr>
            <w:r>
              <w:t>100</w:t>
            </w:r>
          </w:p>
        </w:tc>
        <w:tc>
          <w:tcPr>
            <w:tcW w:w="850" w:type="dxa"/>
          </w:tcPr>
          <w:p w:rsidR="005F0FAB" w:rsidRDefault="005F0FAB">
            <w:pPr>
              <w:pStyle w:val="ConsPlusNormal"/>
              <w:jc w:val="center"/>
            </w:pPr>
            <w:r>
              <w:t>100</w:t>
            </w:r>
          </w:p>
        </w:tc>
        <w:tc>
          <w:tcPr>
            <w:tcW w:w="850" w:type="dxa"/>
          </w:tcPr>
          <w:p w:rsidR="005F0FAB" w:rsidRDefault="005F0FAB">
            <w:pPr>
              <w:pStyle w:val="ConsPlusNormal"/>
              <w:jc w:val="center"/>
            </w:pPr>
            <w:r>
              <w:t>100</w:t>
            </w:r>
          </w:p>
        </w:tc>
        <w:tc>
          <w:tcPr>
            <w:tcW w:w="850" w:type="dxa"/>
          </w:tcPr>
          <w:p w:rsidR="005F0FAB" w:rsidRDefault="005F0FAB">
            <w:pPr>
              <w:pStyle w:val="ConsPlusNormal"/>
              <w:jc w:val="center"/>
            </w:pPr>
            <w:r>
              <w:t>100</w:t>
            </w:r>
          </w:p>
        </w:tc>
        <w:tc>
          <w:tcPr>
            <w:tcW w:w="850" w:type="dxa"/>
          </w:tcPr>
          <w:p w:rsidR="005F0FAB" w:rsidRDefault="005F0FAB">
            <w:pPr>
              <w:pStyle w:val="ConsPlusNormal"/>
              <w:jc w:val="center"/>
            </w:pPr>
            <w:r>
              <w:t>100</w:t>
            </w:r>
          </w:p>
        </w:tc>
      </w:tr>
    </w:tbl>
    <w:p w:rsidR="005F0FAB" w:rsidRDefault="005F0FAB">
      <w:pPr>
        <w:pStyle w:val="ConsPlusNormal"/>
        <w:ind w:firstLine="540"/>
        <w:jc w:val="both"/>
      </w:pPr>
    </w:p>
    <w:p w:rsidR="005F0FAB" w:rsidRDefault="005F0FAB">
      <w:pPr>
        <w:pStyle w:val="ConsPlusNormal"/>
        <w:ind w:firstLine="540"/>
        <w:jc w:val="both"/>
      </w:pPr>
      <w:r>
        <w:t>Основными направлениями расходования бюджетных средств стали: образование - 24,1% от общей суммы расходов в 2010 году, социальная политика - 18,1%, национальная экономика - 15,3%. При этом за 2005-2010 гг. расходы на образование выросли на 98,4%, на социальную политику - в 3,3 раза, на национальную экономику - более чем в 2 раза.</w:t>
      </w:r>
    </w:p>
    <w:p w:rsidR="005F0FAB" w:rsidRDefault="005F0FAB">
      <w:pPr>
        <w:pStyle w:val="ConsPlusNormal"/>
        <w:ind w:firstLine="540"/>
        <w:jc w:val="both"/>
      </w:pPr>
      <w:r>
        <w:t>Расходы консолидированного бюджета края на общегосударственные вопросы увеличились в 2010 году почти в 3 раза, или на 4,4 млрд. руб., по сравнению с 2005 годом, составив более 6,7 млрд. руб.</w:t>
      </w:r>
    </w:p>
    <w:p w:rsidR="005F0FAB" w:rsidRDefault="005F0FAB">
      <w:pPr>
        <w:pStyle w:val="ConsPlusNormal"/>
        <w:ind w:firstLine="540"/>
        <w:jc w:val="both"/>
      </w:pPr>
      <w:r>
        <w:t>В целом за 2010 год превышение доходов консолидированного бюджета Пермского края над его расходами составило 75,8 млн. руб. В 2009 году расходы превысили доходы, дефицит бюджета составил 5,4 млрд. руб., поэтому в 2010 году были снижены расходы на жилищно-коммунальное хозяйство (на 9,1%), здравоохранение и спорт (на 7,7%), образование (на 2,5%).</w:t>
      </w:r>
    </w:p>
    <w:p w:rsidR="005F0FAB" w:rsidRDefault="005F0FAB">
      <w:pPr>
        <w:pStyle w:val="ConsPlusNormal"/>
        <w:ind w:firstLine="540"/>
        <w:jc w:val="both"/>
      </w:pPr>
      <w:r>
        <w:t>Расходы бюджета Пермского края в 2010 году в разрезе функционально-целевых блоков составили 66,6 млрд. руб. при плановых ассигнованиях 80,1 млрд. руб.</w:t>
      </w:r>
    </w:p>
    <w:p w:rsidR="005F0FAB" w:rsidRDefault="005F0FAB">
      <w:pPr>
        <w:pStyle w:val="ConsPlusNormal"/>
        <w:ind w:firstLine="540"/>
        <w:jc w:val="both"/>
      </w:pPr>
    </w:p>
    <w:p w:rsidR="005F0FAB" w:rsidRDefault="005F0FAB">
      <w:pPr>
        <w:pStyle w:val="ConsPlusNormal"/>
        <w:ind w:firstLine="540"/>
        <w:jc w:val="both"/>
      </w:pPr>
      <w:r>
        <w:t>Таблица 18 - Расходы бюджета Пермского края в 2009-2010 году в разрезе ФЦБ, млрд. руб.</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907"/>
        <w:gridCol w:w="907"/>
        <w:gridCol w:w="794"/>
        <w:gridCol w:w="907"/>
        <w:gridCol w:w="907"/>
        <w:gridCol w:w="737"/>
      </w:tblGrid>
      <w:tr w:rsidR="005F0FAB">
        <w:tc>
          <w:tcPr>
            <w:tcW w:w="4025" w:type="dxa"/>
          </w:tcPr>
          <w:p w:rsidR="005F0FAB" w:rsidRDefault="005F0FAB">
            <w:pPr>
              <w:pStyle w:val="ConsPlusNormal"/>
              <w:jc w:val="center"/>
            </w:pPr>
            <w:r>
              <w:t>Наименование ФЦБ</w:t>
            </w:r>
          </w:p>
        </w:tc>
        <w:tc>
          <w:tcPr>
            <w:tcW w:w="907" w:type="dxa"/>
          </w:tcPr>
          <w:p w:rsidR="005F0FAB" w:rsidRDefault="005F0FAB">
            <w:pPr>
              <w:pStyle w:val="ConsPlusNormal"/>
              <w:jc w:val="center"/>
            </w:pPr>
            <w:r>
              <w:t>2009 г., план</w:t>
            </w:r>
          </w:p>
        </w:tc>
        <w:tc>
          <w:tcPr>
            <w:tcW w:w="907" w:type="dxa"/>
          </w:tcPr>
          <w:p w:rsidR="005F0FAB" w:rsidRDefault="005F0FAB">
            <w:pPr>
              <w:pStyle w:val="ConsPlusNormal"/>
              <w:jc w:val="center"/>
            </w:pPr>
            <w:r>
              <w:t>2009 г., факт</w:t>
            </w:r>
          </w:p>
        </w:tc>
        <w:tc>
          <w:tcPr>
            <w:tcW w:w="794" w:type="dxa"/>
          </w:tcPr>
          <w:p w:rsidR="005F0FAB" w:rsidRDefault="005F0FAB">
            <w:pPr>
              <w:pStyle w:val="ConsPlusNormal"/>
              <w:jc w:val="center"/>
            </w:pPr>
            <w:r>
              <w:t>% исполнения</w:t>
            </w:r>
          </w:p>
        </w:tc>
        <w:tc>
          <w:tcPr>
            <w:tcW w:w="907" w:type="dxa"/>
          </w:tcPr>
          <w:p w:rsidR="005F0FAB" w:rsidRDefault="005F0FAB">
            <w:pPr>
              <w:pStyle w:val="ConsPlusNormal"/>
              <w:jc w:val="center"/>
            </w:pPr>
            <w:r>
              <w:t>2010 г., план</w:t>
            </w:r>
          </w:p>
        </w:tc>
        <w:tc>
          <w:tcPr>
            <w:tcW w:w="907" w:type="dxa"/>
          </w:tcPr>
          <w:p w:rsidR="005F0FAB" w:rsidRDefault="005F0FAB">
            <w:pPr>
              <w:pStyle w:val="ConsPlusNormal"/>
              <w:jc w:val="center"/>
            </w:pPr>
            <w:r>
              <w:t>2010 г., факт</w:t>
            </w:r>
          </w:p>
        </w:tc>
        <w:tc>
          <w:tcPr>
            <w:tcW w:w="737" w:type="dxa"/>
          </w:tcPr>
          <w:p w:rsidR="005F0FAB" w:rsidRDefault="005F0FAB">
            <w:pPr>
              <w:pStyle w:val="ConsPlusNormal"/>
              <w:jc w:val="center"/>
            </w:pPr>
            <w:r>
              <w:t>% исполнения</w:t>
            </w:r>
          </w:p>
        </w:tc>
      </w:tr>
      <w:tr w:rsidR="005F0FAB">
        <w:tc>
          <w:tcPr>
            <w:tcW w:w="4025" w:type="dxa"/>
          </w:tcPr>
          <w:p w:rsidR="005F0FAB" w:rsidRDefault="005F0FAB">
            <w:pPr>
              <w:pStyle w:val="ConsPlusNormal"/>
            </w:pPr>
            <w:r>
              <w:t>ФЦБ "Экономическое развитие"</w:t>
            </w:r>
          </w:p>
        </w:tc>
        <w:tc>
          <w:tcPr>
            <w:tcW w:w="907" w:type="dxa"/>
          </w:tcPr>
          <w:p w:rsidR="005F0FAB" w:rsidRDefault="005F0FAB">
            <w:pPr>
              <w:pStyle w:val="ConsPlusNormal"/>
              <w:jc w:val="center"/>
            </w:pPr>
            <w:r>
              <w:t>2,6</w:t>
            </w:r>
          </w:p>
        </w:tc>
        <w:tc>
          <w:tcPr>
            <w:tcW w:w="907" w:type="dxa"/>
          </w:tcPr>
          <w:p w:rsidR="005F0FAB" w:rsidRDefault="005F0FAB">
            <w:pPr>
              <w:pStyle w:val="ConsPlusNormal"/>
              <w:jc w:val="center"/>
            </w:pPr>
            <w:r>
              <w:t>2,0</w:t>
            </w:r>
          </w:p>
        </w:tc>
        <w:tc>
          <w:tcPr>
            <w:tcW w:w="794" w:type="dxa"/>
          </w:tcPr>
          <w:p w:rsidR="005F0FAB" w:rsidRDefault="005F0FAB">
            <w:pPr>
              <w:pStyle w:val="ConsPlusNormal"/>
              <w:jc w:val="center"/>
            </w:pPr>
            <w:r>
              <w:t>91,2</w:t>
            </w:r>
          </w:p>
        </w:tc>
        <w:tc>
          <w:tcPr>
            <w:tcW w:w="907" w:type="dxa"/>
          </w:tcPr>
          <w:p w:rsidR="005F0FAB" w:rsidRDefault="005F0FAB">
            <w:pPr>
              <w:pStyle w:val="ConsPlusNormal"/>
              <w:jc w:val="center"/>
            </w:pPr>
            <w:r>
              <w:t>3,6</w:t>
            </w:r>
          </w:p>
        </w:tc>
        <w:tc>
          <w:tcPr>
            <w:tcW w:w="907" w:type="dxa"/>
          </w:tcPr>
          <w:p w:rsidR="005F0FAB" w:rsidRDefault="005F0FAB">
            <w:pPr>
              <w:pStyle w:val="ConsPlusNormal"/>
              <w:jc w:val="center"/>
            </w:pPr>
            <w:r>
              <w:t>2,0</w:t>
            </w:r>
          </w:p>
        </w:tc>
        <w:tc>
          <w:tcPr>
            <w:tcW w:w="737" w:type="dxa"/>
          </w:tcPr>
          <w:p w:rsidR="005F0FAB" w:rsidRDefault="005F0FAB">
            <w:pPr>
              <w:pStyle w:val="ConsPlusNormal"/>
              <w:jc w:val="center"/>
            </w:pPr>
            <w:r>
              <w:t>56,9</w:t>
            </w:r>
          </w:p>
        </w:tc>
      </w:tr>
      <w:tr w:rsidR="005F0FAB">
        <w:tc>
          <w:tcPr>
            <w:tcW w:w="4025" w:type="dxa"/>
          </w:tcPr>
          <w:p w:rsidR="005F0FAB" w:rsidRDefault="005F0FAB">
            <w:pPr>
              <w:pStyle w:val="ConsPlusNormal"/>
            </w:pPr>
            <w:r>
              <w:t>ФЦБ "Развитие человеческого потенциала"</w:t>
            </w:r>
          </w:p>
        </w:tc>
        <w:tc>
          <w:tcPr>
            <w:tcW w:w="907" w:type="dxa"/>
          </w:tcPr>
          <w:p w:rsidR="005F0FAB" w:rsidRDefault="005F0FAB">
            <w:pPr>
              <w:pStyle w:val="ConsPlusNormal"/>
              <w:jc w:val="center"/>
            </w:pPr>
            <w:r>
              <w:t>43,1</w:t>
            </w:r>
          </w:p>
        </w:tc>
        <w:tc>
          <w:tcPr>
            <w:tcW w:w="907" w:type="dxa"/>
          </w:tcPr>
          <w:p w:rsidR="005F0FAB" w:rsidRDefault="005F0FAB">
            <w:pPr>
              <w:pStyle w:val="ConsPlusNormal"/>
              <w:jc w:val="center"/>
            </w:pPr>
            <w:r>
              <w:t>39,3</w:t>
            </w:r>
          </w:p>
        </w:tc>
        <w:tc>
          <w:tcPr>
            <w:tcW w:w="794" w:type="dxa"/>
          </w:tcPr>
          <w:p w:rsidR="005F0FAB" w:rsidRDefault="005F0FAB">
            <w:pPr>
              <w:pStyle w:val="ConsPlusNormal"/>
              <w:jc w:val="center"/>
            </w:pPr>
            <w:r>
              <w:t>91,2</w:t>
            </w:r>
          </w:p>
        </w:tc>
        <w:tc>
          <w:tcPr>
            <w:tcW w:w="907" w:type="dxa"/>
          </w:tcPr>
          <w:p w:rsidR="005F0FAB" w:rsidRDefault="005F0FAB">
            <w:pPr>
              <w:pStyle w:val="ConsPlusNormal"/>
              <w:jc w:val="center"/>
            </w:pPr>
            <w:r>
              <w:t>39,5</w:t>
            </w:r>
          </w:p>
        </w:tc>
        <w:tc>
          <w:tcPr>
            <w:tcW w:w="907" w:type="dxa"/>
          </w:tcPr>
          <w:p w:rsidR="005F0FAB" w:rsidRDefault="005F0FAB">
            <w:pPr>
              <w:pStyle w:val="ConsPlusNormal"/>
              <w:jc w:val="center"/>
            </w:pPr>
            <w:r>
              <w:t>35,8</w:t>
            </w:r>
          </w:p>
        </w:tc>
        <w:tc>
          <w:tcPr>
            <w:tcW w:w="737" w:type="dxa"/>
          </w:tcPr>
          <w:p w:rsidR="005F0FAB" w:rsidRDefault="005F0FAB">
            <w:pPr>
              <w:pStyle w:val="ConsPlusNormal"/>
              <w:jc w:val="center"/>
            </w:pPr>
            <w:r>
              <w:t>90,6</w:t>
            </w:r>
          </w:p>
        </w:tc>
      </w:tr>
      <w:tr w:rsidR="005F0FAB">
        <w:tc>
          <w:tcPr>
            <w:tcW w:w="4025" w:type="dxa"/>
          </w:tcPr>
          <w:p w:rsidR="005F0FAB" w:rsidRDefault="005F0FAB">
            <w:pPr>
              <w:pStyle w:val="ConsPlusNormal"/>
            </w:pPr>
            <w:r>
              <w:t>ФЦБ "Развитие инфраструктуры"</w:t>
            </w:r>
          </w:p>
        </w:tc>
        <w:tc>
          <w:tcPr>
            <w:tcW w:w="907" w:type="dxa"/>
          </w:tcPr>
          <w:p w:rsidR="005F0FAB" w:rsidRDefault="005F0FAB">
            <w:pPr>
              <w:pStyle w:val="ConsPlusNormal"/>
              <w:jc w:val="center"/>
            </w:pPr>
            <w:r>
              <w:t>16,1</w:t>
            </w:r>
          </w:p>
        </w:tc>
        <w:tc>
          <w:tcPr>
            <w:tcW w:w="907" w:type="dxa"/>
          </w:tcPr>
          <w:p w:rsidR="005F0FAB" w:rsidRDefault="005F0FAB">
            <w:pPr>
              <w:pStyle w:val="ConsPlusNormal"/>
              <w:jc w:val="center"/>
            </w:pPr>
            <w:r>
              <w:t>13,5</w:t>
            </w:r>
          </w:p>
        </w:tc>
        <w:tc>
          <w:tcPr>
            <w:tcW w:w="794" w:type="dxa"/>
          </w:tcPr>
          <w:p w:rsidR="005F0FAB" w:rsidRDefault="005F0FAB">
            <w:pPr>
              <w:pStyle w:val="ConsPlusNormal"/>
              <w:jc w:val="center"/>
            </w:pPr>
            <w:r>
              <w:t>84,0</w:t>
            </w:r>
          </w:p>
        </w:tc>
        <w:tc>
          <w:tcPr>
            <w:tcW w:w="907" w:type="dxa"/>
          </w:tcPr>
          <w:p w:rsidR="005F0FAB" w:rsidRDefault="005F0FAB">
            <w:pPr>
              <w:pStyle w:val="ConsPlusNormal"/>
              <w:jc w:val="center"/>
            </w:pPr>
            <w:r>
              <w:t>12,8</w:t>
            </w:r>
          </w:p>
        </w:tc>
        <w:tc>
          <w:tcPr>
            <w:tcW w:w="907" w:type="dxa"/>
          </w:tcPr>
          <w:p w:rsidR="005F0FAB" w:rsidRDefault="005F0FAB">
            <w:pPr>
              <w:pStyle w:val="ConsPlusNormal"/>
              <w:jc w:val="center"/>
            </w:pPr>
            <w:r>
              <w:t>10,3</w:t>
            </w:r>
          </w:p>
        </w:tc>
        <w:tc>
          <w:tcPr>
            <w:tcW w:w="737" w:type="dxa"/>
          </w:tcPr>
          <w:p w:rsidR="005F0FAB" w:rsidRDefault="005F0FAB">
            <w:pPr>
              <w:pStyle w:val="ConsPlusNormal"/>
              <w:jc w:val="center"/>
            </w:pPr>
            <w:r>
              <w:t>80,1</w:t>
            </w:r>
          </w:p>
        </w:tc>
      </w:tr>
      <w:tr w:rsidR="005F0FAB">
        <w:tc>
          <w:tcPr>
            <w:tcW w:w="4025" w:type="dxa"/>
          </w:tcPr>
          <w:p w:rsidR="005F0FAB" w:rsidRDefault="005F0FAB">
            <w:pPr>
              <w:pStyle w:val="ConsPlusNormal"/>
            </w:pPr>
            <w:r>
              <w:t>ФЦБ "Развитие территорий"</w:t>
            </w:r>
          </w:p>
        </w:tc>
        <w:tc>
          <w:tcPr>
            <w:tcW w:w="907" w:type="dxa"/>
          </w:tcPr>
          <w:p w:rsidR="005F0FAB" w:rsidRDefault="005F0FAB">
            <w:pPr>
              <w:pStyle w:val="ConsPlusNormal"/>
              <w:jc w:val="center"/>
            </w:pPr>
            <w:r>
              <w:t>7,5</w:t>
            </w:r>
          </w:p>
        </w:tc>
        <w:tc>
          <w:tcPr>
            <w:tcW w:w="907" w:type="dxa"/>
          </w:tcPr>
          <w:p w:rsidR="005F0FAB" w:rsidRDefault="005F0FAB">
            <w:pPr>
              <w:pStyle w:val="ConsPlusNormal"/>
              <w:jc w:val="center"/>
            </w:pPr>
            <w:r>
              <w:t>5,4</w:t>
            </w:r>
          </w:p>
        </w:tc>
        <w:tc>
          <w:tcPr>
            <w:tcW w:w="794" w:type="dxa"/>
          </w:tcPr>
          <w:p w:rsidR="005F0FAB" w:rsidRDefault="005F0FAB">
            <w:pPr>
              <w:pStyle w:val="ConsPlusNormal"/>
              <w:jc w:val="center"/>
            </w:pPr>
            <w:r>
              <w:t>71,6</w:t>
            </w:r>
          </w:p>
        </w:tc>
        <w:tc>
          <w:tcPr>
            <w:tcW w:w="907" w:type="dxa"/>
          </w:tcPr>
          <w:p w:rsidR="005F0FAB" w:rsidRDefault="005F0FAB">
            <w:pPr>
              <w:pStyle w:val="ConsPlusNormal"/>
              <w:jc w:val="center"/>
            </w:pPr>
            <w:r>
              <w:t>8,1</w:t>
            </w:r>
          </w:p>
        </w:tc>
        <w:tc>
          <w:tcPr>
            <w:tcW w:w="907" w:type="dxa"/>
          </w:tcPr>
          <w:p w:rsidR="005F0FAB" w:rsidRDefault="005F0FAB">
            <w:pPr>
              <w:pStyle w:val="ConsPlusNormal"/>
              <w:jc w:val="center"/>
            </w:pPr>
            <w:r>
              <w:t>3,9</w:t>
            </w:r>
          </w:p>
        </w:tc>
        <w:tc>
          <w:tcPr>
            <w:tcW w:w="737" w:type="dxa"/>
          </w:tcPr>
          <w:p w:rsidR="005F0FAB" w:rsidRDefault="005F0FAB">
            <w:pPr>
              <w:pStyle w:val="ConsPlusNormal"/>
              <w:jc w:val="center"/>
            </w:pPr>
            <w:r>
              <w:t>48,1</w:t>
            </w:r>
          </w:p>
        </w:tc>
      </w:tr>
      <w:tr w:rsidR="005F0FAB">
        <w:tc>
          <w:tcPr>
            <w:tcW w:w="4025" w:type="dxa"/>
          </w:tcPr>
          <w:p w:rsidR="005F0FAB" w:rsidRDefault="005F0FAB">
            <w:pPr>
              <w:pStyle w:val="ConsPlusNormal"/>
            </w:pPr>
            <w:r>
              <w:t>ФЦБ "Обеспечение общественной безопасности"</w:t>
            </w:r>
          </w:p>
        </w:tc>
        <w:tc>
          <w:tcPr>
            <w:tcW w:w="907" w:type="dxa"/>
          </w:tcPr>
          <w:p w:rsidR="005F0FAB" w:rsidRDefault="005F0FAB">
            <w:pPr>
              <w:pStyle w:val="ConsPlusNormal"/>
              <w:jc w:val="center"/>
            </w:pPr>
            <w:r>
              <w:t>2,5</w:t>
            </w:r>
          </w:p>
        </w:tc>
        <w:tc>
          <w:tcPr>
            <w:tcW w:w="907" w:type="dxa"/>
          </w:tcPr>
          <w:p w:rsidR="005F0FAB" w:rsidRDefault="005F0FAB">
            <w:pPr>
              <w:pStyle w:val="ConsPlusNormal"/>
              <w:jc w:val="center"/>
            </w:pPr>
            <w:r>
              <w:t>2,3</w:t>
            </w:r>
          </w:p>
        </w:tc>
        <w:tc>
          <w:tcPr>
            <w:tcW w:w="794" w:type="dxa"/>
          </w:tcPr>
          <w:p w:rsidR="005F0FAB" w:rsidRDefault="005F0FAB">
            <w:pPr>
              <w:pStyle w:val="ConsPlusNormal"/>
              <w:jc w:val="center"/>
            </w:pPr>
            <w:r>
              <w:t>93,2</w:t>
            </w:r>
          </w:p>
        </w:tc>
        <w:tc>
          <w:tcPr>
            <w:tcW w:w="907" w:type="dxa"/>
          </w:tcPr>
          <w:p w:rsidR="005F0FAB" w:rsidRDefault="005F0FAB">
            <w:pPr>
              <w:pStyle w:val="ConsPlusNormal"/>
              <w:jc w:val="center"/>
            </w:pPr>
            <w:r>
              <w:t>3,4</w:t>
            </w:r>
          </w:p>
        </w:tc>
        <w:tc>
          <w:tcPr>
            <w:tcW w:w="907" w:type="dxa"/>
          </w:tcPr>
          <w:p w:rsidR="005F0FAB" w:rsidRDefault="005F0FAB">
            <w:pPr>
              <w:pStyle w:val="ConsPlusNormal"/>
              <w:jc w:val="center"/>
            </w:pPr>
            <w:r>
              <w:t>3,0</w:t>
            </w:r>
          </w:p>
        </w:tc>
        <w:tc>
          <w:tcPr>
            <w:tcW w:w="737" w:type="dxa"/>
          </w:tcPr>
          <w:p w:rsidR="005F0FAB" w:rsidRDefault="005F0FAB">
            <w:pPr>
              <w:pStyle w:val="ConsPlusNormal"/>
              <w:jc w:val="center"/>
            </w:pPr>
            <w:r>
              <w:t>87,5</w:t>
            </w:r>
          </w:p>
        </w:tc>
      </w:tr>
      <w:tr w:rsidR="005F0FAB">
        <w:tc>
          <w:tcPr>
            <w:tcW w:w="4025" w:type="dxa"/>
          </w:tcPr>
          <w:p w:rsidR="005F0FAB" w:rsidRDefault="005F0FAB">
            <w:pPr>
              <w:pStyle w:val="ConsPlusNormal"/>
            </w:pPr>
            <w:r>
              <w:t>ФЦБ "Администрация губернатора Пермского края"</w:t>
            </w:r>
          </w:p>
        </w:tc>
        <w:tc>
          <w:tcPr>
            <w:tcW w:w="907" w:type="dxa"/>
          </w:tcPr>
          <w:p w:rsidR="005F0FAB" w:rsidRDefault="005F0FAB">
            <w:pPr>
              <w:pStyle w:val="ConsPlusNormal"/>
              <w:jc w:val="center"/>
            </w:pPr>
            <w:r>
              <w:t>0,36</w:t>
            </w:r>
          </w:p>
        </w:tc>
        <w:tc>
          <w:tcPr>
            <w:tcW w:w="907" w:type="dxa"/>
          </w:tcPr>
          <w:p w:rsidR="005F0FAB" w:rsidRDefault="005F0FAB">
            <w:pPr>
              <w:pStyle w:val="ConsPlusNormal"/>
              <w:jc w:val="center"/>
            </w:pPr>
            <w:r>
              <w:t>0,31</w:t>
            </w:r>
          </w:p>
        </w:tc>
        <w:tc>
          <w:tcPr>
            <w:tcW w:w="794" w:type="dxa"/>
          </w:tcPr>
          <w:p w:rsidR="005F0FAB" w:rsidRDefault="005F0FAB">
            <w:pPr>
              <w:pStyle w:val="ConsPlusNormal"/>
              <w:jc w:val="center"/>
            </w:pPr>
            <w:r>
              <w:t>88,4</w:t>
            </w:r>
          </w:p>
        </w:tc>
        <w:tc>
          <w:tcPr>
            <w:tcW w:w="907" w:type="dxa"/>
          </w:tcPr>
          <w:p w:rsidR="005F0FAB" w:rsidRDefault="005F0FAB">
            <w:pPr>
              <w:pStyle w:val="ConsPlusNormal"/>
              <w:jc w:val="center"/>
            </w:pPr>
            <w:r>
              <w:t>0,4</w:t>
            </w:r>
          </w:p>
        </w:tc>
        <w:tc>
          <w:tcPr>
            <w:tcW w:w="907" w:type="dxa"/>
          </w:tcPr>
          <w:p w:rsidR="005F0FAB" w:rsidRDefault="005F0FAB">
            <w:pPr>
              <w:pStyle w:val="ConsPlusNormal"/>
              <w:jc w:val="center"/>
            </w:pPr>
            <w:r>
              <w:t>0,36</w:t>
            </w:r>
          </w:p>
        </w:tc>
        <w:tc>
          <w:tcPr>
            <w:tcW w:w="737" w:type="dxa"/>
          </w:tcPr>
          <w:p w:rsidR="005F0FAB" w:rsidRDefault="005F0FAB">
            <w:pPr>
              <w:pStyle w:val="ConsPlusNormal"/>
              <w:jc w:val="center"/>
            </w:pPr>
            <w:r>
              <w:t>88,9</w:t>
            </w:r>
          </w:p>
        </w:tc>
      </w:tr>
      <w:tr w:rsidR="005F0FAB">
        <w:tc>
          <w:tcPr>
            <w:tcW w:w="4025" w:type="dxa"/>
          </w:tcPr>
          <w:p w:rsidR="005F0FAB" w:rsidRDefault="005F0FAB">
            <w:pPr>
              <w:pStyle w:val="ConsPlusNormal"/>
            </w:pPr>
            <w:r>
              <w:t>ФЦБ "Управление государственными учреждениями"</w:t>
            </w:r>
          </w:p>
        </w:tc>
        <w:tc>
          <w:tcPr>
            <w:tcW w:w="907" w:type="dxa"/>
          </w:tcPr>
          <w:p w:rsidR="005F0FAB" w:rsidRDefault="005F0FAB">
            <w:pPr>
              <w:pStyle w:val="ConsPlusNormal"/>
              <w:jc w:val="center"/>
            </w:pPr>
            <w:r>
              <w:t>2,7</w:t>
            </w:r>
          </w:p>
        </w:tc>
        <w:tc>
          <w:tcPr>
            <w:tcW w:w="907" w:type="dxa"/>
          </w:tcPr>
          <w:p w:rsidR="005F0FAB" w:rsidRDefault="005F0FAB">
            <w:pPr>
              <w:pStyle w:val="ConsPlusNormal"/>
              <w:jc w:val="center"/>
            </w:pPr>
            <w:r>
              <w:t>2,6</w:t>
            </w:r>
          </w:p>
        </w:tc>
        <w:tc>
          <w:tcPr>
            <w:tcW w:w="794" w:type="dxa"/>
          </w:tcPr>
          <w:p w:rsidR="005F0FAB" w:rsidRDefault="005F0FAB">
            <w:pPr>
              <w:pStyle w:val="ConsPlusNormal"/>
              <w:jc w:val="center"/>
            </w:pPr>
            <w:r>
              <w:t>93,5</w:t>
            </w:r>
          </w:p>
        </w:tc>
        <w:tc>
          <w:tcPr>
            <w:tcW w:w="907" w:type="dxa"/>
          </w:tcPr>
          <w:p w:rsidR="005F0FAB" w:rsidRDefault="005F0FAB">
            <w:pPr>
              <w:pStyle w:val="ConsPlusNormal"/>
              <w:jc w:val="center"/>
            </w:pPr>
            <w:r>
              <w:t>3,2</w:t>
            </w:r>
          </w:p>
        </w:tc>
        <w:tc>
          <w:tcPr>
            <w:tcW w:w="907" w:type="dxa"/>
          </w:tcPr>
          <w:p w:rsidR="005F0FAB" w:rsidRDefault="005F0FAB">
            <w:pPr>
              <w:pStyle w:val="ConsPlusNormal"/>
              <w:jc w:val="center"/>
            </w:pPr>
            <w:r>
              <w:t>2,9</w:t>
            </w:r>
          </w:p>
        </w:tc>
        <w:tc>
          <w:tcPr>
            <w:tcW w:w="737" w:type="dxa"/>
          </w:tcPr>
          <w:p w:rsidR="005F0FAB" w:rsidRDefault="005F0FAB">
            <w:pPr>
              <w:pStyle w:val="ConsPlusNormal"/>
              <w:jc w:val="center"/>
            </w:pPr>
            <w:r>
              <w:t>89,2</w:t>
            </w:r>
          </w:p>
        </w:tc>
      </w:tr>
      <w:tr w:rsidR="005F0FAB">
        <w:tc>
          <w:tcPr>
            <w:tcW w:w="4025" w:type="dxa"/>
          </w:tcPr>
          <w:p w:rsidR="005F0FAB" w:rsidRDefault="005F0FAB">
            <w:pPr>
              <w:pStyle w:val="ConsPlusNormal"/>
            </w:pPr>
            <w:r>
              <w:t>ФЦБ "Аппарат Правительства Пермского края"</w:t>
            </w:r>
          </w:p>
        </w:tc>
        <w:tc>
          <w:tcPr>
            <w:tcW w:w="907" w:type="dxa"/>
          </w:tcPr>
          <w:p w:rsidR="005F0FAB" w:rsidRDefault="005F0FAB">
            <w:pPr>
              <w:pStyle w:val="ConsPlusNormal"/>
              <w:jc w:val="center"/>
            </w:pPr>
            <w:r>
              <w:t>0,5</w:t>
            </w:r>
          </w:p>
        </w:tc>
        <w:tc>
          <w:tcPr>
            <w:tcW w:w="907" w:type="dxa"/>
          </w:tcPr>
          <w:p w:rsidR="005F0FAB" w:rsidRDefault="005F0FAB">
            <w:pPr>
              <w:pStyle w:val="ConsPlusNormal"/>
              <w:jc w:val="center"/>
            </w:pPr>
            <w:r>
              <w:t>0,47</w:t>
            </w:r>
          </w:p>
        </w:tc>
        <w:tc>
          <w:tcPr>
            <w:tcW w:w="794" w:type="dxa"/>
          </w:tcPr>
          <w:p w:rsidR="005F0FAB" w:rsidRDefault="005F0FAB">
            <w:pPr>
              <w:pStyle w:val="ConsPlusNormal"/>
              <w:jc w:val="center"/>
            </w:pPr>
            <w:r>
              <w:t>93,1</w:t>
            </w:r>
          </w:p>
        </w:tc>
        <w:tc>
          <w:tcPr>
            <w:tcW w:w="907" w:type="dxa"/>
          </w:tcPr>
          <w:p w:rsidR="005F0FAB" w:rsidRDefault="005F0FAB">
            <w:pPr>
              <w:pStyle w:val="ConsPlusNormal"/>
              <w:jc w:val="center"/>
            </w:pPr>
            <w:r>
              <w:t>0,9</w:t>
            </w:r>
          </w:p>
        </w:tc>
        <w:tc>
          <w:tcPr>
            <w:tcW w:w="907" w:type="dxa"/>
          </w:tcPr>
          <w:p w:rsidR="005F0FAB" w:rsidRDefault="005F0FAB">
            <w:pPr>
              <w:pStyle w:val="ConsPlusNormal"/>
              <w:jc w:val="center"/>
            </w:pPr>
            <w:r>
              <w:t>0,6</w:t>
            </w:r>
          </w:p>
        </w:tc>
        <w:tc>
          <w:tcPr>
            <w:tcW w:w="737" w:type="dxa"/>
          </w:tcPr>
          <w:p w:rsidR="005F0FAB" w:rsidRDefault="005F0FAB">
            <w:pPr>
              <w:pStyle w:val="ConsPlusNormal"/>
              <w:jc w:val="center"/>
            </w:pPr>
            <w:r>
              <w:t>65,7</w:t>
            </w:r>
          </w:p>
        </w:tc>
      </w:tr>
      <w:tr w:rsidR="005F0FAB">
        <w:tc>
          <w:tcPr>
            <w:tcW w:w="4025" w:type="dxa"/>
          </w:tcPr>
          <w:p w:rsidR="005F0FAB" w:rsidRDefault="005F0FAB">
            <w:pPr>
              <w:pStyle w:val="ConsPlusNormal"/>
            </w:pPr>
            <w:r>
              <w:t>ФЦБ "Прочие расходы"</w:t>
            </w:r>
          </w:p>
        </w:tc>
        <w:tc>
          <w:tcPr>
            <w:tcW w:w="907" w:type="dxa"/>
          </w:tcPr>
          <w:p w:rsidR="005F0FAB" w:rsidRDefault="005F0FAB">
            <w:pPr>
              <w:pStyle w:val="ConsPlusNormal"/>
              <w:jc w:val="center"/>
            </w:pPr>
            <w:r>
              <w:t>8,1</w:t>
            </w:r>
          </w:p>
        </w:tc>
        <w:tc>
          <w:tcPr>
            <w:tcW w:w="907" w:type="dxa"/>
          </w:tcPr>
          <w:p w:rsidR="005F0FAB" w:rsidRDefault="005F0FAB">
            <w:pPr>
              <w:pStyle w:val="ConsPlusNormal"/>
              <w:jc w:val="center"/>
            </w:pPr>
            <w:r>
              <w:t>7,9</w:t>
            </w:r>
          </w:p>
        </w:tc>
        <w:tc>
          <w:tcPr>
            <w:tcW w:w="794" w:type="dxa"/>
          </w:tcPr>
          <w:p w:rsidR="005F0FAB" w:rsidRDefault="005F0FAB">
            <w:pPr>
              <w:pStyle w:val="ConsPlusNormal"/>
              <w:jc w:val="center"/>
            </w:pPr>
            <w:r>
              <w:t>97,5</w:t>
            </w:r>
          </w:p>
        </w:tc>
        <w:tc>
          <w:tcPr>
            <w:tcW w:w="907" w:type="dxa"/>
          </w:tcPr>
          <w:p w:rsidR="005F0FAB" w:rsidRDefault="005F0FAB">
            <w:pPr>
              <w:pStyle w:val="ConsPlusNormal"/>
              <w:jc w:val="center"/>
            </w:pPr>
            <w:r>
              <w:t>8,2</w:t>
            </w:r>
          </w:p>
        </w:tc>
        <w:tc>
          <w:tcPr>
            <w:tcW w:w="907" w:type="dxa"/>
          </w:tcPr>
          <w:p w:rsidR="005F0FAB" w:rsidRDefault="005F0FAB">
            <w:pPr>
              <w:pStyle w:val="ConsPlusNormal"/>
              <w:jc w:val="center"/>
            </w:pPr>
            <w:r>
              <w:t>7,8</w:t>
            </w:r>
          </w:p>
        </w:tc>
        <w:tc>
          <w:tcPr>
            <w:tcW w:w="737" w:type="dxa"/>
          </w:tcPr>
          <w:p w:rsidR="005F0FAB" w:rsidRDefault="005F0FAB">
            <w:pPr>
              <w:pStyle w:val="ConsPlusNormal"/>
              <w:jc w:val="center"/>
            </w:pPr>
            <w:r>
              <w:t>95,4</w:t>
            </w:r>
          </w:p>
        </w:tc>
      </w:tr>
      <w:tr w:rsidR="005F0FAB">
        <w:tc>
          <w:tcPr>
            <w:tcW w:w="4025" w:type="dxa"/>
          </w:tcPr>
          <w:p w:rsidR="005F0FAB" w:rsidRDefault="005F0FAB">
            <w:pPr>
              <w:pStyle w:val="ConsPlusNormal"/>
            </w:pPr>
            <w:r>
              <w:t>Итого</w:t>
            </w:r>
          </w:p>
        </w:tc>
        <w:tc>
          <w:tcPr>
            <w:tcW w:w="907" w:type="dxa"/>
          </w:tcPr>
          <w:p w:rsidR="005F0FAB" w:rsidRDefault="005F0FAB">
            <w:pPr>
              <w:pStyle w:val="ConsPlusNormal"/>
              <w:jc w:val="center"/>
            </w:pPr>
            <w:r>
              <w:t>83,5</w:t>
            </w:r>
          </w:p>
        </w:tc>
        <w:tc>
          <w:tcPr>
            <w:tcW w:w="907" w:type="dxa"/>
          </w:tcPr>
          <w:p w:rsidR="005F0FAB" w:rsidRDefault="005F0FAB">
            <w:pPr>
              <w:pStyle w:val="ConsPlusNormal"/>
              <w:jc w:val="center"/>
            </w:pPr>
            <w:r>
              <w:t>73,8</w:t>
            </w:r>
          </w:p>
        </w:tc>
        <w:tc>
          <w:tcPr>
            <w:tcW w:w="794" w:type="dxa"/>
          </w:tcPr>
          <w:p w:rsidR="005F0FAB" w:rsidRDefault="005F0FAB">
            <w:pPr>
              <w:pStyle w:val="ConsPlusNormal"/>
              <w:jc w:val="center"/>
            </w:pPr>
            <w:r>
              <w:t>88,4</w:t>
            </w:r>
          </w:p>
        </w:tc>
        <w:tc>
          <w:tcPr>
            <w:tcW w:w="907" w:type="dxa"/>
          </w:tcPr>
          <w:p w:rsidR="005F0FAB" w:rsidRDefault="005F0FAB">
            <w:pPr>
              <w:pStyle w:val="ConsPlusNormal"/>
              <w:jc w:val="center"/>
            </w:pPr>
            <w:r>
              <w:t>80,1</w:t>
            </w:r>
          </w:p>
        </w:tc>
        <w:tc>
          <w:tcPr>
            <w:tcW w:w="907" w:type="dxa"/>
          </w:tcPr>
          <w:p w:rsidR="005F0FAB" w:rsidRDefault="005F0FAB">
            <w:pPr>
              <w:pStyle w:val="ConsPlusNormal"/>
              <w:jc w:val="center"/>
            </w:pPr>
            <w:r>
              <w:t>66,6</w:t>
            </w:r>
          </w:p>
        </w:tc>
        <w:tc>
          <w:tcPr>
            <w:tcW w:w="737" w:type="dxa"/>
          </w:tcPr>
          <w:p w:rsidR="005F0FAB" w:rsidRDefault="005F0FAB">
            <w:pPr>
              <w:pStyle w:val="ConsPlusNormal"/>
              <w:jc w:val="center"/>
            </w:pPr>
            <w:r>
              <w:t>83,2</w:t>
            </w:r>
          </w:p>
        </w:tc>
      </w:tr>
    </w:tbl>
    <w:p w:rsidR="005F0FAB" w:rsidRDefault="005F0FAB">
      <w:pPr>
        <w:pStyle w:val="ConsPlusNormal"/>
        <w:jc w:val="center"/>
      </w:pPr>
    </w:p>
    <w:p w:rsidR="005F0FAB" w:rsidRDefault="005F0FAB">
      <w:pPr>
        <w:pStyle w:val="ConsPlusNormal"/>
        <w:jc w:val="center"/>
      </w:pPr>
      <w:bookmarkStart w:id="10" w:name="P2988"/>
      <w:bookmarkEnd w:id="10"/>
      <w:r>
        <w:t>6. Отдельные финансовые показатели за 2005-2010 гг.</w:t>
      </w:r>
    </w:p>
    <w:p w:rsidR="005F0FAB" w:rsidRDefault="005F0FAB">
      <w:pPr>
        <w:pStyle w:val="ConsPlusNormal"/>
        <w:jc w:val="center"/>
      </w:pPr>
    </w:p>
    <w:p w:rsidR="005F0FAB" w:rsidRDefault="005F0FAB">
      <w:pPr>
        <w:pStyle w:val="ConsPlusNonformat"/>
        <w:jc w:val="both"/>
      </w:pPr>
      <w:r>
        <w:t>млн. руб.                                                      млн. руб.</w:t>
      </w:r>
    </w:p>
    <w:p w:rsidR="005F0FAB" w:rsidRDefault="005F0FAB">
      <w:pPr>
        <w:pStyle w:val="ConsPlusNonformat"/>
        <w:jc w:val="both"/>
      </w:pPr>
      <w:r>
        <w:t>300000 ┐                                                       ┌ 7000000</w:t>
      </w:r>
    </w:p>
    <w:p w:rsidR="005F0FAB" w:rsidRDefault="005F0FAB">
      <w:pPr>
        <w:pStyle w:val="ConsPlusNonformat"/>
        <w:jc w:val="both"/>
      </w:pPr>
      <w:r>
        <w:t xml:space="preserve">       │                                                       │</w:t>
      </w:r>
    </w:p>
    <w:p w:rsidR="005F0FAB" w:rsidRDefault="005F0FAB">
      <w:pPr>
        <w:pStyle w:val="ConsPlusNonformat"/>
        <w:jc w:val="both"/>
      </w:pPr>
      <w:r>
        <w:t xml:space="preserve">       │                                                       │</w:t>
      </w:r>
    </w:p>
    <w:p w:rsidR="005F0FAB" w:rsidRDefault="005F0FAB">
      <w:pPr>
        <w:pStyle w:val="ConsPlusNonformat"/>
        <w:jc w:val="both"/>
      </w:pPr>
      <w:r>
        <w:t xml:space="preserve">       │                                                       ├ 6000000</w:t>
      </w:r>
    </w:p>
    <w:p w:rsidR="005F0FAB" w:rsidRDefault="005F0FAB">
      <w:pPr>
        <w:pStyle w:val="ConsPlusNonformat"/>
        <w:jc w:val="both"/>
      </w:pPr>
      <w:r>
        <w:t xml:space="preserve">       │                     ______o                           │</w:t>
      </w:r>
    </w:p>
    <w:p w:rsidR="005F0FAB" w:rsidRDefault="005F0FAB">
      <w:pPr>
        <w:pStyle w:val="ConsPlusNonformat"/>
        <w:jc w:val="both"/>
      </w:pPr>
      <w:r>
        <w:t xml:space="preserve">       │                  _o/       \                   ___o   │</w:t>
      </w:r>
    </w:p>
    <w:p w:rsidR="005F0FAB" w:rsidRDefault="005F0FAB">
      <w:pPr>
        <w:pStyle w:val="ConsPlusNonformat"/>
        <w:jc w:val="both"/>
      </w:pPr>
      <w:r>
        <w:t>250000 ┤                 /           \                 /       ├ 5000000</w:t>
      </w:r>
    </w:p>
    <w:p w:rsidR="005F0FAB" w:rsidRDefault="005F0FAB">
      <w:pPr>
        <w:pStyle w:val="ConsPlusNonformat"/>
        <w:jc w:val="both"/>
      </w:pPr>
      <w:r>
        <w:t xml:space="preserve">       │                │             \               /        │</w:t>
      </w:r>
    </w:p>
    <w:p w:rsidR="005F0FAB" w:rsidRDefault="005F0FAB">
      <w:pPr>
        <w:pStyle w:val="ConsPlusNonformat"/>
        <w:jc w:val="both"/>
      </w:pPr>
      <w:r>
        <w:t xml:space="preserve">       │                │              \             /         │</w:t>
      </w:r>
    </w:p>
    <w:p w:rsidR="005F0FAB" w:rsidRDefault="005F0FAB">
      <w:pPr>
        <w:pStyle w:val="ConsPlusNonformat"/>
        <w:jc w:val="both"/>
      </w:pPr>
      <w:r>
        <w:t xml:space="preserve">       │               /                \      ____o/  ───────&gt;├ 4000000</w:t>
      </w:r>
    </w:p>
    <w:p w:rsidR="005F0FAB" w:rsidRDefault="005F0FAB">
      <w:pPr>
        <w:pStyle w:val="ConsPlusNonformat"/>
        <w:jc w:val="both"/>
      </w:pPr>
      <w:r>
        <w:t xml:space="preserve">       │              /                  \    /         Россия │</w:t>
      </w:r>
    </w:p>
    <w:p w:rsidR="005F0FAB" w:rsidRDefault="005F0FAB">
      <w:pPr>
        <w:pStyle w:val="ConsPlusNonformat"/>
        <w:jc w:val="both"/>
      </w:pPr>
      <w:r>
        <w:t xml:space="preserve">       │             /                    \o_/                 │</w:t>
      </w:r>
    </w:p>
    <w:p w:rsidR="005F0FAB" w:rsidRDefault="005F0FAB">
      <w:pPr>
        <w:pStyle w:val="ConsPlusNonformat"/>
        <w:jc w:val="both"/>
      </w:pPr>
      <w:r>
        <w:t>200000 ┤            /                                          ├ 3000000</w:t>
      </w:r>
    </w:p>
    <w:p w:rsidR="005F0FAB" w:rsidRDefault="005F0FAB">
      <w:pPr>
        <w:pStyle w:val="ConsPlusNonformat"/>
        <w:jc w:val="both"/>
      </w:pPr>
      <w:r>
        <w:t xml:space="preserve">       │       ____o                                           │</w:t>
      </w:r>
    </w:p>
    <w:p w:rsidR="005F0FAB" w:rsidRDefault="005F0FAB">
      <w:pPr>
        <w:pStyle w:val="ConsPlusNonformat"/>
        <w:jc w:val="both"/>
      </w:pPr>
      <w:r>
        <w:t xml:space="preserve">       │      /                            =                   │</w:t>
      </w:r>
    </w:p>
    <w:p w:rsidR="005F0FAB" w:rsidRDefault="005F0FAB">
      <w:pPr>
        <w:pStyle w:val="ConsPlusNonformat"/>
        <w:jc w:val="both"/>
      </w:pPr>
      <w:r>
        <w:t xml:space="preserve">       │     /                            / \                  │</w:t>
      </w:r>
    </w:p>
    <w:p w:rsidR="005F0FAB" w:rsidRDefault="005F0FAB">
      <w:pPr>
        <w:pStyle w:val="ConsPlusNonformat"/>
        <w:jc w:val="both"/>
      </w:pPr>
      <w:r>
        <w:t xml:space="preserve">       │   o/                  ____+_    │   \                 ├ 2000000</w:t>
      </w:r>
    </w:p>
    <w:p w:rsidR="005F0FAB" w:rsidRDefault="005F0FAB">
      <w:pPr>
        <w:pStyle w:val="ConsPlusNonformat"/>
        <w:jc w:val="both"/>
      </w:pPr>
      <w:r>
        <w:t xml:space="preserve">       │                      /      \   │    \                │</w:t>
      </w:r>
    </w:p>
    <w:p w:rsidR="005F0FAB" w:rsidRDefault="005F0FAB">
      <w:pPr>
        <w:pStyle w:val="ConsPlusNonformat"/>
        <w:jc w:val="both"/>
      </w:pPr>
      <w:r>
        <w:t>150000 ┤&lt;────────            /        \  /     \               │</w:t>
      </w:r>
    </w:p>
    <w:p w:rsidR="005F0FAB" w:rsidRDefault="005F0FAB">
      <w:pPr>
        <w:pStyle w:val="ConsPlusNonformat"/>
        <w:jc w:val="both"/>
      </w:pPr>
      <w:r>
        <w:t xml:space="preserve">       │ субъекты         __+    __x   \/__+    \       ___=   │</w:t>
      </w:r>
    </w:p>
    <w:p w:rsidR="005F0FAB" w:rsidRDefault="005F0FAB">
      <w:pPr>
        <w:pStyle w:val="ConsPlusNonformat"/>
        <w:jc w:val="both"/>
      </w:pPr>
      <w:r>
        <w:t xml:space="preserve">       │                 /      / _в\  /    \    │     /  _+   ├ 1000000</w:t>
      </w:r>
    </w:p>
    <w:p w:rsidR="005F0FAB" w:rsidRDefault="005F0FAB">
      <w:pPr>
        <w:pStyle w:val="ConsPlusNonformat"/>
        <w:jc w:val="both"/>
      </w:pPr>
      <w:r>
        <w:t xml:space="preserve">       │                /      / /  \\/      \   │    /  /     │</w:t>
      </w:r>
    </w:p>
    <w:p w:rsidR="005F0FAB" w:rsidRDefault="005F0FAB">
      <w:pPr>
        <w:pStyle w:val="ConsPlusNonformat"/>
        <w:jc w:val="both"/>
      </w:pPr>
      <w:r>
        <w:t xml:space="preserve">       │               /      / /    /\ ___  _\__\_x_/__/      │</w:t>
      </w:r>
    </w:p>
    <w:p w:rsidR="005F0FAB" w:rsidRDefault="005F0FAB">
      <w:pPr>
        <w:pStyle w:val="ConsPlusNonformat"/>
        <w:jc w:val="both"/>
      </w:pPr>
      <w:r>
        <w:t xml:space="preserve">       │           н_ /      / /    / \/   z/  │  \=/  / \_xн  │</w:t>
      </w:r>
    </w:p>
    <w:p w:rsidR="005F0FAB" w:rsidRDefault="005F0FAB">
      <w:pPr>
        <w:pStyle w:val="ConsPlusNonformat"/>
        <w:jc w:val="both"/>
      </w:pPr>
      <w:r>
        <w:t>100000 ┤     _____/x_\____  / / ___=z_/\\__x \ │      /    /   ├ 0</w:t>
      </w:r>
    </w:p>
    <w:p w:rsidR="005F0FAB" w:rsidRDefault="005F0FAB">
      <w:pPr>
        <w:pStyle w:val="ConsPlusNonformat"/>
        <w:jc w:val="both"/>
      </w:pPr>
      <w:r>
        <w:t xml:space="preserve">       │   x/    /  / \___\x / /  /     \     \│     _│___/ z  │</w:t>
      </w:r>
    </w:p>
    <w:p w:rsidR="005F0FAB" w:rsidRDefault="005F0FAB">
      <w:pPr>
        <w:pStyle w:val="ConsPlusNonformat"/>
        <w:jc w:val="both"/>
      </w:pPr>
      <w:r>
        <w:lastRenderedPageBreak/>
        <w:t xml:space="preserve">       │      __/__+  ____нв_ /__/__н____│_н___\    / │    /v  │</w:t>
      </w:r>
    </w:p>
    <w:p w:rsidR="005F0FAB" w:rsidRDefault="005F0FAB">
      <w:pPr>
        <w:pStyle w:val="ConsPlusNonformat"/>
        <w:jc w:val="both"/>
      </w:pPr>
      <w:r>
        <w:t xml:space="preserve">       │     /  │ _=_/_____=_/__/___v____│ v__ │\__н  │ __/    │</w:t>
      </w:r>
    </w:p>
    <w:p w:rsidR="005F0FAB" w:rsidRDefault="005F0FAB">
      <w:pPr>
        <w:pStyle w:val="ConsPlusNonformat"/>
        <w:jc w:val="both"/>
      </w:pPr>
      <w:r>
        <w:t xml:space="preserve">       │  в+/___│/_в/        / /         \    \│|     │/___в   ├ -1000000</w:t>
      </w:r>
    </w:p>
    <w:p w:rsidR="005F0FAB" w:rsidRDefault="005F0FAB">
      <w:pPr>
        <w:pStyle w:val="ConsPlusNonformat"/>
        <w:jc w:val="both"/>
      </w:pPr>
      <w:r>
        <w:t xml:space="preserve">       │       //        __zv_/           \в___\|__вv_//       │</w:t>
      </w:r>
    </w:p>
    <w:p w:rsidR="005F0FAB" w:rsidRDefault="005F0FAB">
      <w:pPr>
        <w:pStyle w:val="ConsPlusNonformat"/>
        <w:jc w:val="both"/>
      </w:pPr>
      <w:r>
        <w:t xml:space="preserve"> 50000 ┤      //  _z____/ _/                   │ \   /│        │</w:t>
      </w:r>
    </w:p>
    <w:p w:rsidR="005F0FAB" w:rsidRDefault="005F0FAB">
      <w:pPr>
        <w:pStyle w:val="ConsPlusNonformat"/>
        <w:jc w:val="both"/>
      </w:pPr>
      <w:r>
        <w:t xml:space="preserve">       │   =_//  / v_____/                     │  \ / │        │</w:t>
      </w:r>
    </w:p>
    <w:p w:rsidR="005F0FAB" w:rsidRDefault="005F0FAB">
      <w:pPr>
        <w:pStyle w:val="ConsPlusNonformat"/>
        <w:jc w:val="both"/>
      </w:pPr>
      <w:r>
        <w:t xml:space="preserve">       │   н/   / /                            │   z  │        ├ -2000000</w:t>
      </w:r>
    </w:p>
    <w:p w:rsidR="005F0FAB" w:rsidRDefault="005F0FAB">
      <w:pPr>
        <w:pStyle w:val="ConsPlusNonformat"/>
        <w:jc w:val="both"/>
      </w:pPr>
      <w:r>
        <w:t xml:space="preserve">       │   z___/ /                              \    /         │</w:t>
      </w:r>
    </w:p>
    <w:p w:rsidR="005F0FAB" w:rsidRDefault="005F0FAB">
      <w:pPr>
        <w:pStyle w:val="ConsPlusNonformat"/>
        <w:jc w:val="both"/>
      </w:pPr>
      <w:r>
        <w:t xml:space="preserve">       │   v____/                                \  /          │</w:t>
      </w:r>
    </w:p>
    <w:p w:rsidR="005F0FAB" w:rsidRDefault="005F0FAB">
      <w:pPr>
        <w:pStyle w:val="ConsPlusNonformat"/>
        <w:jc w:val="both"/>
      </w:pPr>
      <w:r>
        <w:t xml:space="preserve">       │                                          \+           │</w:t>
      </w:r>
    </w:p>
    <w:p w:rsidR="005F0FAB" w:rsidRDefault="005F0FAB">
      <w:pPr>
        <w:pStyle w:val="ConsPlusNonformat"/>
        <w:jc w:val="both"/>
      </w:pPr>
      <w:r>
        <w:t xml:space="preserve">     0 ┼───────┬───────┬───────┬───────┬───────┬───────┬───────┼ -3000000</w:t>
      </w:r>
    </w:p>
    <w:p w:rsidR="005F0FAB" w:rsidRDefault="005F0FAB">
      <w:pPr>
        <w:pStyle w:val="ConsPlusNonformat"/>
        <w:jc w:val="both"/>
      </w:pPr>
      <w:r>
        <w:t xml:space="preserve">         2004    2005    2006    2007    2008    2009      на</w:t>
      </w:r>
    </w:p>
    <w:p w:rsidR="005F0FAB" w:rsidRDefault="005F0FAB">
      <w:pPr>
        <w:pStyle w:val="ConsPlusNonformat"/>
        <w:jc w:val="both"/>
      </w:pPr>
      <w:r>
        <w:t xml:space="preserve">                                                       01.12.2010</w:t>
      </w:r>
    </w:p>
    <w:p w:rsidR="005F0FAB" w:rsidRDefault="005F0FAB">
      <w:pPr>
        <w:pStyle w:val="ConsPlusNonformat"/>
        <w:jc w:val="both"/>
      </w:pPr>
    </w:p>
    <w:p w:rsidR="005F0FAB" w:rsidRDefault="005F0FAB">
      <w:pPr>
        <w:pStyle w:val="ConsPlusNonformat"/>
        <w:jc w:val="both"/>
      </w:pPr>
      <w:r>
        <w:t xml:space="preserve">       __=__ Пермский край                __в__ Челябинская область</w:t>
      </w:r>
    </w:p>
    <w:p w:rsidR="005F0FAB" w:rsidRDefault="005F0FAB">
      <w:pPr>
        <w:pStyle w:val="ConsPlusNonformat"/>
        <w:jc w:val="both"/>
      </w:pPr>
    </w:p>
    <w:p w:rsidR="005F0FAB" w:rsidRDefault="005F0FAB">
      <w:pPr>
        <w:pStyle w:val="ConsPlusNonformat"/>
        <w:jc w:val="both"/>
      </w:pPr>
      <w:r>
        <w:t xml:space="preserve">       __+__ Свердловская область         __o__ РФ (правая шкала)</w:t>
      </w:r>
    </w:p>
    <w:p w:rsidR="005F0FAB" w:rsidRDefault="005F0FAB">
      <w:pPr>
        <w:pStyle w:val="ConsPlusNonformat"/>
        <w:jc w:val="both"/>
      </w:pPr>
    </w:p>
    <w:p w:rsidR="005F0FAB" w:rsidRDefault="005F0FAB">
      <w:pPr>
        <w:pStyle w:val="ConsPlusNonformat"/>
        <w:jc w:val="both"/>
      </w:pPr>
      <w:r>
        <w:t xml:space="preserve">       __x__ Республика Татарстан         __z__ Самарская область</w:t>
      </w:r>
    </w:p>
    <w:p w:rsidR="005F0FAB" w:rsidRDefault="005F0FAB">
      <w:pPr>
        <w:pStyle w:val="ConsPlusNonformat"/>
        <w:jc w:val="both"/>
      </w:pPr>
    </w:p>
    <w:p w:rsidR="005F0FAB" w:rsidRDefault="005F0FAB">
      <w:pPr>
        <w:pStyle w:val="ConsPlusNonformat"/>
        <w:jc w:val="both"/>
      </w:pPr>
      <w:r>
        <w:t xml:space="preserve">       __v__ Нижегородская область        __н__ Республика Башкортостан</w:t>
      </w:r>
    </w:p>
    <w:p w:rsidR="005F0FAB" w:rsidRDefault="005F0FAB">
      <w:pPr>
        <w:pStyle w:val="ConsPlusNormal"/>
        <w:jc w:val="center"/>
      </w:pPr>
    </w:p>
    <w:p w:rsidR="005F0FAB" w:rsidRDefault="005F0FAB">
      <w:pPr>
        <w:pStyle w:val="ConsPlusNormal"/>
        <w:jc w:val="center"/>
      </w:pPr>
      <w:r>
        <w:t>Рис. 26. Сальдированный финансовый результат по Российской</w:t>
      </w:r>
    </w:p>
    <w:p w:rsidR="005F0FAB" w:rsidRDefault="005F0FAB">
      <w:pPr>
        <w:pStyle w:val="ConsPlusNormal"/>
        <w:jc w:val="center"/>
      </w:pPr>
      <w:r>
        <w:t>Федерации и субъектам (млн. руб.)</w:t>
      </w:r>
    </w:p>
    <w:p w:rsidR="005F0FAB" w:rsidRDefault="005F0FAB">
      <w:pPr>
        <w:pStyle w:val="ConsPlusNormal"/>
        <w:ind w:firstLine="540"/>
        <w:jc w:val="both"/>
      </w:pPr>
    </w:p>
    <w:p w:rsidR="005F0FAB" w:rsidRDefault="005F0FAB">
      <w:pPr>
        <w:pStyle w:val="ConsPlusNormal"/>
        <w:jc w:val="center"/>
      </w:pPr>
      <w:r>
        <w:t>Рис. 3. Динамика ежемесячных значений сальдированного</w:t>
      </w:r>
    </w:p>
    <w:p w:rsidR="005F0FAB" w:rsidRDefault="005F0FAB">
      <w:pPr>
        <w:pStyle w:val="ConsPlusNormal"/>
        <w:jc w:val="center"/>
      </w:pPr>
      <w:r>
        <w:t>финансового результата по Пермскому краю (млн. руб.,</w:t>
      </w:r>
    </w:p>
    <w:p w:rsidR="005F0FAB" w:rsidRDefault="005F0FAB">
      <w:pPr>
        <w:pStyle w:val="ConsPlusNormal"/>
        <w:jc w:val="center"/>
      </w:pPr>
      <w:r>
        <w:t>в текущих ценах)</w:t>
      </w:r>
    </w:p>
    <w:p w:rsidR="005F0FAB" w:rsidRDefault="005F0FAB">
      <w:pPr>
        <w:pStyle w:val="ConsPlusNormal"/>
        <w:ind w:firstLine="540"/>
        <w:jc w:val="both"/>
      </w:pPr>
    </w:p>
    <w:p w:rsidR="005F0FAB" w:rsidRDefault="005F0FAB">
      <w:pPr>
        <w:pStyle w:val="ConsPlusNormal"/>
        <w:jc w:val="center"/>
      </w:pPr>
      <w:r>
        <w:t>Рисунок не приводится.</w:t>
      </w:r>
    </w:p>
    <w:p w:rsidR="005F0FAB" w:rsidRDefault="005F0FAB">
      <w:pPr>
        <w:pStyle w:val="ConsPlusNormal"/>
        <w:ind w:firstLine="540"/>
        <w:jc w:val="both"/>
      </w:pPr>
    </w:p>
    <w:p w:rsidR="005F0FAB" w:rsidRDefault="005F0FAB">
      <w:pPr>
        <w:pStyle w:val="ConsPlusNormal"/>
        <w:jc w:val="center"/>
      </w:pPr>
      <w:bookmarkStart w:id="11" w:name="P3048"/>
      <w:bookmarkEnd w:id="11"/>
      <w:r>
        <w:t>7. Справка об уровне бедности населения Пермского края</w:t>
      </w:r>
    </w:p>
    <w:p w:rsidR="005F0FAB" w:rsidRDefault="005F0FAB">
      <w:pPr>
        <w:pStyle w:val="ConsPlusNormal"/>
        <w:jc w:val="center"/>
      </w:pPr>
      <w:r>
        <w:t>в сравнении с регионами-конкурентами и Российской Федерацией</w:t>
      </w:r>
    </w:p>
    <w:p w:rsidR="005F0FAB" w:rsidRDefault="005F0FAB">
      <w:pPr>
        <w:pStyle w:val="ConsPlusNormal"/>
        <w:jc w:val="center"/>
      </w:pPr>
      <w:r>
        <w:t>в целом</w:t>
      </w:r>
    </w:p>
    <w:p w:rsidR="005F0FAB" w:rsidRDefault="005F0FAB">
      <w:pPr>
        <w:pStyle w:val="ConsPlusNormal"/>
        <w:ind w:firstLine="540"/>
        <w:jc w:val="both"/>
      </w:pPr>
    </w:p>
    <w:p w:rsidR="005F0FAB" w:rsidRDefault="005F0FAB">
      <w:pPr>
        <w:pStyle w:val="ConsPlusNormal"/>
        <w:ind w:firstLine="540"/>
        <w:jc w:val="both"/>
      </w:pPr>
      <w:r>
        <w:t xml:space="preserve">В соответствии с методикой Пермьстата бедным считается население, доходы которого ниже официально установленного прожиточного </w:t>
      </w:r>
      <w:hyperlink r:id="rId24" w:history="1">
        <w:r>
          <w:rPr>
            <w:color w:val="0000FF"/>
          </w:rPr>
          <w:t>минимума</w:t>
        </w:r>
      </w:hyperlink>
      <w:r>
        <w:t xml:space="preserve"> (в IV квартале 2010 года прожиточный </w:t>
      </w:r>
      <w:hyperlink r:id="rId25" w:history="1">
        <w:r>
          <w:rPr>
            <w:color w:val="0000FF"/>
          </w:rPr>
          <w:t>минимум</w:t>
        </w:r>
      </w:hyperlink>
      <w:r>
        <w:t xml:space="preserve"> составил 6101 руб.).</w:t>
      </w:r>
    </w:p>
    <w:p w:rsidR="005F0FAB" w:rsidRDefault="005F0FAB">
      <w:pPr>
        <w:pStyle w:val="ConsPlusNormal"/>
        <w:ind w:firstLine="540"/>
        <w:jc w:val="both"/>
      </w:pPr>
      <w:r>
        <w:t xml:space="preserve">В 2010 году численность населения, имеющего среднедушевые доходы ниже прожиточного </w:t>
      </w:r>
      <w:hyperlink r:id="rId26" w:history="1">
        <w:r>
          <w:rPr>
            <w:color w:val="0000FF"/>
          </w:rPr>
          <w:t>минимума</w:t>
        </w:r>
      </w:hyperlink>
      <w:r>
        <w:t>, составила 379,43 тыс. чел., или 14,0% от общей численности населения (в 2009 году - 399,74 тыс. чел., или 14,8%).</w:t>
      </w:r>
    </w:p>
    <w:p w:rsidR="005F0FAB" w:rsidRDefault="005F0FAB">
      <w:pPr>
        <w:pStyle w:val="ConsPlusNormal"/>
        <w:ind w:firstLine="540"/>
        <w:jc w:val="both"/>
      </w:pPr>
    </w:p>
    <w:p w:rsidR="005F0FAB" w:rsidRDefault="005F0FAB">
      <w:pPr>
        <w:pStyle w:val="ConsPlusNormal"/>
        <w:ind w:firstLine="540"/>
        <w:jc w:val="both"/>
      </w:pPr>
      <w:r>
        <w:t>Таблица - Уровень бедности населения Пермского края среди регионов-конкурентов</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474"/>
        <w:gridCol w:w="3628"/>
        <w:gridCol w:w="1417"/>
      </w:tblGrid>
      <w:tr w:rsidR="005F0FAB">
        <w:tc>
          <w:tcPr>
            <w:tcW w:w="2835" w:type="dxa"/>
          </w:tcPr>
          <w:p w:rsidR="005F0FAB" w:rsidRDefault="005F0FAB">
            <w:pPr>
              <w:pStyle w:val="ConsPlusNormal"/>
              <w:jc w:val="both"/>
            </w:pPr>
          </w:p>
        </w:tc>
        <w:tc>
          <w:tcPr>
            <w:tcW w:w="1474" w:type="dxa"/>
          </w:tcPr>
          <w:p w:rsidR="005F0FAB" w:rsidRDefault="005F0FAB">
            <w:pPr>
              <w:pStyle w:val="ConsPlusNormal"/>
              <w:jc w:val="center"/>
            </w:pPr>
            <w:r>
              <w:t>Численность населения, тыс. чел.</w:t>
            </w:r>
          </w:p>
        </w:tc>
        <w:tc>
          <w:tcPr>
            <w:tcW w:w="3628" w:type="dxa"/>
          </w:tcPr>
          <w:p w:rsidR="005F0FAB" w:rsidRDefault="005F0FAB">
            <w:pPr>
              <w:pStyle w:val="ConsPlusNormal"/>
              <w:jc w:val="center"/>
            </w:pPr>
            <w:r>
              <w:t xml:space="preserve">Численность населения, имеющего среднедушевые доходы ниже прожиточного </w:t>
            </w:r>
            <w:hyperlink r:id="rId27" w:history="1">
              <w:r>
                <w:rPr>
                  <w:color w:val="0000FF"/>
                </w:rPr>
                <w:t>минимума</w:t>
              </w:r>
            </w:hyperlink>
          </w:p>
        </w:tc>
        <w:tc>
          <w:tcPr>
            <w:tcW w:w="1417" w:type="dxa"/>
          </w:tcPr>
          <w:p w:rsidR="005F0FAB" w:rsidRDefault="005F0FAB">
            <w:pPr>
              <w:pStyle w:val="ConsPlusNormal"/>
              <w:jc w:val="center"/>
            </w:pPr>
            <w:r>
              <w:t>Уровень бедности, %</w:t>
            </w:r>
          </w:p>
        </w:tc>
      </w:tr>
      <w:tr w:rsidR="005F0FAB">
        <w:tc>
          <w:tcPr>
            <w:tcW w:w="2835" w:type="dxa"/>
          </w:tcPr>
          <w:p w:rsidR="005F0FAB" w:rsidRDefault="005F0FAB">
            <w:pPr>
              <w:pStyle w:val="ConsPlusNormal"/>
            </w:pPr>
            <w:r>
              <w:t>Российская Федерация</w:t>
            </w:r>
          </w:p>
        </w:tc>
        <w:tc>
          <w:tcPr>
            <w:tcW w:w="1474" w:type="dxa"/>
          </w:tcPr>
          <w:p w:rsidR="005F0FAB" w:rsidRDefault="005F0FAB">
            <w:pPr>
              <w:pStyle w:val="ConsPlusNormal"/>
              <w:jc w:val="center"/>
            </w:pPr>
            <w:r>
              <w:t>141914,5</w:t>
            </w:r>
          </w:p>
        </w:tc>
        <w:tc>
          <w:tcPr>
            <w:tcW w:w="3628" w:type="dxa"/>
          </w:tcPr>
          <w:p w:rsidR="005F0FAB" w:rsidRDefault="005F0FAB">
            <w:pPr>
              <w:pStyle w:val="ConsPlusNormal"/>
              <w:jc w:val="center"/>
            </w:pPr>
            <w:r>
              <w:t>18500,0</w:t>
            </w:r>
          </w:p>
        </w:tc>
        <w:tc>
          <w:tcPr>
            <w:tcW w:w="1417" w:type="dxa"/>
          </w:tcPr>
          <w:p w:rsidR="005F0FAB" w:rsidRDefault="005F0FAB">
            <w:pPr>
              <w:pStyle w:val="ConsPlusNormal"/>
              <w:jc w:val="center"/>
            </w:pPr>
            <w:r>
              <w:t>13,1</w:t>
            </w:r>
          </w:p>
        </w:tc>
      </w:tr>
      <w:tr w:rsidR="005F0FAB">
        <w:tc>
          <w:tcPr>
            <w:tcW w:w="2835" w:type="dxa"/>
          </w:tcPr>
          <w:p w:rsidR="005F0FAB" w:rsidRDefault="005F0FAB">
            <w:pPr>
              <w:pStyle w:val="ConsPlusNormal"/>
            </w:pPr>
            <w:r>
              <w:t>Нижегородская область</w:t>
            </w:r>
          </w:p>
        </w:tc>
        <w:tc>
          <w:tcPr>
            <w:tcW w:w="1474" w:type="dxa"/>
          </w:tcPr>
          <w:p w:rsidR="005F0FAB" w:rsidRDefault="005F0FAB">
            <w:pPr>
              <w:pStyle w:val="ConsPlusNormal"/>
              <w:jc w:val="center"/>
            </w:pPr>
            <w:r>
              <w:t>3307,6</w:t>
            </w:r>
          </w:p>
        </w:tc>
        <w:tc>
          <w:tcPr>
            <w:tcW w:w="3628" w:type="dxa"/>
          </w:tcPr>
          <w:p w:rsidR="005F0FAB" w:rsidRDefault="005F0FAB">
            <w:pPr>
              <w:pStyle w:val="ConsPlusNormal"/>
              <w:jc w:val="center"/>
            </w:pPr>
            <w:r>
              <w:t>422,3</w:t>
            </w:r>
          </w:p>
        </w:tc>
        <w:tc>
          <w:tcPr>
            <w:tcW w:w="1417" w:type="dxa"/>
          </w:tcPr>
          <w:p w:rsidR="005F0FAB" w:rsidRDefault="005F0FAB">
            <w:pPr>
              <w:pStyle w:val="ConsPlusNormal"/>
              <w:jc w:val="center"/>
            </w:pPr>
            <w:r>
              <w:t>12,8</w:t>
            </w:r>
          </w:p>
        </w:tc>
      </w:tr>
      <w:tr w:rsidR="005F0FAB">
        <w:tc>
          <w:tcPr>
            <w:tcW w:w="2835" w:type="dxa"/>
          </w:tcPr>
          <w:p w:rsidR="005F0FAB" w:rsidRDefault="005F0FAB">
            <w:pPr>
              <w:pStyle w:val="ConsPlusNormal"/>
            </w:pPr>
            <w:r>
              <w:t>Пермский край</w:t>
            </w:r>
          </w:p>
        </w:tc>
        <w:tc>
          <w:tcPr>
            <w:tcW w:w="1474" w:type="dxa"/>
          </w:tcPr>
          <w:p w:rsidR="005F0FAB" w:rsidRDefault="005F0FAB">
            <w:pPr>
              <w:pStyle w:val="ConsPlusNormal"/>
              <w:jc w:val="center"/>
            </w:pPr>
            <w:r>
              <w:t>2634,1</w:t>
            </w:r>
          </w:p>
        </w:tc>
        <w:tc>
          <w:tcPr>
            <w:tcW w:w="3628" w:type="dxa"/>
          </w:tcPr>
          <w:p w:rsidR="005F0FAB" w:rsidRDefault="005F0FAB">
            <w:pPr>
              <w:pStyle w:val="ConsPlusNormal"/>
              <w:jc w:val="center"/>
            </w:pPr>
            <w:r>
              <w:t>379,4</w:t>
            </w:r>
          </w:p>
        </w:tc>
        <w:tc>
          <w:tcPr>
            <w:tcW w:w="1417" w:type="dxa"/>
          </w:tcPr>
          <w:p w:rsidR="005F0FAB" w:rsidRDefault="005F0FAB">
            <w:pPr>
              <w:pStyle w:val="ConsPlusNormal"/>
              <w:jc w:val="center"/>
            </w:pPr>
            <w:r>
              <w:t>14,4</w:t>
            </w:r>
          </w:p>
        </w:tc>
      </w:tr>
      <w:tr w:rsidR="005F0FAB">
        <w:tc>
          <w:tcPr>
            <w:tcW w:w="2835" w:type="dxa"/>
          </w:tcPr>
          <w:p w:rsidR="005F0FAB" w:rsidRDefault="005F0FAB">
            <w:pPr>
              <w:pStyle w:val="ConsPlusNormal"/>
            </w:pPr>
            <w:r>
              <w:t>Республика Башкортостан</w:t>
            </w:r>
          </w:p>
        </w:tc>
        <w:tc>
          <w:tcPr>
            <w:tcW w:w="1474" w:type="dxa"/>
          </w:tcPr>
          <w:p w:rsidR="005F0FAB" w:rsidRDefault="005F0FAB">
            <w:pPr>
              <w:pStyle w:val="ConsPlusNormal"/>
              <w:jc w:val="center"/>
            </w:pPr>
            <w:r>
              <w:t>4071,9</w:t>
            </w:r>
          </w:p>
        </w:tc>
        <w:tc>
          <w:tcPr>
            <w:tcW w:w="3628" w:type="dxa"/>
          </w:tcPr>
          <w:p w:rsidR="005F0FAB" w:rsidRDefault="005F0FAB">
            <w:pPr>
              <w:pStyle w:val="ConsPlusNormal"/>
              <w:jc w:val="center"/>
            </w:pPr>
            <w:r>
              <w:t>456,2</w:t>
            </w:r>
          </w:p>
        </w:tc>
        <w:tc>
          <w:tcPr>
            <w:tcW w:w="1417" w:type="dxa"/>
          </w:tcPr>
          <w:p w:rsidR="005F0FAB" w:rsidRDefault="005F0FAB">
            <w:pPr>
              <w:pStyle w:val="ConsPlusNormal"/>
              <w:jc w:val="center"/>
            </w:pPr>
            <w:r>
              <w:t>11,2</w:t>
            </w:r>
          </w:p>
        </w:tc>
      </w:tr>
      <w:tr w:rsidR="005F0FAB">
        <w:tc>
          <w:tcPr>
            <w:tcW w:w="2835" w:type="dxa"/>
          </w:tcPr>
          <w:p w:rsidR="005F0FAB" w:rsidRDefault="005F0FAB">
            <w:pPr>
              <w:pStyle w:val="ConsPlusNormal"/>
            </w:pPr>
            <w:r>
              <w:t>Республика Татарстан</w:t>
            </w:r>
          </w:p>
        </w:tc>
        <w:tc>
          <w:tcPr>
            <w:tcW w:w="1474" w:type="dxa"/>
          </w:tcPr>
          <w:p w:rsidR="005F0FAB" w:rsidRDefault="005F0FAB">
            <w:pPr>
              <w:pStyle w:val="ConsPlusNormal"/>
              <w:jc w:val="center"/>
            </w:pPr>
            <w:r>
              <w:t>3787,4</w:t>
            </w:r>
          </w:p>
        </w:tc>
        <w:tc>
          <w:tcPr>
            <w:tcW w:w="3628" w:type="dxa"/>
          </w:tcPr>
          <w:p w:rsidR="005F0FAB" w:rsidRDefault="005F0FAB">
            <w:pPr>
              <w:pStyle w:val="ConsPlusNormal"/>
              <w:jc w:val="center"/>
            </w:pPr>
            <w:r>
              <w:t>324,9</w:t>
            </w:r>
          </w:p>
        </w:tc>
        <w:tc>
          <w:tcPr>
            <w:tcW w:w="1417" w:type="dxa"/>
          </w:tcPr>
          <w:p w:rsidR="005F0FAB" w:rsidRDefault="005F0FAB">
            <w:pPr>
              <w:pStyle w:val="ConsPlusNormal"/>
              <w:jc w:val="center"/>
            </w:pPr>
            <w:r>
              <w:t>8,6</w:t>
            </w:r>
          </w:p>
        </w:tc>
      </w:tr>
      <w:tr w:rsidR="005F0FAB">
        <w:tc>
          <w:tcPr>
            <w:tcW w:w="2835" w:type="dxa"/>
          </w:tcPr>
          <w:p w:rsidR="005F0FAB" w:rsidRDefault="005F0FAB">
            <w:pPr>
              <w:pStyle w:val="ConsPlusNormal"/>
            </w:pPr>
            <w:r>
              <w:lastRenderedPageBreak/>
              <w:t>Самарская область</w:t>
            </w:r>
          </w:p>
        </w:tc>
        <w:tc>
          <w:tcPr>
            <w:tcW w:w="1474" w:type="dxa"/>
          </w:tcPr>
          <w:p w:rsidR="005F0FAB" w:rsidRDefault="005F0FAB">
            <w:pPr>
              <w:pStyle w:val="ConsPlusNormal"/>
              <w:jc w:val="center"/>
            </w:pPr>
            <w:r>
              <w:t>3215,4</w:t>
            </w:r>
          </w:p>
        </w:tc>
        <w:tc>
          <w:tcPr>
            <w:tcW w:w="3628" w:type="dxa"/>
          </w:tcPr>
          <w:p w:rsidR="005F0FAB" w:rsidRDefault="005F0FAB">
            <w:pPr>
              <w:pStyle w:val="ConsPlusNormal"/>
              <w:jc w:val="center"/>
            </w:pPr>
            <w:r>
              <w:t>509,4</w:t>
            </w:r>
          </w:p>
        </w:tc>
        <w:tc>
          <w:tcPr>
            <w:tcW w:w="1417" w:type="dxa"/>
          </w:tcPr>
          <w:p w:rsidR="005F0FAB" w:rsidRDefault="005F0FAB">
            <w:pPr>
              <w:pStyle w:val="ConsPlusNormal"/>
              <w:jc w:val="center"/>
            </w:pPr>
            <w:r>
              <w:t>15,8</w:t>
            </w:r>
          </w:p>
        </w:tc>
      </w:tr>
      <w:tr w:rsidR="005F0FAB">
        <w:tc>
          <w:tcPr>
            <w:tcW w:w="2835" w:type="dxa"/>
          </w:tcPr>
          <w:p w:rsidR="005F0FAB" w:rsidRDefault="005F0FAB">
            <w:pPr>
              <w:pStyle w:val="ConsPlusNormal"/>
            </w:pPr>
            <w:r>
              <w:t>Свердловская область</w:t>
            </w:r>
          </w:p>
        </w:tc>
        <w:tc>
          <w:tcPr>
            <w:tcW w:w="1474" w:type="dxa"/>
          </w:tcPr>
          <w:p w:rsidR="005F0FAB" w:rsidRDefault="005F0FAB">
            <w:pPr>
              <w:pStyle w:val="ConsPlusNormal"/>
              <w:jc w:val="center"/>
            </w:pPr>
            <w:r>
              <w:t>4297,5</w:t>
            </w:r>
          </w:p>
        </w:tc>
        <w:tc>
          <w:tcPr>
            <w:tcW w:w="3628" w:type="dxa"/>
          </w:tcPr>
          <w:p w:rsidR="005F0FAB" w:rsidRDefault="005F0FAB">
            <w:pPr>
              <w:pStyle w:val="ConsPlusNormal"/>
              <w:jc w:val="center"/>
            </w:pPr>
            <w:r>
              <w:t>451,6</w:t>
            </w:r>
          </w:p>
        </w:tc>
        <w:tc>
          <w:tcPr>
            <w:tcW w:w="1417" w:type="dxa"/>
          </w:tcPr>
          <w:p w:rsidR="005F0FAB" w:rsidRDefault="005F0FAB">
            <w:pPr>
              <w:pStyle w:val="ConsPlusNormal"/>
              <w:jc w:val="center"/>
            </w:pPr>
            <w:r>
              <w:t>10,5</w:t>
            </w:r>
          </w:p>
        </w:tc>
      </w:tr>
      <w:tr w:rsidR="005F0FAB">
        <w:tc>
          <w:tcPr>
            <w:tcW w:w="2835" w:type="dxa"/>
          </w:tcPr>
          <w:p w:rsidR="005F0FAB" w:rsidRDefault="005F0FAB">
            <w:pPr>
              <w:pStyle w:val="ConsPlusNormal"/>
            </w:pPr>
            <w:r>
              <w:t>Челябинская область</w:t>
            </w:r>
          </w:p>
        </w:tc>
        <w:tc>
          <w:tcPr>
            <w:tcW w:w="1474" w:type="dxa"/>
          </w:tcPr>
          <w:p w:rsidR="005F0FAB" w:rsidRDefault="005F0FAB">
            <w:pPr>
              <w:pStyle w:val="ConsPlusNormal"/>
              <w:jc w:val="center"/>
            </w:pPr>
            <w:r>
              <w:t>3478,0</w:t>
            </w:r>
          </w:p>
        </w:tc>
        <w:tc>
          <w:tcPr>
            <w:tcW w:w="3628" w:type="dxa"/>
          </w:tcPr>
          <w:p w:rsidR="005F0FAB" w:rsidRDefault="005F0FAB">
            <w:pPr>
              <w:pStyle w:val="ConsPlusNormal"/>
              <w:jc w:val="center"/>
            </w:pPr>
            <w:r>
              <w:t>391,4</w:t>
            </w:r>
          </w:p>
        </w:tc>
        <w:tc>
          <w:tcPr>
            <w:tcW w:w="1417" w:type="dxa"/>
          </w:tcPr>
          <w:p w:rsidR="005F0FAB" w:rsidRDefault="005F0FAB">
            <w:pPr>
              <w:pStyle w:val="ConsPlusNormal"/>
              <w:jc w:val="center"/>
            </w:pPr>
            <w:r>
              <w:t>11,3</w:t>
            </w:r>
          </w:p>
        </w:tc>
      </w:tr>
    </w:tbl>
    <w:p w:rsidR="005F0FAB" w:rsidRDefault="005F0FAB">
      <w:pPr>
        <w:pStyle w:val="ConsPlusNormal"/>
        <w:ind w:firstLine="540"/>
        <w:jc w:val="both"/>
      </w:pPr>
    </w:p>
    <w:p w:rsidR="005F0FAB" w:rsidRDefault="005F0FAB">
      <w:pPr>
        <w:pStyle w:val="ConsPlusNormal"/>
        <w:ind w:firstLine="540"/>
        <w:jc w:val="both"/>
      </w:pPr>
      <w:r>
        <w:t>Пермский край занимает лидирующие позиции по уровню бедности в сравнении с регионами-конкурентами.</w:t>
      </w:r>
    </w:p>
    <w:p w:rsidR="005F0FAB" w:rsidRDefault="005F0FAB">
      <w:pPr>
        <w:pStyle w:val="ConsPlusNormal"/>
        <w:ind w:firstLine="540"/>
        <w:jc w:val="both"/>
      </w:pPr>
      <w:r>
        <w:t>По данным Пермьстата, в 2010 году 66% абсолютно бедных жителей Пермского края - это население трудоспособного возраста, при этом их доля в структуре населения по сравнению с прошлым годом возросла на 2,3%.</w:t>
      </w:r>
    </w:p>
    <w:p w:rsidR="005F0FAB" w:rsidRDefault="005F0FAB">
      <w:pPr>
        <w:pStyle w:val="ConsPlusNormal"/>
        <w:ind w:firstLine="540"/>
        <w:jc w:val="both"/>
      </w:pPr>
      <w:r>
        <w:t>Обращает на себя внимание тот факт, что более четверти населения - это население в возрасте 16-30 лет, т.е. наиболее социально активная группа. Таким образом, среди бедных становится все больше молодых людей - людей с наиболее высокими социальными ожиданиями.</w:t>
      </w:r>
    </w:p>
    <w:p w:rsidR="005F0FAB" w:rsidRDefault="005F0FAB">
      <w:pPr>
        <w:pStyle w:val="ConsPlusNormal"/>
        <w:ind w:firstLine="540"/>
        <w:jc w:val="both"/>
      </w:pPr>
    </w:p>
    <w:p w:rsidR="005F0FAB" w:rsidRDefault="005F0FAB">
      <w:pPr>
        <w:pStyle w:val="ConsPlusNormal"/>
        <w:ind w:firstLine="540"/>
        <w:jc w:val="both"/>
      </w:pPr>
      <w:r>
        <w:t xml:space="preserve">Таблица - Динамика доли молодежи в возрасте 16-30 лет в структуре населения с доходами ниже прожиточного </w:t>
      </w:r>
      <w:hyperlink r:id="rId28" w:history="1">
        <w:r>
          <w:rPr>
            <w:color w:val="0000FF"/>
          </w:rPr>
          <w:t>минимума</w:t>
        </w:r>
      </w:hyperlink>
      <w:r>
        <w:t xml:space="preserve"> в сравнении с Российской Федерацией и регионами-конкурентами</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850"/>
        <w:gridCol w:w="850"/>
        <w:gridCol w:w="907"/>
        <w:gridCol w:w="850"/>
      </w:tblGrid>
      <w:tr w:rsidR="005F0FAB">
        <w:tc>
          <w:tcPr>
            <w:tcW w:w="2835" w:type="dxa"/>
          </w:tcPr>
          <w:p w:rsidR="005F0FAB" w:rsidRDefault="005F0FAB">
            <w:pPr>
              <w:pStyle w:val="ConsPlusNormal"/>
              <w:jc w:val="both"/>
            </w:pPr>
          </w:p>
        </w:tc>
        <w:tc>
          <w:tcPr>
            <w:tcW w:w="850" w:type="dxa"/>
          </w:tcPr>
          <w:p w:rsidR="005F0FAB" w:rsidRDefault="005F0FAB">
            <w:pPr>
              <w:pStyle w:val="ConsPlusNormal"/>
              <w:jc w:val="center"/>
            </w:pPr>
            <w:r>
              <w:t>2007 г.</w:t>
            </w:r>
          </w:p>
        </w:tc>
        <w:tc>
          <w:tcPr>
            <w:tcW w:w="850" w:type="dxa"/>
          </w:tcPr>
          <w:p w:rsidR="005F0FAB" w:rsidRDefault="005F0FAB">
            <w:pPr>
              <w:pStyle w:val="ConsPlusNormal"/>
              <w:jc w:val="center"/>
            </w:pPr>
            <w:r>
              <w:t>2008 г.</w:t>
            </w:r>
          </w:p>
        </w:tc>
        <w:tc>
          <w:tcPr>
            <w:tcW w:w="907"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r>
      <w:tr w:rsidR="005F0FAB">
        <w:tc>
          <w:tcPr>
            <w:tcW w:w="2835" w:type="dxa"/>
          </w:tcPr>
          <w:p w:rsidR="005F0FAB" w:rsidRDefault="005F0FAB">
            <w:pPr>
              <w:pStyle w:val="ConsPlusNormal"/>
            </w:pPr>
            <w:r>
              <w:t>Российская Федерация</w:t>
            </w:r>
          </w:p>
        </w:tc>
        <w:tc>
          <w:tcPr>
            <w:tcW w:w="850" w:type="dxa"/>
          </w:tcPr>
          <w:p w:rsidR="005F0FAB" w:rsidRDefault="005F0FAB">
            <w:pPr>
              <w:pStyle w:val="ConsPlusNormal"/>
              <w:jc w:val="center"/>
            </w:pPr>
            <w:r>
              <w:t>25,6</w:t>
            </w:r>
          </w:p>
        </w:tc>
        <w:tc>
          <w:tcPr>
            <w:tcW w:w="850" w:type="dxa"/>
          </w:tcPr>
          <w:p w:rsidR="005F0FAB" w:rsidRDefault="005F0FAB">
            <w:pPr>
              <w:pStyle w:val="ConsPlusNormal"/>
              <w:jc w:val="center"/>
            </w:pPr>
            <w:r>
              <w:t>25,4</w:t>
            </w:r>
          </w:p>
        </w:tc>
        <w:tc>
          <w:tcPr>
            <w:tcW w:w="907" w:type="dxa"/>
          </w:tcPr>
          <w:p w:rsidR="005F0FAB" w:rsidRDefault="005F0FAB">
            <w:pPr>
              <w:pStyle w:val="ConsPlusNormal"/>
              <w:jc w:val="center"/>
            </w:pPr>
            <w:r>
              <w:t>25,6</w:t>
            </w:r>
          </w:p>
        </w:tc>
        <w:tc>
          <w:tcPr>
            <w:tcW w:w="850" w:type="dxa"/>
          </w:tcPr>
          <w:p w:rsidR="005F0FAB" w:rsidRDefault="005F0FAB">
            <w:pPr>
              <w:pStyle w:val="ConsPlusNormal"/>
              <w:jc w:val="center"/>
            </w:pPr>
            <w:r>
              <w:t>25,6</w:t>
            </w:r>
          </w:p>
        </w:tc>
      </w:tr>
      <w:tr w:rsidR="005F0FAB">
        <w:tc>
          <w:tcPr>
            <w:tcW w:w="2835" w:type="dxa"/>
          </w:tcPr>
          <w:p w:rsidR="005F0FAB" w:rsidRDefault="005F0FAB">
            <w:pPr>
              <w:pStyle w:val="ConsPlusNormal"/>
            </w:pPr>
            <w:r>
              <w:t>Нижегородская область</w:t>
            </w:r>
          </w:p>
        </w:tc>
        <w:tc>
          <w:tcPr>
            <w:tcW w:w="850" w:type="dxa"/>
          </w:tcPr>
          <w:p w:rsidR="005F0FAB" w:rsidRDefault="005F0FAB">
            <w:pPr>
              <w:pStyle w:val="ConsPlusNormal"/>
              <w:jc w:val="center"/>
            </w:pPr>
            <w:r>
              <w:t>24,4</w:t>
            </w:r>
          </w:p>
        </w:tc>
        <w:tc>
          <w:tcPr>
            <w:tcW w:w="850" w:type="dxa"/>
          </w:tcPr>
          <w:p w:rsidR="005F0FAB" w:rsidRDefault="005F0FAB">
            <w:pPr>
              <w:pStyle w:val="ConsPlusNormal"/>
              <w:jc w:val="center"/>
            </w:pPr>
            <w:r>
              <w:t>23,9</w:t>
            </w:r>
          </w:p>
        </w:tc>
        <w:tc>
          <w:tcPr>
            <w:tcW w:w="907" w:type="dxa"/>
          </w:tcPr>
          <w:p w:rsidR="005F0FAB" w:rsidRDefault="005F0FAB">
            <w:pPr>
              <w:pStyle w:val="ConsPlusNormal"/>
              <w:jc w:val="center"/>
            </w:pPr>
            <w:r>
              <w:t>25,1</w:t>
            </w:r>
          </w:p>
        </w:tc>
        <w:tc>
          <w:tcPr>
            <w:tcW w:w="850" w:type="dxa"/>
          </w:tcPr>
          <w:p w:rsidR="005F0FAB" w:rsidRDefault="005F0FAB">
            <w:pPr>
              <w:pStyle w:val="ConsPlusNormal"/>
              <w:jc w:val="center"/>
            </w:pPr>
            <w:r>
              <w:t>26,4</w:t>
            </w:r>
          </w:p>
        </w:tc>
      </w:tr>
      <w:tr w:rsidR="005F0FAB">
        <w:tc>
          <w:tcPr>
            <w:tcW w:w="2835" w:type="dxa"/>
          </w:tcPr>
          <w:p w:rsidR="005F0FAB" w:rsidRDefault="005F0FAB">
            <w:pPr>
              <w:pStyle w:val="ConsPlusNormal"/>
            </w:pPr>
            <w:r>
              <w:t>Пермский край</w:t>
            </w:r>
          </w:p>
        </w:tc>
        <w:tc>
          <w:tcPr>
            <w:tcW w:w="850" w:type="dxa"/>
          </w:tcPr>
          <w:p w:rsidR="005F0FAB" w:rsidRDefault="005F0FAB">
            <w:pPr>
              <w:pStyle w:val="ConsPlusNormal"/>
              <w:jc w:val="center"/>
            </w:pPr>
            <w:r>
              <w:t>25,4</w:t>
            </w:r>
          </w:p>
        </w:tc>
        <w:tc>
          <w:tcPr>
            <w:tcW w:w="850" w:type="dxa"/>
          </w:tcPr>
          <w:p w:rsidR="005F0FAB" w:rsidRDefault="005F0FAB">
            <w:pPr>
              <w:pStyle w:val="ConsPlusNormal"/>
              <w:jc w:val="center"/>
            </w:pPr>
            <w:r>
              <w:t>25,0</w:t>
            </w:r>
          </w:p>
        </w:tc>
        <w:tc>
          <w:tcPr>
            <w:tcW w:w="907" w:type="dxa"/>
          </w:tcPr>
          <w:p w:rsidR="005F0FAB" w:rsidRDefault="005F0FAB">
            <w:pPr>
              <w:pStyle w:val="ConsPlusNormal"/>
              <w:jc w:val="center"/>
            </w:pPr>
            <w:r>
              <w:t>25,2</w:t>
            </w:r>
          </w:p>
        </w:tc>
        <w:tc>
          <w:tcPr>
            <w:tcW w:w="850" w:type="dxa"/>
          </w:tcPr>
          <w:p w:rsidR="005F0FAB" w:rsidRDefault="005F0FAB">
            <w:pPr>
              <w:pStyle w:val="ConsPlusNormal"/>
              <w:jc w:val="center"/>
            </w:pPr>
            <w:r>
              <w:t>26,2</w:t>
            </w:r>
          </w:p>
        </w:tc>
      </w:tr>
      <w:tr w:rsidR="005F0FAB">
        <w:tc>
          <w:tcPr>
            <w:tcW w:w="2835" w:type="dxa"/>
          </w:tcPr>
          <w:p w:rsidR="005F0FAB" w:rsidRDefault="005F0FAB">
            <w:pPr>
              <w:pStyle w:val="ConsPlusNormal"/>
            </w:pPr>
            <w:r>
              <w:t>Республика Башкортостан</w:t>
            </w:r>
          </w:p>
        </w:tc>
        <w:tc>
          <w:tcPr>
            <w:tcW w:w="850" w:type="dxa"/>
          </w:tcPr>
          <w:p w:rsidR="005F0FAB" w:rsidRDefault="005F0FAB">
            <w:pPr>
              <w:pStyle w:val="ConsPlusNormal"/>
              <w:jc w:val="center"/>
            </w:pPr>
            <w:r>
              <w:t>26,2</w:t>
            </w:r>
          </w:p>
        </w:tc>
        <w:tc>
          <w:tcPr>
            <w:tcW w:w="850" w:type="dxa"/>
          </w:tcPr>
          <w:p w:rsidR="005F0FAB" w:rsidRDefault="005F0FAB">
            <w:pPr>
              <w:pStyle w:val="ConsPlusNormal"/>
              <w:jc w:val="center"/>
            </w:pPr>
            <w:r>
              <w:t>26,2</w:t>
            </w:r>
          </w:p>
        </w:tc>
        <w:tc>
          <w:tcPr>
            <w:tcW w:w="907" w:type="dxa"/>
          </w:tcPr>
          <w:p w:rsidR="005F0FAB" w:rsidRDefault="005F0FAB">
            <w:pPr>
              <w:pStyle w:val="ConsPlusNormal"/>
              <w:jc w:val="center"/>
            </w:pPr>
            <w:r>
              <w:t>25,7</w:t>
            </w:r>
          </w:p>
        </w:tc>
        <w:tc>
          <w:tcPr>
            <w:tcW w:w="850" w:type="dxa"/>
          </w:tcPr>
          <w:p w:rsidR="005F0FAB" w:rsidRDefault="005F0FAB">
            <w:pPr>
              <w:pStyle w:val="ConsPlusNormal"/>
              <w:jc w:val="center"/>
            </w:pPr>
            <w:r>
              <w:t>25,2</w:t>
            </w:r>
          </w:p>
        </w:tc>
      </w:tr>
      <w:tr w:rsidR="005F0FAB">
        <w:tc>
          <w:tcPr>
            <w:tcW w:w="2835" w:type="dxa"/>
          </w:tcPr>
          <w:p w:rsidR="005F0FAB" w:rsidRDefault="005F0FAB">
            <w:pPr>
              <w:pStyle w:val="ConsPlusNormal"/>
            </w:pPr>
            <w:r>
              <w:t>Республика Татарстан</w:t>
            </w:r>
          </w:p>
        </w:tc>
        <w:tc>
          <w:tcPr>
            <w:tcW w:w="850" w:type="dxa"/>
          </w:tcPr>
          <w:p w:rsidR="005F0FAB" w:rsidRDefault="005F0FAB">
            <w:pPr>
              <w:pStyle w:val="ConsPlusNormal"/>
              <w:jc w:val="center"/>
            </w:pPr>
            <w:r>
              <w:t>25,7</w:t>
            </w:r>
          </w:p>
        </w:tc>
        <w:tc>
          <w:tcPr>
            <w:tcW w:w="850" w:type="dxa"/>
          </w:tcPr>
          <w:p w:rsidR="005F0FAB" w:rsidRDefault="005F0FAB">
            <w:pPr>
              <w:pStyle w:val="ConsPlusNormal"/>
              <w:jc w:val="center"/>
            </w:pPr>
            <w:r>
              <w:t>25,5</w:t>
            </w:r>
          </w:p>
        </w:tc>
        <w:tc>
          <w:tcPr>
            <w:tcW w:w="907" w:type="dxa"/>
          </w:tcPr>
          <w:p w:rsidR="005F0FAB" w:rsidRDefault="005F0FAB">
            <w:pPr>
              <w:pStyle w:val="ConsPlusNormal"/>
              <w:jc w:val="center"/>
            </w:pPr>
            <w:r>
              <w:t>26,7</w:t>
            </w:r>
          </w:p>
        </w:tc>
        <w:tc>
          <w:tcPr>
            <w:tcW w:w="850" w:type="dxa"/>
          </w:tcPr>
          <w:p w:rsidR="005F0FAB" w:rsidRDefault="005F0FAB">
            <w:pPr>
              <w:pStyle w:val="ConsPlusNormal"/>
              <w:jc w:val="center"/>
            </w:pPr>
            <w:r>
              <w:t>26,9</w:t>
            </w:r>
          </w:p>
        </w:tc>
      </w:tr>
      <w:tr w:rsidR="005F0FAB">
        <w:tc>
          <w:tcPr>
            <w:tcW w:w="2835" w:type="dxa"/>
          </w:tcPr>
          <w:p w:rsidR="005F0FAB" w:rsidRDefault="005F0FAB">
            <w:pPr>
              <w:pStyle w:val="ConsPlusNormal"/>
            </w:pPr>
            <w:r>
              <w:t>Самарская область</w:t>
            </w:r>
          </w:p>
        </w:tc>
        <w:tc>
          <w:tcPr>
            <w:tcW w:w="850" w:type="dxa"/>
          </w:tcPr>
          <w:p w:rsidR="005F0FAB" w:rsidRDefault="005F0FAB">
            <w:pPr>
              <w:pStyle w:val="ConsPlusNormal"/>
              <w:jc w:val="center"/>
            </w:pPr>
            <w:r>
              <w:t>25,8</w:t>
            </w:r>
          </w:p>
        </w:tc>
        <w:tc>
          <w:tcPr>
            <w:tcW w:w="850" w:type="dxa"/>
          </w:tcPr>
          <w:p w:rsidR="005F0FAB" w:rsidRDefault="005F0FAB">
            <w:pPr>
              <w:pStyle w:val="ConsPlusNormal"/>
              <w:jc w:val="center"/>
            </w:pPr>
            <w:r>
              <w:t>25,2</w:t>
            </w:r>
          </w:p>
        </w:tc>
        <w:tc>
          <w:tcPr>
            <w:tcW w:w="907" w:type="dxa"/>
          </w:tcPr>
          <w:p w:rsidR="005F0FAB" w:rsidRDefault="005F0FAB">
            <w:pPr>
              <w:pStyle w:val="ConsPlusNormal"/>
              <w:jc w:val="center"/>
            </w:pPr>
            <w:r>
              <w:t>26,7</w:t>
            </w:r>
          </w:p>
        </w:tc>
        <w:tc>
          <w:tcPr>
            <w:tcW w:w="850" w:type="dxa"/>
          </w:tcPr>
          <w:p w:rsidR="005F0FAB" w:rsidRDefault="005F0FAB">
            <w:pPr>
              <w:pStyle w:val="ConsPlusNormal"/>
              <w:jc w:val="center"/>
            </w:pPr>
            <w:r>
              <w:t>26,0</w:t>
            </w:r>
          </w:p>
        </w:tc>
      </w:tr>
      <w:tr w:rsidR="005F0FAB">
        <w:tc>
          <w:tcPr>
            <w:tcW w:w="2835" w:type="dxa"/>
          </w:tcPr>
          <w:p w:rsidR="005F0FAB" w:rsidRDefault="005F0FAB">
            <w:pPr>
              <w:pStyle w:val="ConsPlusNormal"/>
            </w:pPr>
            <w:r>
              <w:t>Свердловская область</w:t>
            </w:r>
          </w:p>
        </w:tc>
        <w:tc>
          <w:tcPr>
            <w:tcW w:w="850" w:type="dxa"/>
          </w:tcPr>
          <w:p w:rsidR="005F0FAB" w:rsidRDefault="005F0FAB">
            <w:pPr>
              <w:pStyle w:val="ConsPlusNormal"/>
              <w:jc w:val="center"/>
            </w:pPr>
            <w:r>
              <w:t>23,5</w:t>
            </w:r>
          </w:p>
        </w:tc>
        <w:tc>
          <w:tcPr>
            <w:tcW w:w="850" w:type="dxa"/>
          </w:tcPr>
          <w:p w:rsidR="005F0FAB" w:rsidRDefault="005F0FAB">
            <w:pPr>
              <w:pStyle w:val="ConsPlusNormal"/>
              <w:jc w:val="center"/>
            </w:pPr>
            <w:r>
              <w:t>22,6</w:t>
            </w:r>
          </w:p>
        </w:tc>
        <w:tc>
          <w:tcPr>
            <w:tcW w:w="907" w:type="dxa"/>
          </w:tcPr>
          <w:p w:rsidR="005F0FAB" w:rsidRDefault="005F0FAB">
            <w:pPr>
              <w:pStyle w:val="ConsPlusNormal"/>
              <w:jc w:val="center"/>
            </w:pPr>
            <w:r>
              <w:t>22,9</w:t>
            </w:r>
          </w:p>
        </w:tc>
        <w:tc>
          <w:tcPr>
            <w:tcW w:w="850" w:type="dxa"/>
          </w:tcPr>
          <w:p w:rsidR="005F0FAB" w:rsidRDefault="005F0FAB">
            <w:pPr>
              <w:pStyle w:val="ConsPlusNormal"/>
              <w:jc w:val="center"/>
            </w:pPr>
            <w:r>
              <w:t>23,1</w:t>
            </w:r>
          </w:p>
        </w:tc>
      </w:tr>
      <w:tr w:rsidR="005F0FAB">
        <w:tc>
          <w:tcPr>
            <w:tcW w:w="2835" w:type="dxa"/>
          </w:tcPr>
          <w:p w:rsidR="005F0FAB" w:rsidRDefault="005F0FAB">
            <w:pPr>
              <w:pStyle w:val="ConsPlusNormal"/>
            </w:pPr>
            <w:r>
              <w:t>Челябинская область</w:t>
            </w:r>
          </w:p>
        </w:tc>
        <w:tc>
          <w:tcPr>
            <w:tcW w:w="850" w:type="dxa"/>
          </w:tcPr>
          <w:p w:rsidR="005F0FAB" w:rsidRDefault="005F0FAB">
            <w:pPr>
              <w:pStyle w:val="ConsPlusNormal"/>
              <w:jc w:val="center"/>
            </w:pPr>
            <w:r>
              <w:t>24,5</w:t>
            </w:r>
          </w:p>
        </w:tc>
        <w:tc>
          <w:tcPr>
            <w:tcW w:w="850" w:type="dxa"/>
          </w:tcPr>
          <w:p w:rsidR="005F0FAB" w:rsidRDefault="005F0FAB">
            <w:pPr>
              <w:pStyle w:val="ConsPlusNormal"/>
              <w:jc w:val="center"/>
            </w:pPr>
            <w:r>
              <w:t>23,8</w:t>
            </w:r>
          </w:p>
        </w:tc>
        <w:tc>
          <w:tcPr>
            <w:tcW w:w="907" w:type="dxa"/>
          </w:tcPr>
          <w:p w:rsidR="005F0FAB" w:rsidRDefault="005F0FAB">
            <w:pPr>
              <w:pStyle w:val="ConsPlusNormal"/>
              <w:jc w:val="center"/>
            </w:pPr>
            <w:r>
              <w:t>23,9</w:t>
            </w:r>
          </w:p>
        </w:tc>
        <w:tc>
          <w:tcPr>
            <w:tcW w:w="850" w:type="dxa"/>
          </w:tcPr>
          <w:p w:rsidR="005F0FAB" w:rsidRDefault="005F0FAB">
            <w:pPr>
              <w:pStyle w:val="ConsPlusNormal"/>
              <w:jc w:val="center"/>
            </w:pPr>
            <w:r>
              <w:t>24,3</w:t>
            </w:r>
          </w:p>
        </w:tc>
      </w:tr>
    </w:tbl>
    <w:p w:rsidR="005F0FAB" w:rsidRDefault="005F0FAB">
      <w:pPr>
        <w:pStyle w:val="ConsPlusNormal"/>
        <w:ind w:firstLine="540"/>
        <w:jc w:val="both"/>
      </w:pPr>
    </w:p>
    <w:p w:rsidR="005F0FAB" w:rsidRDefault="005F0FAB">
      <w:pPr>
        <w:pStyle w:val="ConsPlusNormal"/>
        <w:ind w:firstLine="540"/>
        <w:jc w:val="both"/>
      </w:pPr>
      <w:r>
        <w:t>Высокая дифференциация населения по доходам является одним из главных факторов социальной напряженности в обществе. В 2010 году, по данным Пермьстата, на долю 10% наиболее обеспеченного населения приходилось 23,3% общего дохода населения (в 2009 году - 20,0%), на долю 10% наименее обеспеченного - 0,79% (в 2009 - 1,07%). Это означает, что основной прирост доходов происходит у высокодоходных групп.</w:t>
      </w:r>
    </w:p>
    <w:p w:rsidR="005F0FAB" w:rsidRDefault="005F0FAB">
      <w:pPr>
        <w:pStyle w:val="ConsPlusNormal"/>
        <w:ind w:firstLine="540"/>
        <w:jc w:val="both"/>
      </w:pPr>
      <w:r>
        <w:t>Распределение населения Пермского края по размеру среднедушевого денежного дохода по предварительным данным за 2010 год сложилось следующим образом.</w:t>
      </w:r>
    </w:p>
    <w:p w:rsidR="005F0FAB" w:rsidRDefault="005F0FAB">
      <w:pPr>
        <w:pStyle w:val="ConsPlusNormal"/>
        <w:ind w:firstLine="540"/>
        <w:jc w:val="both"/>
      </w:pPr>
    </w:p>
    <w:p w:rsidR="005F0FAB" w:rsidRDefault="005F0FAB">
      <w:pPr>
        <w:pStyle w:val="ConsPlusNormal"/>
        <w:jc w:val="center"/>
      </w:pPr>
      <w:r>
        <w:t>Распределение населения по размеру среднедушевых денежных</w:t>
      </w:r>
    </w:p>
    <w:p w:rsidR="005F0FAB" w:rsidRDefault="005F0FAB">
      <w:pPr>
        <w:pStyle w:val="ConsPlusNormal"/>
        <w:jc w:val="center"/>
      </w:pPr>
      <w:r>
        <w:t>доходов</w:t>
      </w:r>
    </w:p>
    <w:p w:rsidR="005F0FAB" w:rsidRDefault="005F0FAB">
      <w:pPr>
        <w:pStyle w:val="ConsPlusNormal"/>
        <w:jc w:val="right"/>
      </w:pPr>
    </w:p>
    <w:p w:rsidR="005F0FAB" w:rsidRDefault="005F0FAB">
      <w:pPr>
        <w:pStyle w:val="ConsPlusNormal"/>
        <w:jc w:val="right"/>
      </w:pPr>
      <w:r>
        <w:t>в % от общей численности населения</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6"/>
        <w:gridCol w:w="850"/>
        <w:gridCol w:w="1304"/>
      </w:tblGrid>
      <w:tr w:rsidR="005F0FAB">
        <w:tc>
          <w:tcPr>
            <w:tcW w:w="4706" w:type="dxa"/>
          </w:tcPr>
          <w:p w:rsidR="005F0FAB" w:rsidRDefault="005F0FAB">
            <w:pPr>
              <w:pStyle w:val="ConsPlusNormal"/>
              <w:jc w:val="both"/>
            </w:pPr>
          </w:p>
        </w:tc>
        <w:tc>
          <w:tcPr>
            <w:tcW w:w="850" w:type="dxa"/>
          </w:tcPr>
          <w:p w:rsidR="005F0FAB" w:rsidRDefault="005F0FAB">
            <w:pPr>
              <w:pStyle w:val="ConsPlusNormal"/>
              <w:jc w:val="center"/>
            </w:pPr>
            <w:r>
              <w:t>2010 г.</w:t>
            </w:r>
          </w:p>
        </w:tc>
        <w:tc>
          <w:tcPr>
            <w:tcW w:w="1304" w:type="dxa"/>
          </w:tcPr>
          <w:p w:rsidR="005F0FAB" w:rsidRDefault="005F0FAB">
            <w:pPr>
              <w:pStyle w:val="ConsPlusNormal"/>
              <w:jc w:val="center"/>
            </w:pPr>
            <w:r>
              <w:t>Справочно 2009 г.</w:t>
            </w:r>
          </w:p>
        </w:tc>
      </w:tr>
      <w:tr w:rsidR="005F0FAB">
        <w:tc>
          <w:tcPr>
            <w:tcW w:w="4706" w:type="dxa"/>
          </w:tcPr>
          <w:p w:rsidR="005F0FAB" w:rsidRDefault="005F0FAB">
            <w:pPr>
              <w:pStyle w:val="ConsPlusNormal"/>
            </w:pPr>
            <w:r>
              <w:t>Все население</w:t>
            </w:r>
          </w:p>
        </w:tc>
        <w:tc>
          <w:tcPr>
            <w:tcW w:w="850" w:type="dxa"/>
          </w:tcPr>
          <w:p w:rsidR="005F0FAB" w:rsidRDefault="005F0FAB">
            <w:pPr>
              <w:pStyle w:val="ConsPlusNormal"/>
              <w:jc w:val="center"/>
            </w:pPr>
            <w:r>
              <w:t>100</w:t>
            </w:r>
          </w:p>
        </w:tc>
        <w:tc>
          <w:tcPr>
            <w:tcW w:w="1304" w:type="dxa"/>
          </w:tcPr>
          <w:p w:rsidR="005F0FAB" w:rsidRDefault="005F0FAB">
            <w:pPr>
              <w:pStyle w:val="ConsPlusNormal"/>
              <w:jc w:val="center"/>
            </w:pPr>
            <w:r>
              <w:t>100</w:t>
            </w:r>
          </w:p>
        </w:tc>
      </w:tr>
      <w:tr w:rsidR="005F0FAB">
        <w:tc>
          <w:tcPr>
            <w:tcW w:w="4706" w:type="dxa"/>
          </w:tcPr>
          <w:p w:rsidR="005F0FAB" w:rsidRDefault="005F0FAB">
            <w:pPr>
              <w:pStyle w:val="ConsPlusNormal"/>
            </w:pPr>
            <w:r>
              <w:t xml:space="preserve">в том числе со среднедушевыми денежными </w:t>
            </w:r>
            <w:r>
              <w:lastRenderedPageBreak/>
              <w:t>доходами в месяц, рублей</w:t>
            </w:r>
          </w:p>
        </w:tc>
        <w:tc>
          <w:tcPr>
            <w:tcW w:w="850" w:type="dxa"/>
          </w:tcPr>
          <w:p w:rsidR="005F0FAB" w:rsidRDefault="005F0FAB">
            <w:pPr>
              <w:pStyle w:val="ConsPlusNormal"/>
              <w:jc w:val="center"/>
            </w:pPr>
          </w:p>
        </w:tc>
        <w:tc>
          <w:tcPr>
            <w:tcW w:w="1304" w:type="dxa"/>
          </w:tcPr>
          <w:p w:rsidR="005F0FAB" w:rsidRDefault="005F0FAB">
            <w:pPr>
              <w:pStyle w:val="ConsPlusNormal"/>
              <w:jc w:val="center"/>
            </w:pPr>
          </w:p>
        </w:tc>
      </w:tr>
      <w:tr w:rsidR="005F0FAB">
        <w:tc>
          <w:tcPr>
            <w:tcW w:w="4706" w:type="dxa"/>
          </w:tcPr>
          <w:p w:rsidR="005F0FAB" w:rsidRDefault="005F0FAB">
            <w:pPr>
              <w:pStyle w:val="ConsPlusNormal"/>
            </w:pPr>
            <w:r>
              <w:lastRenderedPageBreak/>
              <w:t>до 2000,0</w:t>
            </w:r>
          </w:p>
        </w:tc>
        <w:tc>
          <w:tcPr>
            <w:tcW w:w="850" w:type="dxa"/>
          </w:tcPr>
          <w:p w:rsidR="005F0FAB" w:rsidRDefault="005F0FAB">
            <w:pPr>
              <w:pStyle w:val="ConsPlusNormal"/>
              <w:jc w:val="center"/>
            </w:pPr>
            <w:r>
              <w:t>0,79</w:t>
            </w:r>
          </w:p>
        </w:tc>
        <w:tc>
          <w:tcPr>
            <w:tcW w:w="1304" w:type="dxa"/>
          </w:tcPr>
          <w:p w:rsidR="005F0FAB" w:rsidRDefault="005F0FAB">
            <w:pPr>
              <w:pStyle w:val="ConsPlusNormal"/>
              <w:jc w:val="center"/>
            </w:pPr>
            <w:r>
              <w:t>1,07</w:t>
            </w:r>
          </w:p>
        </w:tc>
      </w:tr>
      <w:tr w:rsidR="005F0FAB">
        <w:tc>
          <w:tcPr>
            <w:tcW w:w="4706" w:type="dxa"/>
          </w:tcPr>
          <w:p w:rsidR="005F0FAB" w:rsidRDefault="005F0FAB">
            <w:pPr>
              <w:pStyle w:val="ConsPlusNormal"/>
            </w:pPr>
            <w:r>
              <w:t>2000,1-4000,0</w:t>
            </w:r>
          </w:p>
        </w:tc>
        <w:tc>
          <w:tcPr>
            <w:tcW w:w="850" w:type="dxa"/>
          </w:tcPr>
          <w:p w:rsidR="005F0FAB" w:rsidRDefault="005F0FAB">
            <w:pPr>
              <w:pStyle w:val="ConsPlusNormal"/>
              <w:jc w:val="center"/>
            </w:pPr>
            <w:r>
              <w:t>5,24</w:t>
            </w:r>
          </w:p>
        </w:tc>
        <w:tc>
          <w:tcPr>
            <w:tcW w:w="1304" w:type="dxa"/>
          </w:tcPr>
          <w:p w:rsidR="005F0FAB" w:rsidRDefault="005F0FAB">
            <w:pPr>
              <w:pStyle w:val="ConsPlusNormal"/>
              <w:jc w:val="center"/>
            </w:pPr>
            <w:r>
              <w:t>6,44</w:t>
            </w:r>
          </w:p>
        </w:tc>
      </w:tr>
      <w:tr w:rsidR="005F0FAB">
        <w:tc>
          <w:tcPr>
            <w:tcW w:w="4706" w:type="dxa"/>
          </w:tcPr>
          <w:p w:rsidR="005F0FAB" w:rsidRDefault="005F0FAB">
            <w:pPr>
              <w:pStyle w:val="ConsPlusNormal"/>
            </w:pPr>
            <w:r>
              <w:t>4000,1-6000,0</w:t>
            </w:r>
          </w:p>
        </w:tc>
        <w:tc>
          <w:tcPr>
            <w:tcW w:w="850" w:type="dxa"/>
          </w:tcPr>
          <w:p w:rsidR="005F0FAB" w:rsidRDefault="005F0FAB">
            <w:pPr>
              <w:pStyle w:val="ConsPlusNormal"/>
              <w:jc w:val="center"/>
            </w:pPr>
            <w:r>
              <w:t>8,71</w:t>
            </w:r>
          </w:p>
        </w:tc>
        <w:tc>
          <w:tcPr>
            <w:tcW w:w="1304" w:type="dxa"/>
          </w:tcPr>
          <w:p w:rsidR="005F0FAB" w:rsidRDefault="005F0FAB">
            <w:pPr>
              <w:pStyle w:val="ConsPlusNormal"/>
              <w:jc w:val="center"/>
            </w:pPr>
            <w:r>
              <w:t>9,99</w:t>
            </w:r>
          </w:p>
        </w:tc>
      </w:tr>
      <w:tr w:rsidR="005F0FAB">
        <w:tc>
          <w:tcPr>
            <w:tcW w:w="4706" w:type="dxa"/>
          </w:tcPr>
          <w:p w:rsidR="005F0FAB" w:rsidRDefault="005F0FAB">
            <w:pPr>
              <w:pStyle w:val="ConsPlusNormal"/>
            </w:pPr>
            <w:r>
              <w:t>6000,1-8000,0</w:t>
            </w:r>
          </w:p>
        </w:tc>
        <w:tc>
          <w:tcPr>
            <w:tcW w:w="850" w:type="dxa"/>
          </w:tcPr>
          <w:p w:rsidR="005F0FAB" w:rsidRDefault="005F0FAB">
            <w:pPr>
              <w:pStyle w:val="ConsPlusNormal"/>
              <w:jc w:val="center"/>
            </w:pPr>
            <w:r>
              <w:t>9,78</w:t>
            </w:r>
          </w:p>
        </w:tc>
        <w:tc>
          <w:tcPr>
            <w:tcW w:w="1304" w:type="dxa"/>
          </w:tcPr>
          <w:p w:rsidR="005F0FAB" w:rsidRDefault="005F0FAB">
            <w:pPr>
              <w:pStyle w:val="ConsPlusNormal"/>
              <w:jc w:val="center"/>
            </w:pPr>
            <w:r>
              <w:t>10,71</w:t>
            </w:r>
          </w:p>
        </w:tc>
      </w:tr>
      <w:tr w:rsidR="005F0FAB">
        <w:tc>
          <w:tcPr>
            <w:tcW w:w="4706" w:type="dxa"/>
          </w:tcPr>
          <w:p w:rsidR="005F0FAB" w:rsidRDefault="005F0FAB">
            <w:pPr>
              <w:pStyle w:val="ConsPlusNormal"/>
            </w:pPr>
            <w:r>
              <w:t>8000,1-10000,0</w:t>
            </w:r>
          </w:p>
        </w:tc>
        <w:tc>
          <w:tcPr>
            <w:tcW w:w="850" w:type="dxa"/>
          </w:tcPr>
          <w:p w:rsidR="005F0FAB" w:rsidRDefault="005F0FAB">
            <w:pPr>
              <w:pStyle w:val="ConsPlusNormal"/>
              <w:jc w:val="center"/>
            </w:pPr>
            <w:r>
              <w:t>9,50</w:t>
            </w:r>
          </w:p>
        </w:tc>
        <w:tc>
          <w:tcPr>
            <w:tcW w:w="1304" w:type="dxa"/>
          </w:tcPr>
          <w:p w:rsidR="005F0FAB" w:rsidRDefault="005F0FAB">
            <w:pPr>
              <w:pStyle w:val="ConsPlusNormal"/>
              <w:jc w:val="center"/>
            </w:pPr>
            <w:r>
              <w:t>10,03</w:t>
            </w:r>
          </w:p>
        </w:tc>
      </w:tr>
      <w:tr w:rsidR="005F0FAB">
        <w:tc>
          <w:tcPr>
            <w:tcW w:w="4706" w:type="dxa"/>
          </w:tcPr>
          <w:p w:rsidR="005F0FAB" w:rsidRDefault="005F0FAB">
            <w:pPr>
              <w:pStyle w:val="ConsPlusNormal"/>
            </w:pPr>
            <w:r>
              <w:t>10000,1-15000,0</w:t>
            </w:r>
          </w:p>
        </w:tc>
        <w:tc>
          <w:tcPr>
            <w:tcW w:w="850" w:type="dxa"/>
          </w:tcPr>
          <w:p w:rsidR="005F0FAB" w:rsidRDefault="005F0FAB">
            <w:pPr>
              <w:pStyle w:val="ConsPlusNormal"/>
              <w:jc w:val="center"/>
            </w:pPr>
            <w:r>
              <w:t>19,67</w:t>
            </w:r>
          </w:p>
        </w:tc>
        <w:tc>
          <w:tcPr>
            <w:tcW w:w="1304" w:type="dxa"/>
          </w:tcPr>
          <w:p w:rsidR="005F0FAB" w:rsidRDefault="005F0FAB">
            <w:pPr>
              <w:pStyle w:val="ConsPlusNormal"/>
              <w:jc w:val="center"/>
            </w:pPr>
            <w:r>
              <w:t>19,89</w:t>
            </w:r>
          </w:p>
        </w:tc>
      </w:tr>
      <w:tr w:rsidR="005F0FAB">
        <w:tc>
          <w:tcPr>
            <w:tcW w:w="4706" w:type="dxa"/>
          </w:tcPr>
          <w:p w:rsidR="005F0FAB" w:rsidRDefault="005F0FAB">
            <w:pPr>
              <w:pStyle w:val="ConsPlusNormal"/>
            </w:pPr>
            <w:r>
              <w:t>15000,1-25000,0</w:t>
            </w:r>
          </w:p>
        </w:tc>
        <w:tc>
          <w:tcPr>
            <w:tcW w:w="850" w:type="dxa"/>
          </w:tcPr>
          <w:p w:rsidR="005F0FAB" w:rsidRDefault="005F0FAB">
            <w:pPr>
              <w:pStyle w:val="ConsPlusNormal"/>
              <w:jc w:val="center"/>
            </w:pPr>
            <w:r>
              <w:t>22,99</w:t>
            </w:r>
          </w:p>
        </w:tc>
        <w:tc>
          <w:tcPr>
            <w:tcW w:w="1304" w:type="dxa"/>
          </w:tcPr>
          <w:p w:rsidR="005F0FAB" w:rsidRDefault="005F0FAB">
            <w:pPr>
              <w:pStyle w:val="ConsPlusNormal"/>
              <w:jc w:val="center"/>
            </w:pPr>
            <w:r>
              <w:t>21,84</w:t>
            </w:r>
          </w:p>
        </w:tc>
      </w:tr>
      <w:tr w:rsidR="005F0FAB">
        <w:tc>
          <w:tcPr>
            <w:tcW w:w="4706" w:type="dxa"/>
          </w:tcPr>
          <w:p w:rsidR="005F0FAB" w:rsidRDefault="005F0FAB">
            <w:pPr>
              <w:pStyle w:val="ConsPlusNormal"/>
            </w:pPr>
            <w:r>
              <w:t>свыше 25000,0</w:t>
            </w:r>
          </w:p>
        </w:tc>
        <w:tc>
          <w:tcPr>
            <w:tcW w:w="850" w:type="dxa"/>
          </w:tcPr>
          <w:p w:rsidR="005F0FAB" w:rsidRDefault="005F0FAB">
            <w:pPr>
              <w:pStyle w:val="ConsPlusNormal"/>
              <w:jc w:val="center"/>
            </w:pPr>
            <w:r>
              <w:t>23,31</w:t>
            </w:r>
          </w:p>
        </w:tc>
        <w:tc>
          <w:tcPr>
            <w:tcW w:w="1304" w:type="dxa"/>
          </w:tcPr>
          <w:p w:rsidR="005F0FAB" w:rsidRDefault="005F0FAB">
            <w:pPr>
              <w:pStyle w:val="ConsPlusNormal"/>
              <w:jc w:val="center"/>
            </w:pPr>
            <w:r>
              <w:t>20,03</w:t>
            </w:r>
          </w:p>
        </w:tc>
      </w:tr>
    </w:tbl>
    <w:p w:rsidR="005F0FAB" w:rsidRDefault="005F0FAB">
      <w:pPr>
        <w:pStyle w:val="ConsPlusNormal"/>
        <w:ind w:firstLine="540"/>
        <w:jc w:val="both"/>
      </w:pPr>
    </w:p>
    <w:p w:rsidR="005F0FAB" w:rsidRDefault="005F0FAB">
      <w:pPr>
        <w:pStyle w:val="ConsPlusNormal"/>
        <w:ind w:firstLine="540"/>
        <w:jc w:val="both"/>
      </w:pPr>
      <w:r>
        <w:t>Разница в доходах самого богатого и самого бедного за последние два года остается неизменной.</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850"/>
        <w:gridCol w:w="850"/>
        <w:gridCol w:w="850"/>
        <w:gridCol w:w="850"/>
        <w:gridCol w:w="850"/>
        <w:gridCol w:w="850"/>
      </w:tblGrid>
      <w:tr w:rsidR="005F0FAB">
        <w:tc>
          <w:tcPr>
            <w:tcW w:w="2948" w:type="dxa"/>
          </w:tcPr>
          <w:p w:rsidR="005F0FAB" w:rsidRDefault="005F0FAB">
            <w:pPr>
              <w:pStyle w:val="ConsPlusNormal"/>
              <w:jc w:val="both"/>
            </w:pPr>
          </w:p>
        </w:tc>
        <w:tc>
          <w:tcPr>
            <w:tcW w:w="850" w:type="dxa"/>
          </w:tcPr>
          <w:p w:rsidR="005F0FAB" w:rsidRDefault="005F0FAB">
            <w:pPr>
              <w:pStyle w:val="ConsPlusNormal"/>
              <w:jc w:val="center"/>
            </w:pPr>
            <w:r>
              <w:t>2005 г.</w:t>
            </w:r>
          </w:p>
        </w:tc>
        <w:tc>
          <w:tcPr>
            <w:tcW w:w="850" w:type="dxa"/>
          </w:tcPr>
          <w:p w:rsidR="005F0FAB" w:rsidRDefault="005F0FAB">
            <w:pPr>
              <w:pStyle w:val="ConsPlusNormal"/>
              <w:jc w:val="center"/>
            </w:pPr>
            <w:r>
              <w:t>2006 г.</w:t>
            </w:r>
          </w:p>
        </w:tc>
        <w:tc>
          <w:tcPr>
            <w:tcW w:w="850" w:type="dxa"/>
          </w:tcPr>
          <w:p w:rsidR="005F0FAB" w:rsidRDefault="005F0FAB">
            <w:pPr>
              <w:pStyle w:val="ConsPlusNormal"/>
              <w:jc w:val="center"/>
            </w:pPr>
            <w:r>
              <w:t>2007 г.</w:t>
            </w:r>
          </w:p>
        </w:tc>
        <w:tc>
          <w:tcPr>
            <w:tcW w:w="850" w:type="dxa"/>
          </w:tcPr>
          <w:p w:rsidR="005F0FAB" w:rsidRDefault="005F0FAB">
            <w:pPr>
              <w:pStyle w:val="ConsPlusNormal"/>
              <w:jc w:val="center"/>
            </w:pPr>
            <w:r>
              <w:t>2008 г.</w:t>
            </w:r>
          </w:p>
        </w:tc>
        <w:tc>
          <w:tcPr>
            <w:tcW w:w="850"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r>
      <w:tr w:rsidR="005F0FAB">
        <w:tc>
          <w:tcPr>
            <w:tcW w:w="2948" w:type="dxa"/>
          </w:tcPr>
          <w:p w:rsidR="005F0FAB" w:rsidRDefault="005F0FAB">
            <w:pPr>
              <w:pStyle w:val="ConsPlusNormal"/>
            </w:pPr>
            <w:r>
              <w:t>Соотношение доходов 10% наиболее и наименее обеспеченного населения</w:t>
            </w:r>
          </w:p>
        </w:tc>
        <w:tc>
          <w:tcPr>
            <w:tcW w:w="850" w:type="dxa"/>
          </w:tcPr>
          <w:p w:rsidR="005F0FAB" w:rsidRDefault="005F0FAB">
            <w:pPr>
              <w:pStyle w:val="ConsPlusNormal"/>
              <w:jc w:val="center"/>
            </w:pPr>
            <w:r>
              <w:t>22,7</w:t>
            </w:r>
          </w:p>
        </w:tc>
        <w:tc>
          <w:tcPr>
            <w:tcW w:w="850" w:type="dxa"/>
          </w:tcPr>
          <w:p w:rsidR="005F0FAB" w:rsidRDefault="005F0FAB">
            <w:pPr>
              <w:pStyle w:val="ConsPlusNormal"/>
              <w:jc w:val="center"/>
            </w:pPr>
            <w:r>
              <w:t>21,0</w:t>
            </w:r>
          </w:p>
        </w:tc>
        <w:tc>
          <w:tcPr>
            <w:tcW w:w="850" w:type="dxa"/>
          </w:tcPr>
          <w:p w:rsidR="005F0FAB" w:rsidRDefault="005F0FAB">
            <w:pPr>
              <w:pStyle w:val="ConsPlusNormal"/>
              <w:jc w:val="center"/>
            </w:pPr>
            <w:r>
              <w:t>18,8</w:t>
            </w:r>
          </w:p>
        </w:tc>
        <w:tc>
          <w:tcPr>
            <w:tcW w:w="850" w:type="dxa"/>
          </w:tcPr>
          <w:p w:rsidR="005F0FAB" w:rsidRDefault="005F0FAB">
            <w:pPr>
              <w:pStyle w:val="ConsPlusNormal"/>
              <w:jc w:val="center"/>
            </w:pPr>
            <w:r>
              <w:t>18,1</w:t>
            </w:r>
          </w:p>
        </w:tc>
        <w:tc>
          <w:tcPr>
            <w:tcW w:w="850" w:type="dxa"/>
          </w:tcPr>
          <w:p w:rsidR="005F0FAB" w:rsidRDefault="005F0FAB">
            <w:pPr>
              <w:pStyle w:val="ConsPlusNormal"/>
              <w:jc w:val="center"/>
            </w:pPr>
            <w:r>
              <w:t>17,9</w:t>
            </w:r>
          </w:p>
        </w:tc>
        <w:tc>
          <w:tcPr>
            <w:tcW w:w="850" w:type="dxa"/>
          </w:tcPr>
          <w:p w:rsidR="005F0FAB" w:rsidRDefault="005F0FAB">
            <w:pPr>
              <w:pStyle w:val="ConsPlusNormal"/>
              <w:jc w:val="center"/>
            </w:pPr>
            <w:r>
              <w:t>17,9</w:t>
            </w:r>
          </w:p>
        </w:tc>
      </w:tr>
    </w:tbl>
    <w:p w:rsidR="005F0FAB" w:rsidRDefault="005F0FAB">
      <w:pPr>
        <w:pStyle w:val="ConsPlusNormal"/>
        <w:ind w:firstLine="540"/>
        <w:jc w:val="both"/>
      </w:pPr>
    </w:p>
    <w:p w:rsidR="005F0FAB" w:rsidRDefault="005F0FAB">
      <w:pPr>
        <w:pStyle w:val="ConsPlusNormal"/>
        <w:ind w:firstLine="540"/>
        <w:jc w:val="both"/>
      </w:pPr>
      <w:r>
        <w:t>Важным и объективным показателем уровня жизни населения являются реальные располагаемые денежные доходы.</w:t>
      </w:r>
    </w:p>
    <w:p w:rsidR="005F0FAB" w:rsidRDefault="005F0FAB">
      <w:pPr>
        <w:pStyle w:val="ConsPlusNormal"/>
        <w:ind w:firstLine="540"/>
        <w:jc w:val="both"/>
      </w:pPr>
    </w:p>
    <w:p w:rsidR="005F0FAB" w:rsidRDefault="005F0FAB">
      <w:pPr>
        <w:pStyle w:val="ConsPlusNormal"/>
        <w:jc w:val="center"/>
      </w:pPr>
      <w:r>
        <w:t>Зависимость уровня бедности от реальных располагаемых</w:t>
      </w:r>
    </w:p>
    <w:p w:rsidR="005F0FAB" w:rsidRDefault="005F0FAB">
      <w:pPr>
        <w:pStyle w:val="ConsPlusNormal"/>
        <w:jc w:val="center"/>
      </w:pPr>
      <w:r>
        <w:t>доходов населения, %</w:t>
      </w:r>
    </w:p>
    <w:p w:rsidR="005F0FAB" w:rsidRDefault="005F0FAB">
      <w:pPr>
        <w:pStyle w:val="ConsPlusNormal"/>
        <w:ind w:firstLine="540"/>
        <w:jc w:val="both"/>
      </w:pPr>
    </w:p>
    <w:p w:rsidR="005F0FAB" w:rsidRDefault="005F0FAB">
      <w:pPr>
        <w:pStyle w:val="ConsPlusNonformat"/>
        <w:jc w:val="both"/>
      </w:pPr>
      <w:r>
        <w:t>140 ┐</w:t>
      </w:r>
    </w:p>
    <w:p w:rsidR="005F0FAB" w:rsidRDefault="005F0FAB">
      <w:pPr>
        <w:pStyle w:val="ConsPlusNonformat"/>
        <w:jc w:val="both"/>
      </w:pPr>
      <w:r>
        <w:t xml:space="preserve">    │ 120,6                                                           ┌ 20,0</w:t>
      </w:r>
    </w:p>
    <w:p w:rsidR="005F0FAB" w:rsidRDefault="005F0FAB">
      <w:pPr>
        <w:pStyle w:val="ConsPlusNonformat"/>
        <w:jc w:val="both"/>
      </w:pPr>
      <w:r>
        <w:t xml:space="preserve">    │    _______  109,4                                               │</w:t>
      </w:r>
    </w:p>
    <w:p w:rsidR="005F0FAB" w:rsidRDefault="005F0FAB">
      <w:pPr>
        <w:pStyle w:val="ConsPlusNonformat"/>
        <w:jc w:val="both"/>
      </w:pPr>
      <w:r>
        <w:t>120 ┤   X_____  \___ ________ 98,8                                    ├ 18,0</w:t>
      </w:r>
    </w:p>
    <w:p w:rsidR="005F0FAB" w:rsidRDefault="005F0FAB">
      <w:pPr>
        <w:pStyle w:val="ConsPlusNonformat"/>
        <w:jc w:val="both"/>
      </w:pPr>
      <w:r>
        <w:t xml:space="preserve">    │         \     О        \           98,1      102,1              │</w:t>
      </w:r>
    </w:p>
    <w:p w:rsidR="005F0FAB" w:rsidRDefault="005F0FAB">
      <w:pPr>
        <w:pStyle w:val="ConsPlusNonformat"/>
        <w:jc w:val="both"/>
      </w:pPr>
      <w:r>
        <w:t xml:space="preserve">    │ 17,2     \____X_____    \О__________О__________О________ 97,8   ├ 16,0</w:t>
      </w:r>
    </w:p>
    <w:p w:rsidR="005F0FAB" w:rsidRDefault="005F0FAB">
      <w:pPr>
        <w:pStyle w:val="ConsPlusNonformat"/>
        <w:jc w:val="both"/>
      </w:pPr>
      <w:r>
        <w:t>100 ┤                     \____X__________X__________X________\_О     │</w:t>
      </w:r>
    </w:p>
    <w:p w:rsidR="005F0FAB" w:rsidRDefault="005F0FAB">
      <w:pPr>
        <w:pStyle w:val="ConsPlusNonformat"/>
        <w:jc w:val="both"/>
      </w:pPr>
      <w:r>
        <w:t xml:space="preserve">    │             14,5                                        \_X     ├ 14,0</w:t>
      </w:r>
    </w:p>
    <w:p w:rsidR="005F0FAB" w:rsidRDefault="005F0FAB">
      <w:pPr>
        <w:pStyle w:val="ConsPlusNonformat"/>
        <w:jc w:val="both"/>
      </w:pPr>
      <w:r>
        <w:t xml:space="preserve">    │                        13,9        14,4       14,8              │</w:t>
      </w:r>
    </w:p>
    <w:p w:rsidR="005F0FAB" w:rsidRDefault="005F0FAB">
      <w:pPr>
        <w:pStyle w:val="ConsPlusNonformat"/>
        <w:jc w:val="both"/>
      </w:pPr>
      <w:r>
        <w:t xml:space="preserve"> 80 ┤                                                          14,4   ├ 12,0</w:t>
      </w:r>
    </w:p>
    <w:p w:rsidR="005F0FAB" w:rsidRDefault="005F0FAB">
      <w:pPr>
        <w:pStyle w:val="ConsPlusNonformat"/>
        <w:jc w:val="both"/>
      </w:pPr>
      <w:r>
        <w:t xml:space="preserve">    │                                                                 │</w:t>
      </w:r>
    </w:p>
    <w:p w:rsidR="005F0FAB" w:rsidRDefault="005F0FAB">
      <w:pPr>
        <w:pStyle w:val="ConsPlusNonformat"/>
        <w:jc w:val="both"/>
      </w:pPr>
      <w:r>
        <w:t xml:space="preserve">    │                                                                 ├ 10,0</w:t>
      </w:r>
    </w:p>
    <w:p w:rsidR="005F0FAB" w:rsidRDefault="005F0FAB">
      <w:pPr>
        <w:pStyle w:val="ConsPlusNonformat"/>
        <w:jc w:val="both"/>
      </w:pPr>
      <w:r>
        <w:t xml:space="preserve"> 60 ┤                                                                 │</w:t>
      </w:r>
    </w:p>
    <w:p w:rsidR="005F0FAB" w:rsidRDefault="005F0FAB">
      <w:pPr>
        <w:pStyle w:val="ConsPlusNonformat"/>
        <w:jc w:val="both"/>
      </w:pPr>
      <w:r>
        <w:t xml:space="preserve">    │                                                                 ├ 8,0</w:t>
      </w:r>
    </w:p>
    <w:p w:rsidR="005F0FAB" w:rsidRDefault="005F0FAB">
      <w:pPr>
        <w:pStyle w:val="ConsPlusNonformat"/>
        <w:jc w:val="both"/>
      </w:pPr>
      <w:r>
        <w:t xml:space="preserve">    │                                                                 │</w:t>
      </w:r>
    </w:p>
    <w:p w:rsidR="005F0FAB" w:rsidRDefault="005F0FAB">
      <w:pPr>
        <w:pStyle w:val="ConsPlusNonformat"/>
        <w:jc w:val="both"/>
      </w:pPr>
      <w:r>
        <w:t xml:space="preserve"> 40 ┤                                                                 ├ 6,0</w:t>
      </w:r>
    </w:p>
    <w:p w:rsidR="005F0FAB" w:rsidRDefault="005F0FAB">
      <w:pPr>
        <w:pStyle w:val="ConsPlusNonformat"/>
        <w:jc w:val="both"/>
      </w:pPr>
      <w:r>
        <w:t xml:space="preserve">    │                                                                 │</w:t>
      </w:r>
    </w:p>
    <w:p w:rsidR="005F0FAB" w:rsidRDefault="005F0FAB">
      <w:pPr>
        <w:pStyle w:val="ConsPlusNonformat"/>
        <w:jc w:val="both"/>
      </w:pPr>
      <w:r>
        <w:t xml:space="preserve">    │                                                                 ├ 4,0</w:t>
      </w:r>
    </w:p>
    <w:p w:rsidR="005F0FAB" w:rsidRDefault="005F0FAB">
      <w:pPr>
        <w:pStyle w:val="ConsPlusNonformat"/>
        <w:jc w:val="both"/>
      </w:pPr>
      <w:r>
        <w:t xml:space="preserve"> 20 ┤                                                                 │</w:t>
      </w:r>
    </w:p>
    <w:p w:rsidR="005F0FAB" w:rsidRDefault="005F0FAB">
      <w:pPr>
        <w:pStyle w:val="ConsPlusNonformat"/>
        <w:jc w:val="both"/>
      </w:pPr>
      <w:r>
        <w:t xml:space="preserve">    │                                                                 ├ 2,0</w:t>
      </w:r>
    </w:p>
    <w:p w:rsidR="005F0FAB" w:rsidRDefault="005F0FAB">
      <w:pPr>
        <w:pStyle w:val="ConsPlusNonformat"/>
        <w:jc w:val="both"/>
      </w:pPr>
      <w:r>
        <w:t xml:space="preserve">    │                                                                 │</w:t>
      </w:r>
    </w:p>
    <w:p w:rsidR="005F0FAB" w:rsidRDefault="005F0FAB">
      <w:pPr>
        <w:pStyle w:val="ConsPlusNonformat"/>
        <w:jc w:val="both"/>
      </w:pPr>
      <w:r>
        <w:t xml:space="preserve">  0 ┼──────────┬──────────┬──────────┬──────────┬──────────┬──────────┼ 0,0</w:t>
      </w:r>
    </w:p>
    <w:p w:rsidR="005F0FAB" w:rsidRDefault="005F0FAB">
      <w:pPr>
        <w:pStyle w:val="ConsPlusNonformat"/>
        <w:jc w:val="both"/>
      </w:pPr>
      <w:r>
        <w:t xml:space="preserve">        2005       2006       2007       2008       2009       2010</w:t>
      </w:r>
    </w:p>
    <w:p w:rsidR="005F0FAB" w:rsidRDefault="005F0FAB">
      <w:pPr>
        <w:pStyle w:val="ConsPlusNonformat"/>
        <w:jc w:val="both"/>
      </w:pPr>
    </w:p>
    <w:p w:rsidR="005F0FAB" w:rsidRDefault="005F0FAB">
      <w:pPr>
        <w:pStyle w:val="ConsPlusNonformat"/>
        <w:jc w:val="both"/>
      </w:pPr>
      <w:r>
        <w:t xml:space="preserve">    ____X____ Реальные располагаемые денежные доходы населения к</w:t>
      </w:r>
    </w:p>
    <w:p w:rsidR="005F0FAB" w:rsidRDefault="005F0FAB">
      <w:pPr>
        <w:pStyle w:val="ConsPlusNonformat"/>
        <w:jc w:val="both"/>
      </w:pPr>
      <w:r>
        <w:lastRenderedPageBreak/>
        <w:t xml:space="preserve">              соответствующему периоду предыдущего года (за период с начала</w:t>
      </w:r>
    </w:p>
    <w:p w:rsidR="005F0FAB" w:rsidRDefault="005F0FAB">
      <w:pPr>
        <w:pStyle w:val="ConsPlusNonformat"/>
        <w:jc w:val="both"/>
      </w:pPr>
      <w:r>
        <w:t xml:space="preserve">              года)</w:t>
      </w:r>
    </w:p>
    <w:p w:rsidR="005F0FAB" w:rsidRDefault="005F0FAB">
      <w:pPr>
        <w:pStyle w:val="ConsPlusNonformat"/>
        <w:jc w:val="both"/>
      </w:pPr>
      <w:r>
        <w:t xml:space="preserve">    ____О____ Уровень бедности, %</w:t>
      </w:r>
    </w:p>
    <w:p w:rsidR="005F0FAB" w:rsidRDefault="005F0FAB">
      <w:pPr>
        <w:sectPr w:rsidR="005F0FAB">
          <w:pgSz w:w="11905" w:h="16838"/>
          <w:pgMar w:top="1134" w:right="850" w:bottom="1134" w:left="1701" w:header="0" w:footer="0" w:gutter="0"/>
          <w:cols w:space="720"/>
        </w:sectPr>
      </w:pPr>
    </w:p>
    <w:p w:rsidR="005F0FAB" w:rsidRDefault="005F0FAB">
      <w:pPr>
        <w:pStyle w:val="ConsPlusNormal"/>
        <w:ind w:firstLine="540"/>
        <w:jc w:val="both"/>
      </w:pPr>
    </w:p>
    <w:p w:rsidR="005F0FAB" w:rsidRDefault="005F0FAB">
      <w:pPr>
        <w:pStyle w:val="ConsPlusNormal"/>
        <w:ind w:firstLine="540"/>
        <w:jc w:val="both"/>
      </w:pPr>
      <w:r>
        <w:t>При этом стоимость минимального набора продуктов питания в Пермском крае - самая высокая среди субъектов ПФО в 2011 году.</w:t>
      </w:r>
    </w:p>
    <w:p w:rsidR="005F0FAB" w:rsidRDefault="005F0FAB">
      <w:pPr>
        <w:pStyle w:val="ConsPlusNormal"/>
        <w:ind w:firstLine="540"/>
        <w:jc w:val="both"/>
      </w:pP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│2948│   ┌────┐   ┌────┐                     ┌────┐</w:t>
      </w:r>
    </w:p>
    <w:p w:rsidR="005F0FAB" w:rsidRDefault="005F0FAB">
      <w:pPr>
        <w:pStyle w:val="ConsPlusNonformat"/>
        <w:jc w:val="both"/>
      </w:pPr>
      <w:r>
        <w:rPr>
          <w:sz w:val="16"/>
        </w:rPr>
        <w:t>3000 ┐ ┌────┐   ┌────┐   ┌────┐   ┌────┐            ┌────┐   ┌────┐   ├────┤   │2745│   │2768│                     │2876│                   ┐ 16</w:t>
      </w:r>
    </w:p>
    <w:p w:rsidR="005F0FAB" w:rsidRDefault="005F0FAB">
      <w:pPr>
        <w:pStyle w:val="ConsPlusNonformat"/>
        <w:jc w:val="both"/>
      </w:pPr>
      <w:r>
        <w:rPr>
          <w:sz w:val="16"/>
        </w:rPr>
        <w:t xml:space="preserve">     │ │2668│   │2708│   │2642│   │2651│   ┌────┐   │2667│   │2632│   │    │   ├────┤   ├────┤   ┌────┐   ┌────┐   ├────┤            ┌────┐ │</w:t>
      </w:r>
    </w:p>
    <w:p w:rsidR="005F0FAB" w:rsidRDefault="005F0FAB">
      <w:pPr>
        <w:pStyle w:val="ConsPlusNonformat"/>
        <w:jc w:val="both"/>
      </w:pPr>
      <w:r>
        <w:rPr>
          <w:sz w:val="16"/>
        </w:rPr>
        <w:t xml:space="preserve">     │ ├────┤   ├────┤   ├────┤   ├────┤   │2538│   ├────┤   ├────┤   │    │   │    │   │    │   │2544│   │2599│   │    │            │2569│ │</w:t>
      </w:r>
    </w:p>
    <w:p w:rsidR="005F0FAB" w:rsidRDefault="005F0FAB">
      <w:pPr>
        <w:pStyle w:val="ConsPlusNonformat"/>
        <w:jc w:val="both"/>
      </w:pPr>
      <w:r>
        <w:rPr>
          <w:sz w:val="16"/>
        </w:rPr>
        <w:t xml:space="preserve">     │ │    │___│_X_ │   │    │   │    │   └────┘   │    │   │    │   │    │   │    │   │    │   ├────┤   ├────┤   │    │            │    │ │</w:t>
      </w:r>
    </w:p>
    <w:p w:rsidR="005F0FAB" w:rsidRDefault="005F0FAB">
      <w:pPr>
        <w:pStyle w:val="ConsPlusNonformat"/>
        <w:jc w:val="both"/>
      </w:pPr>
      <w:r>
        <w:rPr>
          <w:sz w:val="16"/>
        </w:rPr>
        <w:t>2500 ┤ │    /   │   \│   │    │   │    │  _┌─X──┐   │    │   │    │   │    │   │    │   │    │   │    │   │    │   │    │   ┌────┐   ├────┤ │</w:t>
      </w:r>
    </w:p>
    <w:p w:rsidR="005F0FAB" w:rsidRDefault="005F0FAB">
      <w:pPr>
        <w:pStyle w:val="ConsPlusNonformat"/>
        <w:jc w:val="both"/>
      </w:pPr>
      <w:r>
        <w:rPr>
          <w:sz w:val="16"/>
        </w:rPr>
        <w:t xml:space="preserve">     │ │   /│   │14,3\   │    │   │    │ / │    \   │    │   │    │   │    │   │    │   │_X_ │   │    │   │    │   │    │   │2364│   │    │ │</w:t>
      </w:r>
    </w:p>
    <w:p w:rsidR="005F0FAB" w:rsidRDefault="005F0FAB">
      <w:pPr>
        <w:pStyle w:val="ConsPlusNonformat"/>
        <w:jc w:val="both"/>
      </w:pPr>
      <w:r>
        <w:rPr>
          <w:sz w:val="16"/>
        </w:rPr>
        <w:t xml:space="preserve">     │ │  / │   │    │\  │    │   │    │/  │13,7│\  │    │   │    │   │    │   │    │  /│   \│   │    │   │    │   │_X_ │   ├────┤   │    │ ┤ 12</w:t>
      </w:r>
    </w:p>
    <w:p w:rsidR="005F0FAB" w:rsidRDefault="005F0FAB">
      <w:pPr>
        <w:pStyle w:val="ConsPlusNonformat"/>
        <w:jc w:val="both"/>
      </w:pPr>
      <w:r>
        <w:rPr>
          <w:sz w:val="16"/>
        </w:rPr>
        <w:t xml:space="preserve">     │ │ X  │   │    │ \ │    │   │    /   │    │ \ │    │   │    │   │    │   │    │ / │12,8\   │    │   │    │  /│   \│   │    │   │    │ │</w:t>
      </w:r>
    </w:p>
    <w:p w:rsidR="005F0FAB" w:rsidRDefault="005F0FAB">
      <w:pPr>
        <w:pStyle w:val="ConsPlusNonformat"/>
        <w:jc w:val="both"/>
      </w:pPr>
      <w:r>
        <w:rPr>
          <w:sz w:val="16"/>
        </w:rPr>
        <w:t>2000 ┤ │    │   │    │  \│_   │   │   /│   │    │  \│    │   │    │   │    │   │    │/  │    │\  │    │   │    │ / │12,2\   │    │   │    │ │</w:t>
      </w:r>
    </w:p>
    <w:p w:rsidR="005F0FAB" w:rsidRDefault="005F0FAB">
      <w:pPr>
        <w:pStyle w:val="ConsPlusNonformat"/>
        <w:jc w:val="both"/>
      </w:pPr>
      <w:r>
        <w:rPr>
          <w:sz w:val="16"/>
        </w:rPr>
        <w:t xml:space="preserve">     │ │11,1│   │    │   │ X _│_  │  / │   │    │   \_X__│   │    │   │    │   │    /   │    │ \_│_X__│   │    │ | │    │\__│_X__│   │    │ │</w:t>
      </w:r>
    </w:p>
    <w:p w:rsidR="005F0FAB" w:rsidRDefault="005F0FAB">
      <w:pPr>
        <w:pStyle w:val="ConsPlusNonformat"/>
        <w:jc w:val="both"/>
      </w:pPr>
      <w:r>
        <w:rPr>
          <w:sz w:val="16"/>
        </w:rPr>
        <w:t xml:space="preserve">     │ │    │   │    │   │    │ \_│_X  │   │    │   │    \   │    │   │    │   │   /│   │    │   │    \   │    │/  │    │   │    │\  │    │ │</w:t>
      </w:r>
    </w:p>
    <w:p w:rsidR="005F0FAB" w:rsidRDefault="005F0FAB">
      <w:pPr>
        <w:pStyle w:val="ConsPlusNonformat"/>
        <w:jc w:val="both"/>
      </w:pPr>
      <w:r>
        <w:rPr>
          <w:sz w:val="16"/>
        </w:rPr>
        <w:t xml:space="preserve">     │ │    │   │    │   │10,5│   │    │   │    │   │11,0│\__│_X__│___│_X__│   │  / │   │    │   │10,7│\  │    /   │    │   │10,7│ \_│_X  │ │</w:t>
      </w:r>
    </w:p>
    <w:p w:rsidR="005F0FAB" w:rsidRDefault="005F0FAB">
      <w:pPr>
        <w:pStyle w:val="ConsPlusNonformat"/>
        <w:jc w:val="both"/>
      </w:pPr>
      <w:r>
        <w:rPr>
          <w:sz w:val="16"/>
        </w:rPr>
        <w:t>1500 ┤ │    │   │    │   │    │   │9,4 │   │    │   │    │   │    │   │    \___│_X  │   │    │   │    │ \ │   /│   │    │   │    │   │    │ ┤ 8</w:t>
      </w:r>
    </w:p>
    <w:p w:rsidR="005F0FAB" w:rsidRDefault="005F0FAB">
      <w:pPr>
        <w:pStyle w:val="ConsPlusNonformat"/>
        <w:jc w:val="both"/>
      </w:pPr>
      <w:r>
        <w:rPr>
          <w:sz w:val="16"/>
        </w:rPr>
        <w:t xml:space="preserve">     │ │    │   │    │   │    │   │    │   │    │   │    │   │9,1 │   │9,1 │   │    │   │    │   │    │  \│  / │   │    │   │    │   │9,0 │ │</w:t>
      </w:r>
    </w:p>
    <w:p w:rsidR="005F0FAB" w:rsidRDefault="005F0FAB">
      <w:pPr>
        <w:pStyle w:val="ConsPlusNonformat"/>
        <w:jc w:val="both"/>
      </w:pPr>
      <w:r>
        <w:rPr>
          <w:sz w:val="16"/>
        </w:rPr>
        <w:t xml:space="preserve">     │ │    │   │    │   │    │   │    │   │    │   │    │   │    │   │    │   │8,4 │   │    │   │    │   \_X  │   │    │   │    │   │    │ │</w:t>
      </w:r>
    </w:p>
    <w:p w:rsidR="005F0FAB" w:rsidRDefault="005F0FAB">
      <w:pPr>
        <w:pStyle w:val="ConsPlusNonformat"/>
        <w:jc w:val="both"/>
      </w:pPr>
      <w:r>
        <w:rPr>
          <w:sz w:val="16"/>
        </w:rPr>
        <w:t xml:space="preserve">     │ │    │   │    │   │    │   │    │   │    │   │    │   │    │   │    │   │    │   │    │   │    │   │    │   │    │   │    │   │    │ │</w:t>
      </w:r>
    </w:p>
    <w:p w:rsidR="005F0FAB" w:rsidRDefault="005F0FAB">
      <w:pPr>
        <w:pStyle w:val="ConsPlusNonformat"/>
        <w:jc w:val="both"/>
      </w:pPr>
      <w:r>
        <w:rPr>
          <w:sz w:val="16"/>
        </w:rPr>
        <w:t>1000 ┤ │    │   │    │   │    │   │    │   │    │   │    │   │    │   │    │   │    │   │    │   │    │   │7,7 │   │    │   │    │   │    │ │</w:t>
      </w:r>
    </w:p>
    <w:p w:rsidR="005F0FAB" w:rsidRDefault="005F0FAB">
      <w:pPr>
        <w:pStyle w:val="ConsPlusNonformat"/>
        <w:jc w:val="both"/>
      </w:pPr>
      <w:r>
        <w:rPr>
          <w:sz w:val="16"/>
        </w:rPr>
        <w:t xml:space="preserve">     │ │    │   │    │   │    │   │    │   │    │   │    │   │    │   │    │   │    │   │    │   │    │   │    │   │    │   │    │   │    │ │</w:t>
      </w:r>
    </w:p>
    <w:p w:rsidR="005F0FAB" w:rsidRDefault="005F0FAB">
      <w:pPr>
        <w:pStyle w:val="ConsPlusNonformat"/>
        <w:jc w:val="both"/>
      </w:pPr>
      <w:r>
        <w:rPr>
          <w:sz w:val="16"/>
        </w:rPr>
        <w:t xml:space="preserve">     │ │    │   │    │   │    │   │    │   │    │   │    │   │    │   │    │   │    │   │    │   │    │   │    │   │    │   │    │   │    │ ┤ 4</w:t>
      </w:r>
    </w:p>
    <w:p w:rsidR="005F0FAB" w:rsidRDefault="005F0FAB">
      <w:pPr>
        <w:pStyle w:val="ConsPlusNonformat"/>
        <w:jc w:val="both"/>
      </w:pPr>
      <w:r>
        <w:rPr>
          <w:sz w:val="16"/>
        </w:rPr>
        <w:t xml:space="preserve">     │ │    │   │    │   │    │   │    │   │    │   │    │   │    │   │    │   │    │   │    │   │    │   │    │   │    │   │    │   │    │ │</w:t>
      </w:r>
    </w:p>
    <w:p w:rsidR="005F0FAB" w:rsidRDefault="005F0FAB">
      <w:pPr>
        <w:pStyle w:val="ConsPlusNonformat"/>
        <w:jc w:val="both"/>
      </w:pPr>
      <w:r>
        <w:rPr>
          <w:sz w:val="16"/>
        </w:rPr>
        <w:t xml:space="preserve"> 500 ┤ │    │   │    │   │    │   │    │   │    │   │    │   │    │   │    │   │    │   │    │   │    │   │    │   │    │   │    │   │    │ │</w:t>
      </w:r>
    </w:p>
    <w:p w:rsidR="005F0FAB" w:rsidRDefault="005F0FAB">
      <w:pPr>
        <w:pStyle w:val="ConsPlusNonformat"/>
        <w:jc w:val="both"/>
      </w:pPr>
      <w:r>
        <w:rPr>
          <w:sz w:val="16"/>
        </w:rPr>
        <w:t xml:space="preserve">     │ │    │   │    │   │    │   │    │   │    │   │    │   │    │   │    │   │    │   │    │   │    │   │    │   │    │   │    │   │    │ │</w:t>
      </w:r>
    </w:p>
    <w:p w:rsidR="005F0FAB" w:rsidRDefault="005F0FAB">
      <w:pPr>
        <w:pStyle w:val="ConsPlusNonformat"/>
        <w:jc w:val="both"/>
      </w:pPr>
      <w:r>
        <w:rPr>
          <w:sz w:val="16"/>
        </w:rPr>
        <w:t xml:space="preserve">     │ │    │   │    │   │    │   │    │   │    │   │    │   │    │   │    │   │    │   │    │   │    │   │    │   │    │   │    │   │    │ │</w:t>
      </w:r>
    </w:p>
    <w:p w:rsidR="005F0FAB" w:rsidRDefault="005F0FAB">
      <w:pPr>
        <w:pStyle w:val="ConsPlusNonformat"/>
        <w:jc w:val="both"/>
      </w:pPr>
      <w:r>
        <w:rPr>
          <w:sz w:val="16"/>
        </w:rPr>
        <w:t xml:space="preserve">     │ │    │   │    │   │    │   │    │   │    │   │    │   │    │   │    │   │    │   │    │   │    │   │    │   │    │   │    │   │    │ │</w:t>
      </w:r>
    </w:p>
    <w:p w:rsidR="005F0FAB" w:rsidRDefault="005F0FAB">
      <w:pPr>
        <w:pStyle w:val="ConsPlusNonformat"/>
        <w:jc w:val="both"/>
      </w:pPr>
      <w:r>
        <w:rPr>
          <w:sz w:val="16"/>
        </w:rPr>
        <w:t xml:space="preserve">   0 ┼─┴────┴─┬─┴────┴─┬─┴────┴─┬─┴────┴─┬─┴────┴─┬─┴────┴─┬─┴────┴─┬─┴────┴─┬─┴────┴─┬─┴────┴─┬─┴────┴─┬─┴────┴─┬─┴────┴─┬─┴────┴─┬─┴────┴─┼ 0</w:t>
      </w:r>
    </w:p>
    <w:p w:rsidR="005F0FAB" w:rsidRDefault="005F0FAB">
      <w:pPr>
        <w:pStyle w:val="ConsPlusNonformat"/>
        <w:jc w:val="both"/>
      </w:pPr>
      <w:r>
        <w:rPr>
          <w:sz w:val="16"/>
        </w:rPr>
        <w:t xml:space="preserve">      Приволж- Башкор-   Марий   Мордовия  Татарс- Удмуртия  Чуваш-  Пермский Кировс-  Нижего-  Орен-     Пензен- Самарс-  Саратов-  Ульянов-</w:t>
      </w:r>
    </w:p>
    <w:p w:rsidR="005F0FAB" w:rsidRDefault="005F0FAB">
      <w:pPr>
        <w:pStyle w:val="ConsPlusNonformat"/>
        <w:jc w:val="both"/>
      </w:pPr>
      <w:r>
        <w:rPr>
          <w:sz w:val="16"/>
        </w:rPr>
        <w:t xml:space="preserve">      ский ФО  тостан     Эл               тан               ская      край   кая      родская  бургская  ская    кая      ская      ская</w:t>
      </w: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       │ Стоимость набора в марте 2011 г., рублей</w:t>
      </w:r>
    </w:p>
    <w:p w:rsidR="005F0FAB" w:rsidRDefault="005F0FAB">
      <w:pPr>
        <w:pStyle w:val="ConsPlusNonformat"/>
        <w:jc w:val="both"/>
      </w:pPr>
      <w:r>
        <w:rPr>
          <w:sz w:val="16"/>
        </w:rPr>
        <w:t xml:space="preserve">                            └───────┘</w:t>
      </w:r>
    </w:p>
    <w:p w:rsidR="005F0FAB" w:rsidRDefault="005F0FAB">
      <w:pPr>
        <w:pStyle w:val="ConsPlusNonformat"/>
        <w:jc w:val="both"/>
      </w:pPr>
      <w:r>
        <w:rPr>
          <w:sz w:val="16"/>
        </w:rPr>
        <w:t xml:space="preserve">                            ____X____ Изменение стоимости набора (март 2011 г. к декабрю 2010) в %</w:t>
      </w:r>
    </w:p>
    <w:p w:rsidR="005F0FAB" w:rsidRDefault="005F0FAB">
      <w:pPr>
        <w:pStyle w:val="ConsPlusNormal"/>
        <w:ind w:firstLine="540"/>
        <w:jc w:val="both"/>
      </w:pPr>
    </w:p>
    <w:p w:rsidR="005F0FAB" w:rsidRDefault="005F0FAB">
      <w:pPr>
        <w:pStyle w:val="ConsPlusNormal"/>
        <w:ind w:firstLine="540"/>
        <w:jc w:val="both"/>
      </w:pPr>
      <w:r>
        <w:t>Миграционная ситуация, складывающаяся в группе населения 18-30 лет, имеет отрицательную тенденцию. Отток молодых людей за пределы Пермского края за 2010 год составил 3931 чел.</w:t>
      </w:r>
    </w:p>
    <w:p w:rsidR="005F0FAB" w:rsidRDefault="005F0FAB">
      <w:pPr>
        <w:pStyle w:val="ConsPlusNormal"/>
        <w:ind w:firstLine="540"/>
        <w:jc w:val="both"/>
      </w:pPr>
    </w:p>
    <w:p w:rsidR="005F0FAB" w:rsidRDefault="005F0FAB">
      <w:pPr>
        <w:pStyle w:val="ConsPlusNormal"/>
        <w:jc w:val="center"/>
      </w:pPr>
      <w:r>
        <w:t>Число выбывшего населения в другие регионы РФ, чел.</w:t>
      </w:r>
    </w:p>
    <w:p w:rsidR="005F0FAB" w:rsidRDefault="005F0FAB">
      <w:pPr>
        <w:pStyle w:val="ConsPlusNormal"/>
        <w:ind w:firstLine="540"/>
        <w:jc w:val="both"/>
      </w:pPr>
    </w:p>
    <w:p w:rsidR="005F0FAB" w:rsidRDefault="005F0FAB">
      <w:pPr>
        <w:pStyle w:val="ConsPlusNonformat"/>
        <w:jc w:val="both"/>
      </w:pPr>
      <w:r>
        <w:t>4500 ┐</w:t>
      </w:r>
    </w:p>
    <w:p w:rsidR="005F0FAB" w:rsidRDefault="005F0FAB">
      <w:pPr>
        <w:pStyle w:val="ConsPlusNonformat"/>
        <w:jc w:val="both"/>
      </w:pPr>
      <w:r>
        <w:t xml:space="preserve">     │                                               3911       3931</w:t>
      </w:r>
    </w:p>
    <w:p w:rsidR="005F0FAB" w:rsidRDefault="005F0FAB">
      <w:pPr>
        <w:pStyle w:val="ConsPlusNonformat"/>
        <w:jc w:val="both"/>
      </w:pPr>
      <w:r>
        <w:t>4000 ┤                                              __ __________</w:t>
      </w:r>
    </w:p>
    <w:p w:rsidR="005F0FAB" w:rsidRDefault="005F0FAB">
      <w:pPr>
        <w:pStyle w:val="ConsPlusNonformat"/>
        <w:jc w:val="both"/>
      </w:pPr>
      <w:r>
        <w:t xml:space="preserve">     │                                             /  X          X</w:t>
      </w:r>
    </w:p>
    <w:p w:rsidR="005F0FAB" w:rsidRDefault="005F0FAB">
      <w:pPr>
        <w:pStyle w:val="ConsPlusNonformat"/>
        <w:jc w:val="both"/>
      </w:pPr>
      <w:r>
        <w:lastRenderedPageBreak/>
        <w:t>3500 ┤                                            /</w:t>
      </w:r>
    </w:p>
    <w:p w:rsidR="005F0FAB" w:rsidRDefault="005F0FAB">
      <w:pPr>
        <w:pStyle w:val="ConsPlusNonformat"/>
        <w:jc w:val="both"/>
      </w:pPr>
      <w:r>
        <w:t xml:space="preserve">     │                                           /</w:t>
      </w:r>
    </w:p>
    <w:p w:rsidR="005F0FAB" w:rsidRDefault="005F0FAB">
      <w:pPr>
        <w:pStyle w:val="ConsPlusNonformat"/>
        <w:jc w:val="both"/>
      </w:pPr>
      <w:r>
        <w:t>3000 ┤               2430                       /</w:t>
      </w:r>
    </w:p>
    <w:p w:rsidR="005F0FAB" w:rsidRDefault="005F0FAB">
      <w:pPr>
        <w:pStyle w:val="ConsPlusNonformat"/>
        <w:jc w:val="both"/>
      </w:pPr>
      <w:r>
        <w:t xml:space="preserve">     │      __________                         /</w:t>
      </w:r>
    </w:p>
    <w:p w:rsidR="005F0FAB" w:rsidRDefault="005F0FAB">
      <w:pPr>
        <w:pStyle w:val="ConsPlusNonformat"/>
        <w:jc w:val="both"/>
      </w:pPr>
      <w:r>
        <w:t>2500 ┤     /          X       2072            /</w:t>
      </w:r>
    </w:p>
    <w:p w:rsidR="005F0FAB" w:rsidRDefault="005F0FAB">
      <w:pPr>
        <w:pStyle w:val="ConsPlusNonformat"/>
        <w:jc w:val="both"/>
      </w:pPr>
      <w:r>
        <w:t xml:space="preserve">     │    X            \________             /</w:t>
      </w:r>
    </w:p>
    <w:p w:rsidR="005F0FAB" w:rsidRDefault="005F0FAB">
      <w:pPr>
        <w:pStyle w:val="ConsPlusNonformat"/>
        <w:jc w:val="both"/>
      </w:pPr>
      <w:r>
        <w:t>2000 ┤  2364                    X__________ /</w:t>
      </w:r>
    </w:p>
    <w:p w:rsidR="005F0FAB" w:rsidRDefault="005F0FAB">
      <w:pPr>
        <w:pStyle w:val="ConsPlusNonformat"/>
        <w:jc w:val="both"/>
      </w:pPr>
      <w:r>
        <w:t xml:space="preserve">     │                                     X</w:t>
      </w:r>
    </w:p>
    <w:p w:rsidR="005F0FAB" w:rsidRDefault="005F0FAB">
      <w:pPr>
        <w:pStyle w:val="ConsPlusNonformat"/>
        <w:jc w:val="both"/>
      </w:pPr>
      <w:r>
        <w:t>1500 ┤                                    1900</w:t>
      </w:r>
    </w:p>
    <w:p w:rsidR="005F0FAB" w:rsidRDefault="005F0FAB">
      <w:pPr>
        <w:pStyle w:val="ConsPlusNonformat"/>
        <w:jc w:val="both"/>
      </w:pPr>
      <w:r>
        <w:t xml:space="preserve">     │</w:t>
      </w:r>
    </w:p>
    <w:p w:rsidR="005F0FAB" w:rsidRDefault="005F0FAB">
      <w:pPr>
        <w:pStyle w:val="ConsPlusNonformat"/>
        <w:jc w:val="both"/>
      </w:pPr>
      <w:r>
        <w:t>1000 ┤</w:t>
      </w:r>
    </w:p>
    <w:p w:rsidR="005F0FAB" w:rsidRDefault="005F0FAB">
      <w:pPr>
        <w:pStyle w:val="ConsPlusNonformat"/>
        <w:jc w:val="both"/>
      </w:pPr>
      <w:r>
        <w:t xml:space="preserve">     │</w:t>
      </w:r>
    </w:p>
    <w:p w:rsidR="005F0FAB" w:rsidRDefault="005F0FAB">
      <w:pPr>
        <w:pStyle w:val="ConsPlusNonformat"/>
        <w:jc w:val="both"/>
      </w:pPr>
      <w:r>
        <w:t xml:space="preserve"> 500 ┤</w:t>
      </w:r>
    </w:p>
    <w:p w:rsidR="005F0FAB" w:rsidRDefault="005F0FAB">
      <w:pPr>
        <w:pStyle w:val="ConsPlusNonformat"/>
        <w:jc w:val="both"/>
      </w:pPr>
      <w:r>
        <w:t xml:space="preserve">     │</w:t>
      </w:r>
    </w:p>
    <w:p w:rsidR="005F0FAB" w:rsidRDefault="005F0FAB">
      <w:pPr>
        <w:pStyle w:val="ConsPlusNonformat"/>
        <w:jc w:val="both"/>
      </w:pPr>
      <w:r>
        <w:t xml:space="preserve">   0 ┼──────────┬──────────┬──────────┬──────────┬──────────┬──────────┐</w:t>
      </w:r>
    </w:p>
    <w:p w:rsidR="005F0FAB" w:rsidRDefault="005F0FAB">
      <w:pPr>
        <w:pStyle w:val="ConsPlusNonformat"/>
        <w:jc w:val="both"/>
      </w:pPr>
      <w:r>
        <w:t xml:space="preserve">       2005 год   2006 год   2007 год   2008 год   2009 год   2010 год</w:t>
      </w:r>
    </w:p>
    <w:p w:rsidR="005F0FAB" w:rsidRDefault="005F0FAB">
      <w:pPr>
        <w:pStyle w:val="ConsPlusNormal"/>
        <w:ind w:firstLine="540"/>
        <w:jc w:val="both"/>
      </w:pPr>
    </w:p>
    <w:p w:rsidR="005F0FAB" w:rsidRDefault="005F0FAB">
      <w:pPr>
        <w:pStyle w:val="ConsPlusNormal"/>
        <w:ind w:firstLine="540"/>
        <w:jc w:val="both"/>
      </w:pPr>
      <w:r>
        <w:t>Справочно:</w:t>
      </w:r>
    </w:p>
    <w:p w:rsidR="005F0FAB" w:rsidRDefault="005F0FAB">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9"/>
        <w:gridCol w:w="850"/>
        <w:gridCol w:w="850"/>
      </w:tblGrid>
      <w:tr w:rsidR="005F0FAB">
        <w:tc>
          <w:tcPr>
            <w:tcW w:w="6009" w:type="dxa"/>
          </w:tcPr>
          <w:p w:rsidR="005F0FAB" w:rsidRDefault="005F0FAB">
            <w:pPr>
              <w:pStyle w:val="ConsPlusNormal"/>
              <w:jc w:val="both"/>
            </w:pPr>
          </w:p>
        </w:tc>
        <w:tc>
          <w:tcPr>
            <w:tcW w:w="850" w:type="dxa"/>
          </w:tcPr>
          <w:p w:rsidR="005F0FAB" w:rsidRDefault="005F0FAB">
            <w:pPr>
              <w:pStyle w:val="ConsPlusNormal"/>
              <w:jc w:val="center"/>
            </w:pPr>
            <w:r>
              <w:t>2009 г.</w:t>
            </w:r>
          </w:p>
        </w:tc>
        <w:tc>
          <w:tcPr>
            <w:tcW w:w="850" w:type="dxa"/>
          </w:tcPr>
          <w:p w:rsidR="005F0FAB" w:rsidRDefault="005F0FAB">
            <w:pPr>
              <w:pStyle w:val="ConsPlusNormal"/>
              <w:jc w:val="center"/>
            </w:pPr>
            <w:r>
              <w:t>2010 г.</w:t>
            </w:r>
          </w:p>
        </w:tc>
      </w:tr>
      <w:tr w:rsidR="005F0FAB">
        <w:tc>
          <w:tcPr>
            <w:tcW w:w="6009" w:type="dxa"/>
          </w:tcPr>
          <w:p w:rsidR="005F0FAB" w:rsidRDefault="005F0FAB">
            <w:pPr>
              <w:pStyle w:val="ConsPlusNormal"/>
            </w:pPr>
            <w:r>
              <w:t>Численность прибывшего населения в возрасте 18-29 лет</w:t>
            </w:r>
          </w:p>
        </w:tc>
        <w:tc>
          <w:tcPr>
            <w:tcW w:w="850" w:type="dxa"/>
          </w:tcPr>
          <w:p w:rsidR="005F0FAB" w:rsidRDefault="005F0FAB">
            <w:pPr>
              <w:pStyle w:val="ConsPlusNormal"/>
              <w:jc w:val="center"/>
            </w:pPr>
            <w:r>
              <w:t>2134</w:t>
            </w:r>
          </w:p>
        </w:tc>
        <w:tc>
          <w:tcPr>
            <w:tcW w:w="850" w:type="dxa"/>
          </w:tcPr>
          <w:p w:rsidR="005F0FAB" w:rsidRDefault="005F0FAB">
            <w:pPr>
              <w:pStyle w:val="ConsPlusNormal"/>
              <w:jc w:val="center"/>
            </w:pPr>
            <w:r>
              <w:t>2070</w:t>
            </w:r>
          </w:p>
        </w:tc>
      </w:tr>
      <w:tr w:rsidR="005F0FAB">
        <w:tc>
          <w:tcPr>
            <w:tcW w:w="6009" w:type="dxa"/>
          </w:tcPr>
          <w:p w:rsidR="005F0FAB" w:rsidRDefault="005F0FAB">
            <w:pPr>
              <w:pStyle w:val="ConsPlusNormal"/>
            </w:pPr>
            <w:r>
              <w:t>Численность выбывшего населения в возрасте 18-29 лет</w:t>
            </w:r>
          </w:p>
        </w:tc>
        <w:tc>
          <w:tcPr>
            <w:tcW w:w="850" w:type="dxa"/>
          </w:tcPr>
          <w:p w:rsidR="005F0FAB" w:rsidRDefault="005F0FAB">
            <w:pPr>
              <w:pStyle w:val="ConsPlusNormal"/>
              <w:jc w:val="center"/>
            </w:pPr>
            <w:r>
              <w:t>3911</w:t>
            </w:r>
          </w:p>
        </w:tc>
        <w:tc>
          <w:tcPr>
            <w:tcW w:w="850" w:type="dxa"/>
          </w:tcPr>
          <w:p w:rsidR="005F0FAB" w:rsidRDefault="005F0FAB">
            <w:pPr>
              <w:pStyle w:val="ConsPlusNormal"/>
              <w:jc w:val="center"/>
            </w:pPr>
            <w:r>
              <w:t>3931</w:t>
            </w:r>
          </w:p>
        </w:tc>
      </w:tr>
      <w:tr w:rsidR="005F0FAB">
        <w:tc>
          <w:tcPr>
            <w:tcW w:w="6009" w:type="dxa"/>
          </w:tcPr>
          <w:p w:rsidR="005F0FAB" w:rsidRDefault="005F0FAB">
            <w:pPr>
              <w:pStyle w:val="ConsPlusNormal"/>
            </w:pPr>
            <w:r>
              <w:t>Миграционный отток</w:t>
            </w:r>
          </w:p>
        </w:tc>
        <w:tc>
          <w:tcPr>
            <w:tcW w:w="850" w:type="dxa"/>
          </w:tcPr>
          <w:p w:rsidR="005F0FAB" w:rsidRDefault="005F0FAB">
            <w:pPr>
              <w:pStyle w:val="ConsPlusNormal"/>
              <w:jc w:val="center"/>
            </w:pPr>
            <w:r>
              <w:t>-1777</w:t>
            </w:r>
          </w:p>
        </w:tc>
        <w:tc>
          <w:tcPr>
            <w:tcW w:w="850" w:type="dxa"/>
          </w:tcPr>
          <w:p w:rsidR="005F0FAB" w:rsidRDefault="005F0FAB">
            <w:pPr>
              <w:pStyle w:val="ConsPlusNormal"/>
              <w:jc w:val="center"/>
            </w:pPr>
            <w:r>
              <w:t>-1861</w:t>
            </w:r>
          </w:p>
        </w:tc>
      </w:tr>
    </w:tbl>
    <w:p w:rsidR="005F0FAB" w:rsidRDefault="005F0FAB">
      <w:pPr>
        <w:pStyle w:val="ConsPlusNormal"/>
        <w:ind w:firstLine="540"/>
        <w:jc w:val="both"/>
      </w:pPr>
    </w:p>
    <w:p w:rsidR="005F0FAB" w:rsidRDefault="005F0FAB">
      <w:pPr>
        <w:pStyle w:val="ConsPlusNormal"/>
        <w:ind w:firstLine="540"/>
        <w:jc w:val="both"/>
      </w:pPr>
    </w:p>
    <w:p w:rsidR="005F0FAB" w:rsidRDefault="005F0FAB">
      <w:pPr>
        <w:pStyle w:val="ConsPlusNormal"/>
        <w:pBdr>
          <w:top w:val="single" w:sz="6" w:space="0" w:color="auto"/>
        </w:pBdr>
        <w:spacing w:before="100" w:after="100"/>
        <w:jc w:val="both"/>
        <w:rPr>
          <w:sz w:val="2"/>
          <w:szCs w:val="2"/>
        </w:rPr>
      </w:pPr>
    </w:p>
    <w:p w:rsidR="00E623AD" w:rsidRDefault="00E623AD">
      <w:bookmarkStart w:id="12" w:name="_GoBack"/>
      <w:bookmarkEnd w:id="12"/>
    </w:p>
    <w:sectPr w:rsidR="00E623AD" w:rsidSect="00AD7BF0">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FAB"/>
    <w:rsid w:val="005F0FAB"/>
    <w:rsid w:val="00E623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86DCD-B4CE-40FD-8017-A8EB73EA9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0F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0F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0F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0F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0FA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F0FA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0FAB"/>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0300BC8A86F78362C5350A4A2796B9D8FFED45C69CC1DD7BD035888CDB69113EBCF8327E84E8A62C8762WAx3I" TargetMode="External"/><Relationship Id="rId13" Type="http://schemas.openxmlformats.org/officeDocument/2006/relationships/hyperlink" Target="consultantplus://offline/ref=290300BC8A86F78362C5350A4A2796B9D8FFED45C699C3D775D035888CDB69113EBCF8327E84E8A62C8763WAx4I" TargetMode="External"/><Relationship Id="rId18" Type="http://schemas.openxmlformats.org/officeDocument/2006/relationships/hyperlink" Target="consultantplus://offline/ref=290300BC8A86F78362C5350A4A2796B9D8FFED45C699C3D775D035888CDB69113EBCF8327E84E8A62C8763WAx5I" TargetMode="External"/><Relationship Id="rId26" Type="http://schemas.openxmlformats.org/officeDocument/2006/relationships/hyperlink" Target="consultantplus://offline/ref=290300BC8A86F78362C5350A4A2796B9D8FFED45C59AC2D7778D3F80D5D76BW1x6I" TargetMode="External"/><Relationship Id="rId3" Type="http://schemas.openxmlformats.org/officeDocument/2006/relationships/webSettings" Target="webSettings.xml"/><Relationship Id="rId21" Type="http://schemas.openxmlformats.org/officeDocument/2006/relationships/hyperlink" Target="consultantplus://offline/ref=290300BC8A86F78362C5350A4A2796B9D8FFED45C59AC2D7778D3F80D5D76BW1x6I" TargetMode="External"/><Relationship Id="rId7" Type="http://schemas.openxmlformats.org/officeDocument/2006/relationships/hyperlink" Target="consultantplus://offline/ref=290300BC8A86F78362C5350A4A2796B9D8FFED45C699C3D775D035888CDB69113EBCF8327E84E8A62C8763WAx4I" TargetMode="External"/><Relationship Id="rId12" Type="http://schemas.openxmlformats.org/officeDocument/2006/relationships/hyperlink" Target="consultantplus://offline/ref=290300BC8A86F78362C5350A4A2796B9D8FFED45C899C0DA7CD035888CDB6911W3xEI" TargetMode="External"/><Relationship Id="rId17" Type="http://schemas.openxmlformats.org/officeDocument/2006/relationships/hyperlink" Target="consultantplus://offline/ref=290300BC8A86F78362C5350A4A2796B9D8FFED45C699C3D775D035888CDB69113EBCF8327E84E8A62C8762WAx1I" TargetMode="External"/><Relationship Id="rId25" Type="http://schemas.openxmlformats.org/officeDocument/2006/relationships/hyperlink" Target="consultantplus://offline/ref=290300BC8A86F78362C5350A4A2796B9D8FFED45C59AC2D7778D3F80D5D76BW1x6I" TargetMode="External"/><Relationship Id="rId2" Type="http://schemas.openxmlformats.org/officeDocument/2006/relationships/settings" Target="settings.xml"/><Relationship Id="rId16" Type="http://schemas.openxmlformats.org/officeDocument/2006/relationships/hyperlink" Target="consultantplus://offline/ref=290300BC8A86F78362C5350A4A2796B9D8FFED45C69CC1DD7BD035888CDB69113EBCF8327E84E8A62C8662WAx1I" TargetMode="External"/><Relationship Id="rId20" Type="http://schemas.openxmlformats.org/officeDocument/2006/relationships/hyperlink" Target="consultantplus://offline/ref=290300BC8A86F78362C5350A4A2796B9D8FFED45C59AC2D7778D3F80D5D76BW1x6I"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90300BC8A86F78362C5350A4A2796B9D8FFED45C598C1DF78D035888CDB69113EBCF8327E84E8A62C8762WAx2I" TargetMode="External"/><Relationship Id="rId11" Type="http://schemas.openxmlformats.org/officeDocument/2006/relationships/hyperlink" Target="consultantplus://offline/ref=290300BC8A86F78362C5350A4A2796B9D8FFED45C699C3D775D035888CDB69113EBCF8327E84E8A62C8763WAxBI" TargetMode="External"/><Relationship Id="rId24" Type="http://schemas.openxmlformats.org/officeDocument/2006/relationships/hyperlink" Target="consultantplus://offline/ref=290300BC8A86F78362C5350A4A2796B9D8FFED45C59AC2D7778D3F80D5D76BW1x6I" TargetMode="External"/><Relationship Id="rId5" Type="http://schemas.openxmlformats.org/officeDocument/2006/relationships/hyperlink" Target="consultantplus://offline/ref=290300BC8A86F78362C5350A4A2796B9D8FFED45C699C3D775D035888CDB69113EBCF8327E84E8A62C8763WAx7I" TargetMode="External"/><Relationship Id="rId15" Type="http://schemas.openxmlformats.org/officeDocument/2006/relationships/hyperlink" Target="consultantplus://offline/ref=290300BC8A86F78362C5350A4A2796B9D8FFED45C699C3D775D035888CDB69113EBCF8327E84E8A62C8762WAx3I" TargetMode="External"/><Relationship Id="rId23" Type="http://schemas.openxmlformats.org/officeDocument/2006/relationships/hyperlink" Target="consultantplus://offline/ref=290300BC8A86F78362C52B075C4BCBB2D1F4B64BC19CC888208F6ED5DBWDx2I" TargetMode="External"/><Relationship Id="rId28" Type="http://schemas.openxmlformats.org/officeDocument/2006/relationships/hyperlink" Target="consultantplus://offline/ref=290300BC8A86F78362C5350A4A2796B9D8FFED45C59AC2D7778D3F80D5D76BW1x6I" TargetMode="External"/><Relationship Id="rId10" Type="http://schemas.openxmlformats.org/officeDocument/2006/relationships/hyperlink" Target="consultantplus://offline/ref=290300BC8A86F78362C5350A4A2796B9D8FFED45C69CC1DD7BD035888CDB69113EBCF8327E84E8A62C8662WAx1I" TargetMode="External"/><Relationship Id="rId19" Type="http://schemas.openxmlformats.org/officeDocument/2006/relationships/hyperlink" Target="consultantplus://offline/ref=290300BC8A86F78362C5350A4A2796B9D8FFED45C699C3D775D035888CDB69113EBCF8327E84E8A62C8763WAxA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290300BC8A86F78362C5350A4A2796B9D8FFED45C79DC3D97BD035888CDB6911W3xEI" TargetMode="External"/><Relationship Id="rId14" Type="http://schemas.openxmlformats.org/officeDocument/2006/relationships/hyperlink" Target="consultantplus://offline/ref=290300BC8A86F78362C5350A4A2796B9D8FFED45C79DC3D97BD035888CDB6911W3xEI" TargetMode="External"/><Relationship Id="rId22" Type="http://schemas.openxmlformats.org/officeDocument/2006/relationships/hyperlink" Target="consultantplus://offline/ref=290300BC8A86F78362C5350A4A2796B9D8FFED45C59AC2D7778D3F80D5D76BW1x6I" TargetMode="External"/><Relationship Id="rId27" Type="http://schemas.openxmlformats.org/officeDocument/2006/relationships/hyperlink" Target="consultantplus://offline/ref=290300BC8A86F78362C5350A4A2796B9D8FFED45C59AC2D7778D3F80D5D76BW1x6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81</Pages>
  <Words>26238</Words>
  <Characters>149562</Characters>
  <Application>Microsoft Office Word</Application>
  <DocSecurity>0</DocSecurity>
  <Lines>1246</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Костарева Екатерина Анатольевна</dc:creator>
  <cp:keywords/>
  <dc:description/>
  <cp:lastModifiedBy>Костарева Екатерина Анатольевна</cp:lastModifiedBy>
  <cp:revision>1</cp:revision>
  <dcterms:created xsi:type="dcterms:W3CDTF">2016-06-08T08:49:00Z</dcterms:created>
  <dcterms:modified xsi:type="dcterms:W3CDTF">2016-06-08T08:52:00Z</dcterms:modified>
</cp:coreProperties>
</file>