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61" w:rsidRPr="00541B39" w:rsidRDefault="00491B61" w:rsidP="00491B6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91B61" w:rsidRPr="00541B39" w:rsidRDefault="00491B61" w:rsidP="00491B6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1B61" w:rsidRPr="00541B39" w:rsidRDefault="00491B61" w:rsidP="00491B6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91B61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91B61" w:rsidRPr="00541B39" w:rsidRDefault="00491B61" w:rsidP="00E043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91B61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491B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491B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E043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уплате земельного налога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491B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491B61" w:rsidRPr="00541B39" w:rsidTr="00E043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5250AB" w:rsidP="005250A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491B61" w:rsidP="00491B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28.03.2013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нормы предельной заполняемости территорий (помещений) в местах проведения публичных мероприятий на территории </w:t>
            </w:r>
            <w:proofErr w:type="spellStart"/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491B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61" w:rsidRDefault="005250AB" w:rsidP="00E043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>694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25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ое</w:t>
            </w:r>
          </w:p>
        </w:tc>
      </w:tr>
    </w:tbl>
    <w:p w:rsidR="008E3967" w:rsidRDefault="008E3967"/>
    <w:p w:rsidR="00FD39C5" w:rsidRDefault="00FD39C5">
      <w:bookmarkStart w:id="0" w:name="_GoBack"/>
      <w:bookmarkEnd w:id="0"/>
    </w:p>
    <w:sectPr w:rsidR="00FD39C5" w:rsidSect="00491B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6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A3C43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91B61"/>
    <w:rsid w:val="004A1AA8"/>
    <w:rsid w:val="004C6B74"/>
    <w:rsid w:val="004D57F5"/>
    <w:rsid w:val="004F293B"/>
    <w:rsid w:val="005011A7"/>
    <w:rsid w:val="00515545"/>
    <w:rsid w:val="00515FEB"/>
    <w:rsid w:val="00521E9F"/>
    <w:rsid w:val="005250AB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2752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665C5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208D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39C5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2013-07-15T09:03:00Z</dcterms:created>
  <dcterms:modified xsi:type="dcterms:W3CDTF">2013-07-15T09:47:00Z</dcterms:modified>
</cp:coreProperties>
</file>