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18" w:rsidRPr="00E84088" w:rsidRDefault="00557A18" w:rsidP="00557A18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557A18" w:rsidRPr="00E84088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</w:t>
      </w:r>
      <w:r w:rsidR="00B561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ликамского городского округа</w:t>
      </w:r>
    </w:p>
    <w:p w:rsidR="00557A18" w:rsidRPr="00541B39" w:rsidRDefault="00557A18" w:rsidP="00557A18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557A18" w:rsidRPr="00541B39" w:rsidRDefault="00557A18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B561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Pr="00C1537A" w:rsidRDefault="00C1537A" w:rsidP="00635313">
            <w:pPr>
              <w:spacing w:after="0" w:line="36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537A">
              <w:rPr>
                <w:rFonts w:ascii="Times New Roman" w:hAnsi="Times New Roman" w:cs="Times New Roman"/>
                <w:sz w:val="28"/>
                <w:szCs w:val="28"/>
              </w:rPr>
              <w:t>Постановление администрации города Соликамска от 20.10.2011 № 1403-па «Об утверждении кодекса этики и служебного поведения муниципальных служащих Администрации города Соликамска и ее отраслевых (функциональных) органов» (в ред. постановлений администрации города Соликамска от 12.09.2012 № 1134-па, от 10.07.2014 № 1228-па)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E826B7" w:rsidP="00C153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>.08.</w:t>
            </w:r>
            <w:r w:rsid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10. 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2014 № </w:t>
            </w:r>
            <w:r w:rsid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1044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557A18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557A18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B5612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37A" w:rsidRPr="00C1537A" w:rsidRDefault="00C1537A" w:rsidP="00C1537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Соликамской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21.12.2011 № 177 </w:t>
            </w:r>
            <w:r w:rsidRP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Кодекса этики и служебного поведения муниципальных служащих Соликамской городского Думы»</w:t>
            </w:r>
          </w:p>
          <w:p w:rsidR="00557A18" w:rsidRDefault="00C1537A" w:rsidP="00C1537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(в ред. решения Соликамской городской Думы от 30.07.2014 № 710)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18" w:rsidRDefault="00E826B7" w:rsidP="00C1537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557A1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1045</w:t>
            </w:r>
            <w:r w:rsidR="00B561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153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60437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7" w:rsidRDefault="00D6043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7" w:rsidRDefault="00D60437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Соликамский городской округ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7" w:rsidRPr="00D60437" w:rsidRDefault="00D60437" w:rsidP="00D6043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D60437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Соликамской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25.03.2009 № 582 </w:t>
            </w:r>
            <w:r w:rsidRPr="00D60437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структуры администрации города»</w:t>
            </w:r>
          </w:p>
          <w:p w:rsidR="00D60437" w:rsidRPr="00D60437" w:rsidRDefault="00D60437" w:rsidP="00D6043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6043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(в ред. решений Соликамской городской Думы от 28.10.2009 № 718,</w:t>
            </w:r>
            <w:r w:rsidR="00C14E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6043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28.09.2011 № 102, от 26.10.2011 № 132, от 29.02.2012 № 206, </w:t>
            </w:r>
            <w:r w:rsidR="00C14E4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D60437">
              <w:rPr>
                <w:rFonts w:ascii="Times New Roman" w:eastAsia="Times New Roman" w:hAnsi="Times New Roman" w:cs="Times New Roman"/>
                <w:sz w:val="28"/>
                <w:szCs w:val="20"/>
              </w:rPr>
              <w:t>от 27.06.2012 № 277, от 30.10.2013 № 539, от 27.11.2013 № 565, от 25.06.2014 № 705, от 25.06.2014 № 706)</w:t>
            </w:r>
          </w:p>
          <w:p w:rsidR="00D60437" w:rsidRDefault="00D60437" w:rsidP="00C1537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437" w:rsidRDefault="00D60437" w:rsidP="00D6043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15.10.2014 № 1105, отрицательное</w:t>
            </w:r>
          </w:p>
        </w:tc>
      </w:tr>
    </w:tbl>
    <w:p w:rsidR="00557A18" w:rsidRDefault="00557A18" w:rsidP="00557A18"/>
    <w:p w:rsidR="00557A18" w:rsidRDefault="00557A18" w:rsidP="00557A18"/>
    <w:p w:rsidR="00557A18" w:rsidRDefault="00557A18" w:rsidP="00557A18"/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18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57A18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46C47"/>
    <w:rsid w:val="006771C0"/>
    <w:rsid w:val="00683C47"/>
    <w:rsid w:val="00687375"/>
    <w:rsid w:val="006926A4"/>
    <w:rsid w:val="006945D4"/>
    <w:rsid w:val="006C221F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56127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14E44"/>
    <w:rsid w:val="00C1537A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0437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826B7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Оборин Максим Владимирович</cp:lastModifiedBy>
  <cp:revision>2</cp:revision>
  <dcterms:created xsi:type="dcterms:W3CDTF">2014-11-18T06:25:00Z</dcterms:created>
  <dcterms:modified xsi:type="dcterms:W3CDTF">2014-11-18T06:25:00Z</dcterms:modified>
</cp:coreProperties>
</file>