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Нытвенский</w:t>
            </w:r>
            <w:proofErr w:type="spellEnd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05119E" w:rsidP="00CE03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21.07.2008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выплаты вознаграждения за выполнение функций классног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руководителя педагог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ческим</w:t>
            </w:r>
            <w:r w:rsid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работникам</w:t>
            </w:r>
            <w:r w:rsidR="00CE0355">
              <w:t xml:space="preserve"> 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зовательных учреждений Нытвенского м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ниципального района</w:t>
            </w:r>
            <w:r w:rsid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26.03.2014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332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E1F04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 w:rsidP="00CE1F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Нытвенский</w:t>
            </w:r>
            <w:proofErr w:type="spellEnd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 w:rsidP="00CE03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08.08.2013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129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рядка предоставления и расходования средств, переданных 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бюджета Пермск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края бюджету Нытвенского муниц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пального района на выполнение госуда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ственных полномочий по предоставлению социальных гарантий и льгот педагогич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CE0355" w:rsidRPr="00CE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ским работникам</w:t>
            </w:r>
            <w:bookmarkStart w:id="0" w:name="_GoBack"/>
            <w:bookmarkEnd w:id="0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 w:rsidP="00CE1F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26.03.2014 № 333, р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мендательное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CE1F04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Чайковское сельское поселение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05119E" w:rsidP="00CE1F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12.12.2013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  <w:r w:rsid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стоимости услуг на погребение в муниц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пальном образовании «Чайковское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4.03.2014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жительное</w:t>
            </w:r>
          </w:p>
        </w:tc>
      </w:tr>
      <w:tr w:rsidR="00E019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CE1F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A4" w:rsidRPr="00CE1F04" w:rsidRDefault="001366A4" w:rsidP="001366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Чайковское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:rsidR="00E01901" w:rsidRPr="00CE1F04" w:rsidRDefault="00E01901" w:rsidP="001366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1366A4" w:rsidP="00CE1F0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Совета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депутатов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19.12.2013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  <w:t>«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 предоставлении налоговых льгот по уплате налога на имущество физ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ческих лиц отдельны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м категориям налог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плательщиков»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1366A4" w:rsidP="001366A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18.03.2014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№ 301,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  <w:t>п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ложительное</w:t>
            </w:r>
          </w:p>
        </w:tc>
      </w:tr>
      <w:tr w:rsidR="006E6BE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E5" w:rsidRPr="00CE1F04" w:rsidRDefault="006E6B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E5" w:rsidRPr="00CE1F04" w:rsidRDefault="006E6BE5" w:rsidP="006E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Чайковское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:rsidR="006E6BE5" w:rsidRPr="00CE1F04" w:rsidRDefault="006E6BE5" w:rsidP="006E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E5" w:rsidRPr="00CE1F04" w:rsidRDefault="006E6BE5" w:rsidP="00CE1F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 xml:space="preserve"> депутатов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19.12.2013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О предоставлении налоговых льгот </w:t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по уплате земельного налога отдельным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тегориям </w:t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>налогоплательщиков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E5" w:rsidRPr="00CE1F04" w:rsidRDefault="006E6BE5" w:rsidP="006E6BE5">
            <w:pPr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От 18.03.2014 № 302, п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жительное</w:t>
            </w:r>
          </w:p>
        </w:tc>
      </w:tr>
      <w:tr w:rsidR="0005119E" w:rsidTr="00CE1F04">
        <w:trPr>
          <w:trHeight w:val="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CE1F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7E6D3B" w:rsidP="007E6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Шерьинское сельское поселение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7E6D3B" w:rsidP="00CE1F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16.12.2013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№ 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38-п</w:t>
            </w:r>
            <w:r w:rsidR="00CE1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О стоимости гарант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рованного перечня услуг по погребению на территории Шерьинского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7E6D3B" w:rsidP="007E6D3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25.03.2014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 xml:space="preserve"> № 328, о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тр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1F04">
              <w:rPr>
                <w:rFonts w:ascii="Times New Roman" w:hAnsi="Times New Roman" w:cs="Times New Roman"/>
                <w:sz w:val="28"/>
                <w:szCs w:val="28"/>
              </w:rPr>
              <w:t>цательное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1366A4"/>
    <w:rsid w:val="001A30D8"/>
    <w:rsid w:val="002E02F9"/>
    <w:rsid w:val="0047133B"/>
    <w:rsid w:val="006E6BE5"/>
    <w:rsid w:val="00760782"/>
    <w:rsid w:val="007C57E6"/>
    <w:rsid w:val="007E6D3B"/>
    <w:rsid w:val="00951A0D"/>
    <w:rsid w:val="00B1352B"/>
    <w:rsid w:val="00BE21B6"/>
    <w:rsid w:val="00C264BA"/>
    <w:rsid w:val="00CE0355"/>
    <w:rsid w:val="00CE1F04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2014-04-02T06:39:00Z</dcterms:created>
  <dcterms:modified xsi:type="dcterms:W3CDTF">2014-04-07T04:48:00Z</dcterms:modified>
</cp:coreProperties>
</file>