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71BD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4211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правил организации сбора и вывоза бытовых отходов мусора на территории </w:t>
            </w:r>
            <w:proofErr w:type="spellStart"/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D6D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4B71B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вного регламента предоставления 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Рассмотрение обращений граждан 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в администрации Голдыревского сельского поселения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CD6D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B71B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A4" w:rsidRPr="00CD6DA4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05.11.2013 № 123 «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«Осуществление нотариальных действий, </w:t>
            </w:r>
          </w:p>
          <w:p w:rsidR="004B71BD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в том числе удостоверен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ие подлинности копии, подписи, 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оформление доверенности, завещания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CD6DA4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04.06.2014 № 608, отрицательное</w:t>
            </w:r>
          </w:p>
        </w:tc>
      </w:tr>
      <w:tr w:rsidR="004B71B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CD6DA4" w:rsidP="00FB70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30.04.2013 № 19 «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организации сбора, вывоза бытовых отходов на территории </w:t>
            </w:r>
            <w:proofErr w:type="spellStart"/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Троельжанского</w:t>
            </w:r>
            <w:proofErr w:type="spellEnd"/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CD6DA4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06.06.2014 № 629, отрицательное</w:t>
            </w:r>
          </w:p>
        </w:tc>
      </w:tr>
      <w:tr w:rsidR="004B71B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4B71B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A4" w:rsidRPr="00CD6DA4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20.12.2013 № 138 «</w:t>
            </w: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</w:t>
            </w:r>
          </w:p>
          <w:p w:rsidR="004B71BD" w:rsidRDefault="00CD6DA4" w:rsidP="00CD6D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«Подготовка документов для перевода земель или земельных участков в составе таких земель из одной категории в другую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BD" w:rsidRDefault="00CD6DA4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04.06.2014 № 605, </w:t>
            </w:r>
            <w:r w:rsidR="002317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E21B6"/>
    <w:rsid w:val="00C13FB2"/>
    <w:rsid w:val="00C264BA"/>
    <w:rsid w:val="00C53720"/>
    <w:rsid w:val="00CC679D"/>
    <w:rsid w:val="00CD6DA4"/>
    <w:rsid w:val="00D51D93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2014-07-01T03:49:00Z</dcterms:created>
  <dcterms:modified xsi:type="dcterms:W3CDTF">2014-07-01T03:49:00Z</dcterms:modified>
</cp:coreProperties>
</file>