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75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Ординского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816" w:rsidRPr="00775816" w:rsidRDefault="00775816" w:rsidP="007758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Красноясыльское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7758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775816" w:rsidP="007758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№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01.12.2014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</w:t>
            </w:r>
            <w:proofErr w:type="gramStart"/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Административного</w:t>
            </w:r>
            <w:proofErr w:type="gramEnd"/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регламента по предоставлению муниципальной услуги «Признание жилых помещений непригодными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75816" w:rsidP="007758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775816" w:rsidP="007758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Красноясыльское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775816" w:rsidP="007758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01.12.2014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775816" w:rsidP="007758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77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2015-07-28T06:15:00Z</dcterms:modified>
</cp:coreProperties>
</file>