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7D9E2" w14:textId="77777777" w:rsidR="00356038" w:rsidRPr="00356038" w:rsidRDefault="00356038" w:rsidP="00356038">
      <w:pPr>
        <w:jc w:val="center"/>
        <w:rPr>
          <w:b/>
          <w:bCs/>
          <w:sz w:val="26"/>
          <w:szCs w:val="26"/>
        </w:rPr>
      </w:pPr>
      <w:r w:rsidRPr="00356038">
        <w:rPr>
          <w:b/>
          <w:bCs/>
          <w:sz w:val="26"/>
          <w:szCs w:val="26"/>
        </w:rPr>
        <w:t>Программа</w:t>
      </w:r>
      <w:r w:rsidRPr="00356038">
        <w:rPr>
          <w:b/>
          <w:bCs/>
          <w:spacing w:val="-7"/>
          <w:sz w:val="26"/>
          <w:szCs w:val="26"/>
        </w:rPr>
        <w:t xml:space="preserve"> </w:t>
      </w:r>
      <w:r w:rsidRPr="00356038">
        <w:rPr>
          <w:b/>
          <w:bCs/>
          <w:sz w:val="26"/>
          <w:szCs w:val="26"/>
        </w:rPr>
        <w:t>Романовских</w:t>
      </w:r>
      <w:r w:rsidRPr="00356038">
        <w:rPr>
          <w:b/>
          <w:bCs/>
          <w:spacing w:val="-6"/>
          <w:sz w:val="26"/>
          <w:szCs w:val="26"/>
        </w:rPr>
        <w:t xml:space="preserve"> </w:t>
      </w:r>
      <w:r w:rsidRPr="00356038">
        <w:rPr>
          <w:b/>
          <w:bCs/>
          <w:sz w:val="26"/>
          <w:szCs w:val="26"/>
        </w:rPr>
        <w:t>дней</w:t>
      </w:r>
      <w:r w:rsidRPr="00356038">
        <w:rPr>
          <w:b/>
          <w:bCs/>
          <w:spacing w:val="-6"/>
          <w:sz w:val="26"/>
          <w:szCs w:val="26"/>
        </w:rPr>
        <w:t xml:space="preserve"> </w:t>
      </w:r>
      <w:r w:rsidRPr="00356038">
        <w:rPr>
          <w:b/>
          <w:bCs/>
          <w:sz w:val="26"/>
          <w:szCs w:val="26"/>
        </w:rPr>
        <w:t>в</w:t>
      </w:r>
      <w:r w:rsidRPr="00356038">
        <w:rPr>
          <w:b/>
          <w:bCs/>
          <w:spacing w:val="-7"/>
          <w:sz w:val="26"/>
          <w:szCs w:val="26"/>
        </w:rPr>
        <w:t xml:space="preserve"> </w:t>
      </w:r>
      <w:r w:rsidRPr="00356038">
        <w:rPr>
          <w:b/>
          <w:bCs/>
          <w:spacing w:val="-2"/>
          <w:sz w:val="26"/>
          <w:szCs w:val="26"/>
        </w:rPr>
        <w:t>Перми:</w:t>
      </w:r>
    </w:p>
    <w:p w14:paraId="23FE6CCC" w14:textId="77777777" w:rsidR="00356038" w:rsidRPr="00356038" w:rsidRDefault="00356038" w:rsidP="00356038">
      <w:pPr>
        <w:rPr>
          <w:b/>
          <w:bCs/>
          <w:sz w:val="26"/>
          <w:szCs w:val="26"/>
        </w:rPr>
      </w:pPr>
      <w:bookmarkStart w:id="0" w:name="10_июня"/>
      <w:bookmarkEnd w:id="0"/>
      <w:r w:rsidRPr="00356038">
        <w:rPr>
          <w:b/>
          <w:bCs/>
          <w:sz w:val="26"/>
          <w:szCs w:val="26"/>
        </w:rPr>
        <w:t xml:space="preserve">10 </w:t>
      </w:r>
      <w:r w:rsidRPr="00356038">
        <w:rPr>
          <w:b/>
          <w:bCs/>
          <w:spacing w:val="-4"/>
          <w:sz w:val="26"/>
          <w:szCs w:val="26"/>
        </w:rPr>
        <w:t>июня</w:t>
      </w:r>
    </w:p>
    <w:p w14:paraId="72A0A2B3" w14:textId="77777777" w:rsidR="00356038" w:rsidRDefault="00356038" w:rsidP="00356038">
      <w:pPr>
        <w:spacing w:before="67" w:line="292" w:lineRule="auto"/>
        <w:ind w:right="139" w:firstLine="567"/>
        <w:jc w:val="both"/>
        <w:rPr>
          <w:i/>
          <w:sz w:val="26"/>
        </w:rPr>
      </w:pPr>
      <w:bookmarkStart w:id="1" w:name="11.00_–_открытие_передвижной_стендовой_в"/>
      <w:bookmarkEnd w:id="1"/>
      <w:r>
        <w:rPr>
          <w:b/>
          <w:sz w:val="26"/>
        </w:rPr>
        <w:t xml:space="preserve">11.00 </w:t>
      </w:r>
      <w:r>
        <w:rPr>
          <w:sz w:val="26"/>
        </w:rPr>
        <w:t xml:space="preserve">– открытие передвижной стендовой выставки Фонда ЕСПО и Института всеобщей истории РАН «Императорская академия наук: достижения и открытия во благо России. 1724-1917». </w:t>
      </w:r>
      <w:r>
        <w:rPr>
          <w:i/>
          <w:sz w:val="24"/>
        </w:rPr>
        <w:t>Фойе Пермской филармонии (ул. Ленина, 51б</w:t>
      </w:r>
      <w:r>
        <w:rPr>
          <w:i/>
          <w:sz w:val="26"/>
        </w:rPr>
        <w:t>)</w:t>
      </w:r>
    </w:p>
    <w:p w14:paraId="178EB001" w14:textId="77777777" w:rsidR="00356038" w:rsidRDefault="00356038" w:rsidP="00356038">
      <w:pPr>
        <w:spacing w:line="292" w:lineRule="auto"/>
        <w:ind w:right="140" w:firstLine="567"/>
        <w:jc w:val="both"/>
        <w:rPr>
          <w:i/>
          <w:sz w:val="24"/>
        </w:rPr>
      </w:pPr>
      <w:bookmarkStart w:id="2" w:name="Научная_конференция_в_рамках_VII_Ежегодн"/>
      <w:bookmarkEnd w:id="2"/>
      <w:r>
        <w:rPr>
          <w:sz w:val="26"/>
        </w:rPr>
        <w:t xml:space="preserve">Научная </w:t>
      </w:r>
      <w:r>
        <w:rPr>
          <w:spacing w:val="9"/>
          <w:sz w:val="26"/>
        </w:rPr>
        <w:t xml:space="preserve">конференция </w:t>
      </w:r>
      <w:r>
        <w:rPr>
          <w:sz w:val="26"/>
        </w:rPr>
        <w:t xml:space="preserve">в </w:t>
      </w:r>
      <w:r>
        <w:rPr>
          <w:spacing w:val="9"/>
          <w:sz w:val="26"/>
        </w:rPr>
        <w:t xml:space="preserve">рамках </w:t>
      </w:r>
      <w:r>
        <w:rPr>
          <w:sz w:val="26"/>
        </w:rPr>
        <w:t xml:space="preserve">VII Ежегодных </w:t>
      </w:r>
      <w:r>
        <w:rPr>
          <w:spacing w:val="10"/>
          <w:sz w:val="26"/>
        </w:rPr>
        <w:t xml:space="preserve">Пермских </w:t>
      </w:r>
      <w:r>
        <w:rPr>
          <w:sz w:val="26"/>
        </w:rPr>
        <w:t>научно- образовательных</w:t>
      </w:r>
      <w:r>
        <w:rPr>
          <w:spacing w:val="-14"/>
          <w:sz w:val="26"/>
        </w:rPr>
        <w:t xml:space="preserve"> </w:t>
      </w:r>
      <w:r>
        <w:rPr>
          <w:sz w:val="26"/>
        </w:rPr>
        <w:t>чтений</w:t>
      </w:r>
      <w:r>
        <w:rPr>
          <w:spacing w:val="-14"/>
          <w:sz w:val="26"/>
        </w:rPr>
        <w:t xml:space="preserve"> </w:t>
      </w:r>
      <w:r>
        <w:rPr>
          <w:sz w:val="26"/>
        </w:rPr>
        <w:t>«История</w:t>
      </w:r>
      <w:r>
        <w:rPr>
          <w:spacing w:val="-14"/>
          <w:sz w:val="26"/>
        </w:rPr>
        <w:t xml:space="preserve"> </w:t>
      </w:r>
      <w:r>
        <w:rPr>
          <w:sz w:val="26"/>
        </w:rPr>
        <w:t>Императорского</w:t>
      </w:r>
      <w:r>
        <w:rPr>
          <w:spacing w:val="-14"/>
          <w:sz w:val="26"/>
        </w:rPr>
        <w:t xml:space="preserve"> </w:t>
      </w:r>
      <w:r>
        <w:rPr>
          <w:sz w:val="26"/>
        </w:rPr>
        <w:t>Дома</w:t>
      </w:r>
      <w:r>
        <w:rPr>
          <w:spacing w:val="-14"/>
          <w:sz w:val="26"/>
        </w:rPr>
        <w:t xml:space="preserve"> </w:t>
      </w:r>
      <w:r>
        <w:rPr>
          <w:sz w:val="26"/>
        </w:rPr>
        <w:t>Романовых».</w:t>
      </w:r>
      <w:r>
        <w:rPr>
          <w:spacing w:val="-15"/>
          <w:sz w:val="26"/>
        </w:rPr>
        <w:t xml:space="preserve"> </w:t>
      </w:r>
      <w:r>
        <w:rPr>
          <w:i/>
          <w:sz w:val="24"/>
        </w:rPr>
        <w:t>Органный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зал Пермской филармонии (ул. Ленина, 51б)</w:t>
      </w:r>
    </w:p>
    <w:p w14:paraId="5802DD52" w14:textId="77777777" w:rsidR="00356038" w:rsidRPr="00356038" w:rsidRDefault="00356038" w:rsidP="00356038">
      <w:pPr>
        <w:rPr>
          <w:b/>
          <w:bCs/>
          <w:sz w:val="26"/>
          <w:szCs w:val="26"/>
        </w:rPr>
      </w:pPr>
    </w:p>
    <w:p w14:paraId="00F16D28" w14:textId="77777777" w:rsidR="00356038" w:rsidRPr="00356038" w:rsidRDefault="00356038" w:rsidP="00356038">
      <w:pPr>
        <w:rPr>
          <w:b/>
          <w:bCs/>
          <w:sz w:val="26"/>
          <w:szCs w:val="26"/>
        </w:rPr>
      </w:pPr>
      <w:bookmarkStart w:id="3" w:name="11_июня"/>
      <w:bookmarkEnd w:id="3"/>
      <w:r w:rsidRPr="00356038">
        <w:rPr>
          <w:b/>
          <w:bCs/>
          <w:sz w:val="26"/>
          <w:szCs w:val="26"/>
        </w:rPr>
        <w:t>11</w:t>
      </w:r>
      <w:r w:rsidRPr="00356038">
        <w:rPr>
          <w:b/>
          <w:bCs/>
          <w:spacing w:val="-15"/>
          <w:sz w:val="26"/>
          <w:szCs w:val="26"/>
        </w:rPr>
        <w:t xml:space="preserve"> </w:t>
      </w:r>
      <w:r w:rsidRPr="00356038">
        <w:rPr>
          <w:b/>
          <w:bCs/>
          <w:spacing w:val="-4"/>
          <w:sz w:val="26"/>
          <w:szCs w:val="26"/>
        </w:rPr>
        <w:t>июня</w:t>
      </w:r>
    </w:p>
    <w:p w14:paraId="7E8CF42D" w14:textId="77777777" w:rsidR="00356038" w:rsidRDefault="00356038" w:rsidP="00356038">
      <w:pPr>
        <w:spacing w:before="68" w:line="292" w:lineRule="auto"/>
        <w:ind w:right="139" w:firstLine="567"/>
        <w:jc w:val="both"/>
        <w:rPr>
          <w:i/>
          <w:sz w:val="24"/>
        </w:rPr>
      </w:pPr>
      <w:bookmarkStart w:id="4" w:name="10.00_–_Продолжение_научной_конференции_"/>
      <w:bookmarkEnd w:id="4"/>
      <w:r>
        <w:rPr>
          <w:b/>
          <w:sz w:val="26"/>
        </w:rPr>
        <w:t xml:space="preserve">10.00 </w:t>
      </w:r>
      <w:r>
        <w:rPr>
          <w:sz w:val="26"/>
        </w:rPr>
        <w:t xml:space="preserve">– Продолжение научной конференции в рамках VII Ежегодных Пермских научно-образовательных чтений «История Императорского Дома Романовых». </w:t>
      </w:r>
      <w:r>
        <w:rPr>
          <w:i/>
          <w:sz w:val="24"/>
        </w:rPr>
        <w:t>Малый зал Культурно-делового центра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(ул. Куйбышева, 14)</w:t>
      </w:r>
    </w:p>
    <w:p w14:paraId="56A2605E" w14:textId="77777777" w:rsidR="00356038" w:rsidRDefault="00356038" w:rsidP="00356038">
      <w:pPr>
        <w:spacing w:before="68" w:line="292" w:lineRule="auto"/>
        <w:ind w:right="139" w:firstLine="567"/>
        <w:jc w:val="both"/>
        <w:rPr>
          <w:i/>
          <w:sz w:val="24"/>
        </w:rPr>
      </w:pPr>
    </w:p>
    <w:p w14:paraId="7B73C74A" w14:textId="769B32D3" w:rsidR="00356038" w:rsidRPr="00356038" w:rsidRDefault="00356038" w:rsidP="00356038">
      <w:pPr>
        <w:rPr>
          <w:b/>
          <w:bCs/>
          <w:sz w:val="26"/>
          <w:szCs w:val="26"/>
        </w:rPr>
      </w:pPr>
      <w:r w:rsidRPr="00356038">
        <w:rPr>
          <w:b/>
          <w:bCs/>
          <w:sz w:val="26"/>
          <w:szCs w:val="26"/>
        </w:rPr>
        <w:t>1</w:t>
      </w:r>
      <w:r w:rsidRPr="00356038">
        <w:rPr>
          <w:b/>
          <w:bCs/>
          <w:sz w:val="26"/>
          <w:szCs w:val="26"/>
        </w:rPr>
        <w:t>2</w:t>
      </w:r>
      <w:r w:rsidRPr="00356038">
        <w:rPr>
          <w:b/>
          <w:bCs/>
          <w:spacing w:val="-15"/>
          <w:sz w:val="26"/>
          <w:szCs w:val="26"/>
        </w:rPr>
        <w:t xml:space="preserve"> </w:t>
      </w:r>
      <w:r w:rsidRPr="00356038">
        <w:rPr>
          <w:b/>
          <w:bCs/>
          <w:sz w:val="26"/>
          <w:szCs w:val="26"/>
        </w:rPr>
        <w:t>июня</w:t>
      </w:r>
    </w:p>
    <w:p w14:paraId="451240A9" w14:textId="77777777" w:rsidR="00356038" w:rsidRDefault="00356038" w:rsidP="00356038">
      <w:pPr>
        <w:spacing w:before="67" w:line="292" w:lineRule="auto"/>
        <w:ind w:right="140" w:firstLine="567"/>
        <w:jc w:val="both"/>
        <w:rPr>
          <w:i/>
          <w:sz w:val="24"/>
        </w:rPr>
      </w:pPr>
      <w:r>
        <w:rPr>
          <w:b/>
          <w:sz w:val="26"/>
        </w:rPr>
        <w:t xml:space="preserve">08.00 </w:t>
      </w:r>
      <w:r>
        <w:rPr>
          <w:sz w:val="26"/>
        </w:rPr>
        <w:t xml:space="preserve">- Божественная литургия в Пермском Свято-Троицком </w:t>
      </w:r>
      <w:proofErr w:type="spellStart"/>
      <w:r>
        <w:rPr>
          <w:sz w:val="26"/>
        </w:rPr>
        <w:t>Стефановом</w:t>
      </w:r>
      <w:proofErr w:type="spellEnd"/>
      <w:r>
        <w:rPr>
          <w:sz w:val="26"/>
        </w:rPr>
        <w:t xml:space="preserve"> мужском монастыре </w:t>
      </w:r>
      <w:r>
        <w:rPr>
          <w:i/>
          <w:sz w:val="24"/>
        </w:rPr>
        <w:t xml:space="preserve">(ул. </w:t>
      </w:r>
      <w:proofErr w:type="spellStart"/>
      <w:r>
        <w:rPr>
          <w:i/>
          <w:sz w:val="24"/>
        </w:rPr>
        <w:t>Висимская</w:t>
      </w:r>
      <w:proofErr w:type="spellEnd"/>
      <w:r>
        <w:rPr>
          <w:i/>
          <w:sz w:val="24"/>
        </w:rPr>
        <w:t>, 4а).</w:t>
      </w:r>
    </w:p>
    <w:p w14:paraId="68475D0C" w14:textId="77777777" w:rsidR="00356038" w:rsidRDefault="00356038" w:rsidP="00356038">
      <w:pPr>
        <w:pStyle w:val="a3"/>
        <w:spacing w:line="292" w:lineRule="auto"/>
        <w:ind w:right="139" w:firstLine="567"/>
        <w:jc w:val="both"/>
      </w:pPr>
      <w:r>
        <w:rPr>
          <w:b/>
        </w:rPr>
        <w:t xml:space="preserve">09.30 </w:t>
      </w:r>
      <w:r>
        <w:t>- Крестный ход в память Великого Князя Михаила Александровича от Пермского Свято-Троицкого Стефанова мужского монастыря до часовни Михаила Тверского (небесного покровителя Великого Князя Михаила Александровича).</w:t>
      </w:r>
    </w:p>
    <w:p w14:paraId="14C98468" w14:textId="77777777" w:rsidR="00356038" w:rsidRDefault="00356038" w:rsidP="00356038">
      <w:pPr>
        <w:spacing w:line="295" w:lineRule="auto"/>
        <w:ind w:right="139" w:firstLine="567"/>
        <w:jc w:val="both"/>
        <w:rPr>
          <w:i/>
          <w:sz w:val="24"/>
        </w:rPr>
      </w:pPr>
      <w:r>
        <w:rPr>
          <w:b/>
          <w:sz w:val="26"/>
        </w:rPr>
        <w:t xml:space="preserve">11.00 </w:t>
      </w:r>
      <w:r>
        <w:rPr>
          <w:sz w:val="26"/>
        </w:rPr>
        <w:t>- Молебен в память Великого Князя Михаила Александровича</w:t>
      </w:r>
      <w:r>
        <w:rPr>
          <w:i/>
          <w:sz w:val="26"/>
        </w:rPr>
        <w:t xml:space="preserve">. </w:t>
      </w:r>
      <w:r>
        <w:rPr>
          <w:i/>
          <w:sz w:val="24"/>
        </w:rPr>
        <w:t xml:space="preserve">Площадь у часовни Михаила Тверского, небесного покровителя Великого Князя Михаила </w:t>
      </w:r>
      <w:r>
        <w:rPr>
          <w:i/>
          <w:spacing w:val="-2"/>
          <w:sz w:val="24"/>
        </w:rPr>
        <w:t>Александровича.</w:t>
      </w:r>
    </w:p>
    <w:p w14:paraId="11E9449A" w14:textId="77777777" w:rsidR="00356038" w:rsidRDefault="00356038" w:rsidP="00356038">
      <w:pPr>
        <w:spacing w:line="292" w:lineRule="auto"/>
        <w:ind w:right="139" w:firstLine="567"/>
        <w:jc w:val="both"/>
        <w:rPr>
          <w:i/>
          <w:sz w:val="24"/>
        </w:rPr>
      </w:pPr>
      <w:r>
        <w:rPr>
          <w:b/>
          <w:sz w:val="26"/>
        </w:rPr>
        <w:t xml:space="preserve">12.00 </w:t>
      </w:r>
      <w:r>
        <w:rPr>
          <w:sz w:val="26"/>
        </w:rPr>
        <w:t xml:space="preserve">- Возложение цветов к памятнику Великого Князя Михаила </w:t>
      </w:r>
      <w:r>
        <w:rPr>
          <w:spacing w:val="12"/>
          <w:sz w:val="26"/>
        </w:rPr>
        <w:t xml:space="preserve">Александровича </w:t>
      </w:r>
      <w:r>
        <w:rPr>
          <w:sz w:val="26"/>
        </w:rPr>
        <w:t xml:space="preserve">и к </w:t>
      </w:r>
      <w:r>
        <w:rPr>
          <w:spacing w:val="13"/>
          <w:sz w:val="26"/>
        </w:rPr>
        <w:t xml:space="preserve">мемориальным </w:t>
      </w:r>
      <w:r>
        <w:rPr>
          <w:spacing w:val="12"/>
          <w:sz w:val="26"/>
        </w:rPr>
        <w:t xml:space="preserve">доскам </w:t>
      </w:r>
      <w:r>
        <w:rPr>
          <w:spacing w:val="9"/>
          <w:sz w:val="26"/>
        </w:rPr>
        <w:t xml:space="preserve">Великого </w:t>
      </w:r>
      <w:r>
        <w:rPr>
          <w:spacing w:val="11"/>
          <w:sz w:val="26"/>
        </w:rPr>
        <w:t xml:space="preserve">Князя Михаила </w:t>
      </w:r>
      <w:r>
        <w:rPr>
          <w:sz w:val="26"/>
        </w:rPr>
        <w:t xml:space="preserve">Александровича и его секретаря Н.Н. </w:t>
      </w:r>
      <w:proofErr w:type="spellStart"/>
      <w:r>
        <w:rPr>
          <w:sz w:val="26"/>
        </w:rPr>
        <w:t>Жонсона</w:t>
      </w:r>
      <w:proofErr w:type="spellEnd"/>
      <w:r>
        <w:rPr>
          <w:i/>
          <w:sz w:val="26"/>
        </w:rPr>
        <w:t xml:space="preserve">. </w:t>
      </w:r>
      <w:r>
        <w:rPr>
          <w:i/>
          <w:sz w:val="24"/>
        </w:rPr>
        <w:t>Набережная Перми (сквер им. Решетникова), Сибирская 5.</w:t>
      </w:r>
    </w:p>
    <w:p w14:paraId="1F6A9385" w14:textId="79137216" w:rsidR="00356038" w:rsidRDefault="00356038" w:rsidP="00356038">
      <w:pPr>
        <w:spacing w:line="292" w:lineRule="auto"/>
        <w:ind w:right="139" w:firstLine="567"/>
        <w:jc w:val="both"/>
        <w:rPr>
          <w:i/>
          <w:sz w:val="24"/>
        </w:rPr>
      </w:pPr>
      <w:r>
        <w:rPr>
          <w:b/>
          <w:sz w:val="26"/>
        </w:rPr>
        <w:t xml:space="preserve">13.00 </w:t>
      </w:r>
      <w:r>
        <w:rPr>
          <w:sz w:val="26"/>
        </w:rPr>
        <w:t>– Благотворительная акция «День Белого Цветка» на Соборной</w:t>
      </w:r>
      <w:r>
        <w:rPr>
          <w:spacing w:val="40"/>
          <w:sz w:val="26"/>
        </w:rPr>
        <w:t xml:space="preserve"> </w:t>
      </w:r>
      <w:r>
        <w:rPr>
          <w:sz w:val="26"/>
        </w:rPr>
        <w:t>площади.</w:t>
      </w:r>
      <w:r>
        <w:rPr>
          <w:spacing w:val="40"/>
          <w:sz w:val="26"/>
        </w:rPr>
        <w:t xml:space="preserve"> </w:t>
      </w:r>
      <w:r>
        <w:rPr>
          <w:i/>
          <w:sz w:val="24"/>
        </w:rPr>
        <w:t>Соборная площадь г. Перми.</w:t>
      </w:r>
    </w:p>
    <w:p w14:paraId="6532BFFB" w14:textId="77777777" w:rsidR="00356038" w:rsidRDefault="00356038" w:rsidP="00356038">
      <w:pPr>
        <w:rPr>
          <w:b/>
          <w:bCs/>
          <w:sz w:val="26"/>
          <w:szCs w:val="26"/>
        </w:rPr>
      </w:pPr>
    </w:p>
    <w:p w14:paraId="7A0CA1F6" w14:textId="634F9988" w:rsidR="00356038" w:rsidRPr="00356038" w:rsidRDefault="00356038" w:rsidP="00356038">
      <w:pPr>
        <w:rPr>
          <w:b/>
          <w:bCs/>
          <w:sz w:val="26"/>
          <w:szCs w:val="26"/>
        </w:rPr>
      </w:pPr>
      <w:r w:rsidRPr="00356038">
        <w:rPr>
          <w:b/>
          <w:bCs/>
          <w:sz w:val="26"/>
          <w:szCs w:val="26"/>
        </w:rPr>
        <w:t>1</w:t>
      </w:r>
      <w:r>
        <w:rPr>
          <w:b/>
          <w:bCs/>
          <w:sz w:val="26"/>
          <w:szCs w:val="26"/>
        </w:rPr>
        <w:t xml:space="preserve">3 </w:t>
      </w:r>
      <w:r w:rsidRPr="00356038">
        <w:rPr>
          <w:b/>
          <w:bCs/>
          <w:sz w:val="26"/>
          <w:szCs w:val="26"/>
        </w:rPr>
        <w:t>июня</w:t>
      </w:r>
    </w:p>
    <w:p w14:paraId="125326E8" w14:textId="77777777" w:rsidR="00356038" w:rsidRDefault="00356038" w:rsidP="00356038">
      <w:pPr>
        <w:pStyle w:val="a3"/>
        <w:spacing w:before="67" w:line="292" w:lineRule="auto"/>
        <w:ind w:right="140" w:firstLine="567"/>
        <w:jc w:val="both"/>
      </w:pPr>
      <w:r>
        <w:rPr>
          <w:b/>
        </w:rPr>
        <w:t xml:space="preserve">11.00 </w:t>
      </w:r>
      <w:r>
        <w:t>- Молебен в Храме святой Великомученицы Параскевы-Пятницы в деревне Ерши Кунгурского района.</w:t>
      </w:r>
    </w:p>
    <w:p w14:paraId="1B0843E3" w14:textId="77777777" w:rsidR="00356038" w:rsidRDefault="00356038" w:rsidP="00356038">
      <w:pPr>
        <w:pStyle w:val="a3"/>
        <w:spacing w:line="296" w:lineRule="exact"/>
        <w:ind w:left="568"/>
        <w:jc w:val="both"/>
      </w:pPr>
      <w:bookmarkStart w:id="5" w:name="11.30_-_Посещение_Пушкинского_сада."/>
      <w:bookmarkEnd w:id="5"/>
      <w:r>
        <w:rPr>
          <w:b/>
        </w:rPr>
        <w:t>11.30</w:t>
      </w:r>
      <w:r>
        <w:rPr>
          <w:b/>
          <w:spacing w:val="-9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Посещение</w:t>
      </w:r>
      <w:r>
        <w:rPr>
          <w:spacing w:val="-8"/>
        </w:rPr>
        <w:t xml:space="preserve"> </w:t>
      </w:r>
      <w:r>
        <w:t>Пушкинского</w:t>
      </w:r>
      <w:r>
        <w:rPr>
          <w:spacing w:val="-8"/>
        </w:rPr>
        <w:t xml:space="preserve"> </w:t>
      </w:r>
      <w:r>
        <w:rPr>
          <w:spacing w:val="-4"/>
        </w:rPr>
        <w:t>сада.</w:t>
      </w:r>
    </w:p>
    <w:p w14:paraId="1F81B58A" w14:textId="01A066BC" w:rsidR="00FE1241" w:rsidRDefault="00356038" w:rsidP="00356038">
      <w:pPr>
        <w:spacing w:before="67" w:line="292" w:lineRule="auto"/>
        <w:ind w:right="139" w:firstLine="567"/>
        <w:jc w:val="both"/>
        <w:rPr>
          <w:i/>
          <w:sz w:val="24"/>
        </w:rPr>
      </w:pPr>
      <w:bookmarkStart w:id="6" w:name="13.00_-_Детская_секция_воспитанников_вос"/>
      <w:bookmarkEnd w:id="6"/>
      <w:r>
        <w:rPr>
          <w:b/>
          <w:sz w:val="26"/>
        </w:rPr>
        <w:t xml:space="preserve">13.00 - </w:t>
      </w:r>
      <w:r>
        <w:rPr>
          <w:sz w:val="26"/>
        </w:rPr>
        <w:t>Детская секция воспитанников воскресных школ в рамках VII Ежегодных Пермских научно-образовательных чтений «История Императорского Дома Романовых»</w:t>
      </w:r>
      <w:r>
        <w:rPr>
          <w:i/>
          <w:sz w:val="26"/>
        </w:rPr>
        <w:t xml:space="preserve">. </w:t>
      </w:r>
      <w:r>
        <w:rPr>
          <w:i/>
          <w:sz w:val="24"/>
        </w:rPr>
        <w:t>Подворье Храма Святителя Митрофана Воронежского в деревне Ерши Кунгурского района. Храм Параскевы Пятн</w:t>
      </w:r>
      <w:bookmarkStart w:id="7" w:name="12_июня"/>
      <w:bookmarkStart w:id="8" w:name="13_июня"/>
      <w:bookmarkEnd w:id="7"/>
      <w:bookmarkEnd w:id="8"/>
      <w:r>
        <w:rPr>
          <w:i/>
          <w:sz w:val="24"/>
        </w:rPr>
        <w:t>ицы.</w:t>
      </w:r>
    </w:p>
    <w:sectPr w:rsidR="00FE12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038"/>
    <w:rsid w:val="0002505D"/>
    <w:rsid w:val="00356038"/>
    <w:rsid w:val="00FB183F"/>
    <w:rsid w:val="00FE1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A62F5"/>
  <w15:chartTrackingRefBased/>
  <w15:docId w15:val="{BCD42D20-314B-4D33-927B-EA8B0D876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603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356038"/>
    <w:pPr>
      <w:ind w:left="568"/>
      <w:jc w:val="both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56038"/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3">
    <w:name w:val="Body Text"/>
    <w:basedOn w:val="a"/>
    <w:link w:val="a4"/>
    <w:uiPriority w:val="1"/>
    <w:semiHidden/>
    <w:unhideWhenUsed/>
    <w:qFormat/>
    <w:rsid w:val="00356038"/>
    <w:rPr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1"/>
    <w:semiHidden/>
    <w:rsid w:val="00356038"/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1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278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2025-06-10T09:14:00Z</dcterms:created>
  <dcterms:modified xsi:type="dcterms:W3CDTF">2025-06-10T09:20:00Z</dcterms:modified>
</cp:coreProperties>
</file>